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F6472" w:rsidRPr="001D2D75" w:rsidRDefault="006F6472" w:rsidP="006F6472">
      <w:pPr>
        <w:pStyle w:val="a4"/>
        <w:tabs>
          <w:tab w:val="clear" w:pos="4536"/>
          <w:tab w:val="left" w:pos="1800"/>
        </w:tabs>
        <w:ind w:left="1800" w:hanging="1800"/>
        <w:rPr>
          <w:rFonts w:eastAsia="宋体" w:cs="Arial"/>
          <w:sz w:val="22"/>
          <w:szCs w:val="22"/>
          <w:lang w:eastAsia="zh-CN"/>
        </w:rPr>
      </w:pPr>
      <w:bookmarkStart w:id="0" w:name="OLE_LINK3"/>
      <w:bookmarkStart w:id="1" w:name="OLE_LINK4"/>
      <w:r w:rsidRPr="0070071F">
        <w:rPr>
          <w:rFonts w:cs="Arial"/>
          <w:color w:val="000000"/>
          <w:sz w:val="22"/>
          <w:szCs w:val="22"/>
        </w:rPr>
        <w:t>3GPP TSG RAN</w:t>
      </w:r>
      <w:r w:rsidRPr="0070071F">
        <w:rPr>
          <w:rFonts w:cs="Arial" w:hint="eastAsia"/>
          <w:color w:val="000000"/>
          <w:sz w:val="22"/>
          <w:szCs w:val="22"/>
        </w:rPr>
        <w:t xml:space="preserve"> WG1 </w:t>
      </w:r>
      <w:r w:rsidRPr="0070071F">
        <w:rPr>
          <w:rFonts w:cs="Arial"/>
          <w:bCs/>
          <w:color w:val="000000"/>
          <w:sz w:val="22"/>
          <w:szCs w:val="22"/>
        </w:rPr>
        <w:t>Meeting #</w:t>
      </w:r>
      <w:r w:rsidRPr="0070071F">
        <w:rPr>
          <w:rFonts w:cs="Arial" w:hint="eastAsia"/>
          <w:bCs/>
          <w:color w:val="000000"/>
          <w:sz w:val="22"/>
          <w:szCs w:val="22"/>
          <w:lang w:eastAsia="ja-JP"/>
        </w:rPr>
        <w:t>8</w:t>
      </w:r>
      <w:r>
        <w:rPr>
          <w:rFonts w:eastAsia="宋体" w:cs="Arial" w:hint="eastAsia"/>
          <w:bCs/>
          <w:color w:val="000000"/>
          <w:sz w:val="22"/>
          <w:szCs w:val="22"/>
          <w:lang w:eastAsia="zh-CN"/>
        </w:rPr>
        <w:t>6</w:t>
      </w:r>
      <w:r w:rsidRPr="006F4EB2">
        <w:rPr>
          <w:rFonts w:cs="Arial"/>
          <w:sz w:val="22"/>
          <w:szCs w:val="22"/>
        </w:rPr>
        <w:tab/>
      </w:r>
      <w:r w:rsidRPr="00935D19">
        <w:rPr>
          <w:rFonts w:cs="Arial"/>
          <w:sz w:val="22"/>
          <w:szCs w:val="22"/>
        </w:rPr>
        <w:t>R1-</w:t>
      </w:r>
      <w:r w:rsidRPr="00B86CB3">
        <w:rPr>
          <w:rFonts w:cs="Arial"/>
          <w:sz w:val="22"/>
          <w:szCs w:val="22"/>
        </w:rPr>
        <w:t>1</w:t>
      </w:r>
      <w:r>
        <w:rPr>
          <w:rFonts w:eastAsia="宋体" w:cs="Arial" w:hint="eastAsia"/>
          <w:sz w:val="22"/>
          <w:szCs w:val="22"/>
          <w:lang w:eastAsia="zh-CN"/>
        </w:rPr>
        <w:t>66473</w:t>
      </w:r>
    </w:p>
    <w:p w:rsidR="0025745B" w:rsidRPr="00A40823" w:rsidRDefault="006F6472" w:rsidP="006F6472">
      <w:pPr>
        <w:pStyle w:val="a4"/>
        <w:widowControl w:val="0"/>
        <w:rPr>
          <w:rFonts w:eastAsia="宋体" w:cs="Arial"/>
          <w:b w:val="0"/>
          <w:bCs/>
          <w:sz w:val="22"/>
          <w:szCs w:val="22"/>
          <w:lang w:eastAsia="zh-CN"/>
        </w:rPr>
      </w:pPr>
      <w:r w:rsidRPr="00F34D65">
        <w:rPr>
          <w:rFonts w:cs="Arial"/>
          <w:bCs/>
          <w:sz w:val="22"/>
          <w:szCs w:val="22"/>
        </w:rPr>
        <w:t>Gothenburg, Sweden 22nd - 26th August 2016</w:t>
      </w:r>
    </w:p>
    <w:bookmarkEnd w:id="0"/>
    <w:bookmarkEnd w:id="1"/>
    <w:p w:rsidR="003E1484" w:rsidRPr="002168EF" w:rsidRDefault="003E1484" w:rsidP="007F4731">
      <w:pPr>
        <w:pStyle w:val="a4"/>
        <w:tabs>
          <w:tab w:val="clear" w:pos="4536"/>
          <w:tab w:val="left" w:pos="1800"/>
        </w:tabs>
        <w:ind w:left="1800" w:hanging="1800"/>
        <w:rPr>
          <w:rFonts w:cs="Arial"/>
          <w:sz w:val="22"/>
          <w:szCs w:val="22"/>
          <w:lang w:val="de-DE"/>
        </w:rPr>
      </w:pPr>
    </w:p>
    <w:p w:rsidR="003E1484" w:rsidRPr="006F4EB2" w:rsidRDefault="003E1484" w:rsidP="007F4731">
      <w:pPr>
        <w:pStyle w:val="a4"/>
        <w:tabs>
          <w:tab w:val="clear" w:pos="4536"/>
          <w:tab w:val="left" w:pos="1800"/>
        </w:tabs>
        <w:ind w:left="1800" w:hanging="1800"/>
        <w:rPr>
          <w:rFonts w:cs="Arial"/>
          <w:sz w:val="22"/>
          <w:szCs w:val="22"/>
        </w:rPr>
      </w:pPr>
      <w:r w:rsidRPr="00076E3A">
        <w:rPr>
          <w:rFonts w:cs="Arial"/>
          <w:sz w:val="22"/>
          <w:szCs w:val="22"/>
        </w:rPr>
        <w:t>Source:</w:t>
      </w:r>
      <w:r w:rsidRPr="00076E3A">
        <w:rPr>
          <w:rFonts w:cs="Arial"/>
          <w:sz w:val="22"/>
          <w:szCs w:val="22"/>
        </w:rPr>
        <w:tab/>
      </w:r>
      <w:r w:rsidRPr="006F4EB2">
        <w:rPr>
          <w:rFonts w:cs="Arial"/>
          <w:sz w:val="22"/>
          <w:szCs w:val="22"/>
        </w:rPr>
        <w:t>CATT</w:t>
      </w:r>
    </w:p>
    <w:p w:rsidR="003E1484" w:rsidRDefault="003E1484" w:rsidP="007F4731">
      <w:pPr>
        <w:pStyle w:val="a4"/>
        <w:tabs>
          <w:tab w:val="clear" w:pos="4536"/>
          <w:tab w:val="left" w:pos="1800"/>
        </w:tabs>
        <w:ind w:left="1800" w:hanging="1800"/>
        <w:rPr>
          <w:rFonts w:eastAsia="宋体"/>
          <w:sz w:val="22"/>
          <w:szCs w:val="22"/>
          <w:lang w:eastAsia="zh-CN"/>
        </w:rPr>
      </w:pPr>
      <w:r w:rsidRPr="00076E3A">
        <w:rPr>
          <w:rFonts w:cs="Arial"/>
          <w:sz w:val="22"/>
          <w:szCs w:val="22"/>
        </w:rPr>
        <w:t>Title:</w:t>
      </w:r>
      <w:r w:rsidRPr="00076E3A">
        <w:rPr>
          <w:rFonts w:cs="Arial"/>
          <w:sz w:val="22"/>
          <w:szCs w:val="22"/>
        </w:rPr>
        <w:tab/>
      </w:r>
      <w:r w:rsidR="006F6472" w:rsidRPr="006F6472">
        <w:rPr>
          <w:rFonts w:eastAsia="宋体"/>
          <w:sz w:val="22"/>
          <w:szCs w:val="22"/>
          <w:lang w:eastAsia="zh-CN"/>
        </w:rPr>
        <w:t>Low complexity decoding algorithm for Turbo codes</w:t>
      </w:r>
    </w:p>
    <w:p w:rsidR="008F3BDA" w:rsidRPr="008F3BDA" w:rsidRDefault="008F3BDA" w:rsidP="007F4731">
      <w:pPr>
        <w:pStyle w:val="a4"/>
        <w:tabs>
          <w:tab w:val="clear" w:pos="4536"/>
          <w:tab w:val="left" w:pos="1800"/>
        </w:tabs>
        <w:ind w:left="1800" w:hanging="1800"/>
        <w:rPr>
          <w:rFonts w:eastAsia="宋体" w:cs="Arial"/>
          <w:sz w:val="22"/>
          <w:szCs w:val="22"/>
          <w:lang w:eastAsia="zh-CN"/>
        </w:rPr>
      </w:pPr>
    </w:p>
    <w:p w:rsidR="006F6472" w:rsidRPr="006F4EB2" w:rsidRDefault="006F6472" w:rsidP="006F6472">
      <w:pPr>
        <w:pStyle w:val="a4"/>
        <w:tabs>
          <w:tab w:val="clear" w:pos="4536"/>
          <w:tab w:val="left" w:pos="1800"/>
        </w:tabs>
        <w:ind w:left="1800" w:hanging="1800"/>
        <w:rPr>
          <w:rFonts w:cs="Arial"/>
          <w:sz w:val="22"/>
          <w:szCs w:val="22"/>
        </w:rPr>
      </w:pPr>
      <w:bookmarkStart w:id="2" w:name="Source"/>
      <w:bookmarkStart w:id="3" w:name="DocumentFor"/>
      <w:bookmarkEnd w:id="2"/>
      <w:bookmarkEnd w:id="3"/>
      <w:r w:rsidRPr="00076E3A">
        <w:rPr>
          <w:rFonts w:cs="Arial"/>
          <w:sz w:val="22"/>
          <w:szCs w:val="22"/>
        </w:rPr>
        <w:t>Agenda Item:</w:t>
      </w:r>
      <w:r w:rsidRPr="00076E3A">
        <w:rPr>
          <w:rFonts w:cs="Arial"/>
          <w:sz w:val="22"/>
          <w:szCs w:val="22"/>
        </w:rPr>
        <w:tab/>
      </w:r>
      <w:r>
        <w:rPr>
          <w:rFonts w:eastAsia="宋体" w:cs="Arial" w:hint="eastAsia"/>
          <w:sz w:val="22"/>
          <w:szCs w:val="22"/>
          <w:lang w:eastAsia="zh-CN"/>
        </w:rPr>
        <w:t>8</w:t>
      </w:r>
      <w:r>
        <w:rPr>
          <w:rFonts w:eastAsia="宋体" w:cs="Arial"/>
          <w:sz w:val="22"/>
          <w:szCs w:val="22"/>
          <w:lang w:eastAsia="zh-CN"/>
        </w:rPr>
        <w:t>.1.</w:t>
      </w:r>
      <w:r>
        <w:rPr>
          <w:rFonts w:eastAsia="宋体" w:cs="Arial" w:hint="eastAsia"/>
          <w:sz w:val="22"/>
          <w:szCs w:val="22"/>
          <w:lang w:eastAsia="zh-CN"/>
        </w:rPr>
        <w:t>4</w:t>
      </w:r>
      <w:r w:rsidRPr="001D2D75">
        <w:rPr>
          <w:rFonts w:eastAsia="宋体" w:cs="Arial"/>
          <w:sz w:val="22"/>
          <w:szCs w:val="22"/>
          <w:lang w:eastAsia="zh-CN"/>
        </w:rPr>
        <w:t>.1</w:t>
      </w:r>
    </w:p>
    <w:p w:rsidR="006F6472" w:rsidRPr="006F4EB2" w:rsidRDefault="006F6472" w:rsidP="006F6472">
      <w:pPr>
        <w:pStyle w:val="a4"/>
        <w:tabs>
          <w:tab w:val="clear" w:pos="4536"/>
          <w:tab w:val="left" w:pos="1800"/>
        </w:tabs>
        <w:ind w:left="1800" w:hanging="1800"/>
        <w:rPr>
          <w:rFonts w:cs="Arial"/>
          <w:sz w:val="22"/>
          <w:szCs w:val="22"/>
        </w:rPr>
      </w:pPr>
      <w:r w:rsidRPr="00076E3A">
        <w:rPr>
          <w:rFonts w:cs="Arial"/>
          <w:sz w:val="22"/>
          <w:szCs w:val="22"/>
        </w:rPr>
        <w:t>Document for:</w:t>
      </w:r>
      <w:r w:rsidRPr="00076E3A">
        <w:rPr>
          <w:rFonts w:cs="Arial"/>
          <w:sz w:val="22"/>
          <w:szCs w:val="22"/>
        </w:rPr>
        <w:tab/>
      </w:r>
      <w:r w:rsidRPr="006F4EB2">
        <w:rPr>
          <w:rFonts w:cs="Arial" w:hint="eastAsia"/>
          <w:sz w:val="22"/>
          <w:szCs w:val="22"/>
        </w:rPr>
        <w:t>Discussion/Decision</w:t>
      </w:r>
    </w:p>
    <w:p w:rsidR="00B87FBC" w:rsidRPr="006F6472" w:rsidRDefault="00B87FBC" w:rsidP="007F4731">
      <w:pPr>
        <w:pBdr>
          <w:bottom w:val="single" w:sz="4" w:space="1" w:color="auto"/>
        </w:pBdr>
        <w:tabs>
          <w:tab w:val="left" w:pos="2552"/>
        </w:tabs>
        <w:jc w:val="both"/>
        <w:rPr>
          <w:rFonts w:eastAsia="宋体"/>
          <w:lang w:eastAsia="zh-CN"/>
        </w:rPr>
      </w:pPr>
    </w:p>
    <w:p w:rsidR="004564BA" w:rsidRDefault="004564BA" w:rsidP="006F062B">
      <w:pPr>
        <w:pStyle w:val="1"/>
        <w:spacing w:beforeLines="50" w:after="0"/>
        <w:jc w:val="both"/>
      </w:pPr>
      <w:r>
        <w:rPr>
          <w:rFonts w:hint="eastAsia"/>
        </w:rPr>
        <w:t>Introduction</w:t>
      </w:r>
    </w:p>
    <w:p w:rsidR="006F6472" w:rsidRDefault="006F6472" w:rsidP="006F6472">
      <w:pPr>
        <w:overflowPunct w:val="0"/>
        <w:autoSpaceDE w:val="0"/>
        <w:autoSpaceDN w:val="0"/>
        <w:adjustRightInd w:val="0"/>
        <w:spacing w:after="180"/>
        <w:ind w:right="1035"/>
        <w:jc w:val="both"/>
        <w:textAlignment w:val="baseline"/>
        <w:rPr>
          <w:rFonts w:eastAsia="宋体"/>
          <w:color w:val="000000"/>
          <w:szCs w:val="20"/>
          <w:lang w:eastAsia="zh-CN"/>
        </w:rPr>
      </w:pPr>
      <w:r>
        <w:rPr>
          <w:rFonts w:eastAsia="宋体" w:hint="eastAsia"/>
          <w:color w:val="000000"/>
          <w:szCs w:val="20"/>
          <w:lang w:eastAsia="zh-CN"/>
        </w:rPr>
        <w:t>T</w:t>
      </w:r>
      <w:r>
        <w:rPr>
          <w:color w:val="000000"/>
          <w:szCs w:val="20"/>
        </w:rPr>
        <w:t xml:space="preserve">he following </w:t>
      </w:r>
      <w:r>
        <w:rPr>
          <w:rFonts w:eastAsia="宋体" w:hint="eastAsia"/>
          <w:color w:val="000000"/>
          <w:szCs w:val="20"/>
          <w:lang w:eastAsia="zh-CN"/>
        </w:rPr>
        <w:t xml:space="preserve">agreements and observations </w:t>
      </w:r>
      <w:r>
        <w:rPr>
          <w:color w:val="000000"/>
          <w:szCs w:val="20"/>
        </w:rPr>
        <w:t>ha</w:t>
      </w:r>
      <w:r>
        <w:rPr>
          <w:rFonts w:eastAsia="宋体" w:hint="eastAsia"/>
          <w:color w:val="000000"/>
          <w:szCs w:val="20"/>
          <w:lang w:eastAsia="zh-CN"/>
        </w:rPr>
        <w:t>ve</w:t>
      </w:r>
      <w:r>
        <w:rPr>
          <w:color w:val="000000"/>
          <w:szCs w:val="20"/>
        </w:rPr>
        <w:t xml:space="preserve"> been </w:t>
      </w:r>
      <w:r>
        <w:rPr>
          <w:rFonts w:eastAsia="宋体" w:hint="eastAsia"/>
          <w:color w:val="000000"/>
          <w:szCs w:val="20"/>
          <w:lang w:eastAsia="zh-CN"/>
        </w:rPr>
        <w:t>reached</w:t>
      </w:r>
      <w:r w:rsidR="00B1497E">
        <w:rPr>
          <w:rFonts w:eastAsia="宋体" w:hint="eastAsia"/>
          <w:color w:val="000000"/>
          <w:szCs w:val="20"/>
          <w:lang w:eastAsia="zh-CN"/>
        </w:rPr>
        <w:t xml:space="preserve"> </w:t>
      </w:r>
      <w:r>
        <w:rPr>
          <w:rFonts w:eastAsia="宋体" w:hint="eastAsia"/>
          <w:color w:val="000000"/>
          <w:szCs w:val="20"/>
          <w:lang w:eastAsia="zh-CN"/>
        </w:rPr>
        <w:t xml:space="preserve">on the support of channel coding </w:t>
      </w:r>
      <w:proofErr w:type="gramStart"/>
      <w:r>
        <w:rPr>
          <w:rFonts w:eastAsia="宋体" w:hint="eastAsia"/>
          <w:color w:val="000000"/>
          <w:szCs w:val="20"/>
          <w:lang w:eastAsia="zh-CN"/>
        </w:rPr>
        <w:t>design</w:t>
      </w:r>
      <w:proofErr w:type="gramEnd"/>
      <w:r>
        <w:rPr>
          <w:rFonts w:eastAsia="宋体" w:hint="eastAsia"/>
          <w:color w:val="000000"/>
          <w:szCs w:val="20"/>
          <w:lang w:eastAsia="zh-CN"/>
        </w:rPr>
        <w:t xml:space="preserve"> for 5G new radio [1]-[2]. </w:t>
      </w:r>
    </w:p>
    <w:p w:rsidR="006F6472" w:rsidRPr="003E2339" w:rsidRDefault="006F6472" w:rsidP="006F6472">
      <w:pPr>
        <w:rPr>
          <w:rFonts w:eastAsiaTheme="minorEastAsia"/>
          <w:b/>
          <w:u w:val="single"/>
          <w:lang w:eastAsia="zh-CN"/>
        </w:rPr>
      </w:pPr>
      <w:r w:rsidRPr="00DD0CFC">
        <w:rPr>
          <w:rFonts w:eastAsia="MS Mincho"/>
          <w:b/>
          <w:highlight w:val="green"/>
          <w:u w:val="single"/>
          <w:lang w:eastAsia="ja-JP"/>
        </w:rPr>
        <w:t>Agreements</w:t>
      </w:r>
      <w:proofErr w:type="gramStart"/>
      <w:r w:rsidRPr="00DD0CFC">
        <w:rPr>
          <w:rFonts w:eastAsia="MS Mincho"/>
          <w:b/>
          <w:highlight w:val="green"/>
          <w:u w:val="single"/>
          <w:lang w:eastAsia="ja-JP"/>
        </w:rPr>
        <w:t>:</w:t>
      </w:r>
      <w:r w:rsidRPr="003E2339">
        <w:rPr>
          <w:rFonts w:eastAsiaTheme="minorEastAsia" w:hint="eastAsia"/>
          <w:lang w:eastAsia="zh-CN"/>
        </w:rPr>
        <w:t>[</w:t>
      </w:r>
      <w:proofErr w:type="gramEnd"/>
      <w:r>
        <w:rPr>
          <w:rFonts w:eastAsia="宋体" w:hint="eastAsia"/>
          <w:lang w:eastAsia="zh-CN"/>
        </w:rPr>
        <w:t>RAN1 #84</w:t>
      </w:r>
      <w:r w:rsidRPr="003E2339">
        <w:rPr>
          <w:rFonts w:eastAsiaTheme="minorEastAsia" w:hint="eastAsia"/>
          <w:lang w:eastAsia="zh-CN"/>
        </w:rPr>
        <w:t>]</w:t>
      </w:r>
    </w:p>
    <w:p w:rsidR="006F6472" w:rsidRPr="000C2C48" w:rsidRDefault="006F6472" w:rsidP="006F6472">
      <w:pPr>
        <w:numPr>
          <w:ilvl w:val="0"/>
          <w:numId w:val="12"/>
        </w:numPr>
        <w:rPr>
          <w:rFonts w:eastAsia="MS Mincho"/>
          <w:lang w:eastAsia="ja-JP"/>
        </w:rPr>
      </w:pPr>
      <w:r w:rsidRPr="000C2C48">
        <w:rPr>
          <w:rFonts w:eastAsia="MS Mincho"/>
          <w:lang w:eastAsia="ja-JP"/>
        </w:rPr>
        <w:t>Candidates for 5G new RAT data transmission are identified as the following</w:t>
      </w:r>
    </w:p>
    <w:p w:rsidR="006F6472" w:rsidRPr="000C2C48" w:rsidRDefault="006F6472" w:rsidP="006F6472">
      <w:pPr>
        <w:numPr>
          <w:ilvl w:val="1"/>
          <w:numId w:val="12"/>
        </w:numPr>
        <w:rPr>
          <w:rFonts w:eastAsia="MS Mincho"/>
          <w:lang w:eastAsia="ja-JP"/>
        </w:rPr>
      </w:pPr>
      <w:r w:rsidRPr="000C2C48">
        <w:rPr>
          <w:rFonts w:eastAsia="MS Mincho"/>
          <w:lang w:eastAsia="ja-JP"/>
        </w:rPr>
        <w:t xml:space="preserve">LDPC code </w:t>
      </w:r>
    </w:p>
    <w:p w:rsidR="006F6472" w:rsidRPr="000C2C48" w:rsidRDefault="006F6472" w:rsidP="006F6472">
      <w:pPr>
        <w:numPr>
          <w:ilvl w:val="1"/>
          <w:numId w:val="12"/>
        </w:numPr>
        <w:rPr>
          <w:rFonts w:eastAsia="MS Mincho"/>
          <w:lang w:eastAsia="ja-JP"/>
        </w:rPr>
      </w:pPr>
      <w:r w:rsidRPr="000C2C48">
        <w:rPr>
          <w:rFonts w:eastAsia="MS Mincho"/>
          <w:lang w:eastAsia="ja-JP"/>
        </w:rPr>
        <w:t xml:space="preserve">Polar code </w:t>
      </w:r>
    </w:p>
    <w:p w:rsidR="006F6472" w:rsidRPr="00C07789" w:rsidRDefault="006F6472" w:rsidP="006F6472">
      <w:pPr>
        <w:numPr>
          <w:ilvl w:val="1"/>
          <w:numId w:val="12"/>
        </w:numPr>
        <w:rPr>
          <w:rFonts w:eastAsia="MS Mincho"/>
          <w:lang w:eastAsia="ja-JP"/>
        </w:rPr>
      </w:pPr>
      <w:r w:rsidRPr="00C07789">
        <w:rPr>
          <w:rFonts w:eastAsia="MS Mincho"/>
          <w:lang w:eastAsia="ja-JP"/>
        </w:rPr>
        <w:t>Convolutional code (LTE and/or enhanced convolutional coding)</w:t>
      </w:r>
    </w:p>
    <w:p w:rsidR="006F6472" w:rsidRPr="00C07789" w:rsidRDefault="006F6472" w:rsidP="006F6472">
      <w:pPr>
        <w:numPr>
          <w:ilvl w:val="1"/>
          <w:numId w:val="12"/>
        </w:numPr>
        <w:rPr>
          <w:rFonts w:eastAsia="MS Mincho"/>
          <w:lang w:eastAsia="ja-JP"/>
        </w:rPr>
      </w:pPr>
      <w:r>
        <w:rPr>
          <w:rFonts w:eastAsia="MS Mincho"/>
          <w:lang w:eastAsia="ja-JP"/>
        </w:rPr>
        <w:t>Turbo</w:t>
      </w:r>
      <w:r w:rsidRPr="00C07789">
        <w:rPr>
          <w:rFonts w:eastAsia="MS Mincho"/>
          <w:lang w:eastAsia="ja-JP"/>
        </w:rPr>
        <w:t xml:space="preserve"> code (LTE and/or enhanced </w:t>
      </w:r>
      <w:r>
        <w:rPr>
          <w:rFonts w:eastAsia="MS Mincho"/>
          <w:lang w:eastAsia="ja-JP"/>
        </w:rPr>
        <w:t>turbo</w:t>
      </w:r>
      <w:r w:rsidRPr="00C07789">
        <w:rPr>
          <w:rFonts w:eastAsia="MS Mincho"/>
          <w:lang w:eastAsia="ja-JP"/>
        </w:rPr>
        <w:t xml:space="preserve"> coding)</w:t>
      </w:r>
    </w:p>
    <w:p w:rsidR="006F6472" w:rsidRPr="00C07789" w:rsidRDefault="006F6472" w:rsidP="006F6472">
      <w:pPr>
        <w:numPr>
          <w:ilvl w:val="1"/>
          <w:numId w:val="12"/>
        </w:numPr>
        <w:rPr>
          <w:rFonts w:eastAsia="MS Mincho"/>
          <w:lang w:eastAsia="ja-JP"/>
        </w:rPr>
      </w:pPr>
      <w:r w:rsidRPr="00C07789">
        <w:rPr>
          <w:rFonts w:eastAsia="MS Mincho"/>
          <w:lang w:eastAsia="ja-JP"/>
        </w:rPr>
        <w:t>Note: It is RAN1 common understanding that combination of above codes is not precluded</w:t>
      </w:r>
    </w:p>
    <w:p w:rsidR="006F6472" w:rsidRPr="00C07789" w:rsidRDefault="006F6472" w:rsidP="006F6472">
      <w:pPr>
        <w:numPr>
          <w:ilvl w:val="1"/>
          <w:numId w:val="12"/>
        </w:numPr>
        <w:rPr>
          <w:rFonts w:eastAsia="MS Mincho"/>
          <w:lang w:eastAsia="ja-JP"/>
        </w:rPr>
      </w:pPr>
      <w:r w:rsidRPr="00C07789">
        <w:rPr>
          <w:rFonts w:eastAsia="MS Mincho"/>
          <w:lang w:eastAsia="ja-JP"/>
        </w:rPr>
        <w:t>Note: Outer erasure code is not precluded</w:t>
      </w:r>
    </w:p>
    <w:p w:rsidR="006F6472" w:rsidRPr="000C2C48" w:rsidRDefault="006F6472" w:rsidP="006F6472">
      <w:pPr>
        <w:numPr>
          <w:ilvl w:val="0"/>
          <w:numId w:val="12"/>
        </w:numPr>
        <w:rPr>
          <w:rFonts w:eastAsia="MS Mincho"/>
          <w:lang w:eastAsia="ja-JP"/>
        </w:rPr>
      </w:pPr>
      <w:r w:rsidRPr="000C2C48">
        <w:rPr>
          <w:rFonts w:eastAsia="MS Mincho"/>
          <w:lang w:eastAsia="ja-JP"/>
        </w:rPr>
        <w:t>Selection of 5G new RAT channel coding scheme(s) will consider,</w:t>
      </w:r>
    </w:p>
    <w:p w:rsidR="006F6472" w:rsidRPr="000C2C48" w:rsidRDefault="006F6472" w:rsidP="006F6472">
      <w:pPr>
        <w:numPr>
          <w:ilvl w:val="1"/>
          <w:numId w:val="12"/>
        </w:numPr>
        <w:rPr>
          <w:rFonts w:eastAsia="MS Mincho"/>
          <w:lang w:eastAsia="ja-JP"/>
        </w:rPr>
      </w:pPr>
      <w:r w:rsidRPr="000C2C48">
        <w:rPr>
          <w:rFonts w:eastAsia="MS Mincho"/>
          <w:lang w:eastAsia="ja-JP"/>
        </w:rPr>
        <w:t>Performance</w:t>
      </w:r>
    </w:p>
    <w:p w:rsidR="006F6472" w:rsidRPr="000C2C48" w:rsidRDefault="006F6472" w:rsidP="006F6472">
      <w:pPr>
        <w:numPr>
          <w:ilvl w:val="1"/>
          <w:numId w:val="12"/>
        </w:numPr>
        <w:rPr>
          <w:rFonts w:eastAsia="MS Mincho"/>
          <w:lang w:eastAsia="ja-JP"/>
        </w:rPr>
      </w:pPr>
      <w:r w:rsidRPr="000C2C48">
        <w:rPr>
          <w:rFonts w:eastAsia="MS Mincho"/>
          <w:lang w:eastAsia="ja-JP"/>
        </w:rPr>
        <w:t>Implementation complexity</w:t>
      </w:r>
    </w:p>
    <w:p w:rsidR="006F6472" w:rsidRPr="000C2C48" w:rsidRDefault="006F6472" w:rsidP="006F6472">
      <w:pPr>
        <w:numPr>
          <w:ilvl w:val="1"/>
          <w:numId w:val="12"/>
        </w:numPr>
        <w:rPr>
          <w:rFonts w:eastAsia="MS Mincho"/>
          <w:lang w:eastAsia="ja-JP"/>
        </w:rPr>
      </w:pPr>
      <w:r w:rsidRPr="000C2C48">
        <w:rPr>
          <w:rFonts w:eastAsia="MS Mincho"/>
          <w:lang w:eastAsia="ja-JP"/>
        </w:rPr>
        <w:t>Latency (Decoding/Encoding)</w:t>
      </w:r>
    </w:p>
    <w:p w:rsidR="006F6472" w:rsidRPr="003E2339" w:rsidRDefault="006F6472" w:rsidP="00CB7FEA">
      <w:pPr>
        <w:numPr>
          <w:ilvl w:val="1"/>
          <w:numId w:val="12"/>
        </w:numPr>
        <w:spacing w:after="120"/>
        <w:ind w:left="1434" w:hanging="357"/>
        <w:rPr>
          <w:rFonts w:eastAsia="MS Mincho"/>
          <w:lang w:eastAsia="ja-JP"/>
        </w:rPr>
      </w:pPr>
      <w:r w:rsidRPr="000C2C48">
        <w:rPr>
          <w:rFonts w:eastAsia="MS Mincho"/>
          <w:lang w:eastAsia="ja-JP"/>
        </w:rPr>
        <w:t>Flexibility</w:t>
      </w:r>
      <w:r>
        <w:rPr>
          <w:rFonts w:eastAsia="MS Mincho"/>
          <w:lang w:eastAsia="ja-JP"/>
        </w:rPr>
        <w:t xml:space="preserve"> (e.g., variable code length, code rate</w:t>
      </w:r>
      <w:r w:rsidRPr="00C77846">
        <w:rPr>
          <w:rFonts w:eastAsia="MS Mincho"/>
          <w:lang w:eastAsia="ja-JP"/>
        </w:rPr>
        <w:t>, HARQ (</w:t>
      </w:r>
      <w:r>
        <w:rPr>
          <w:rFonts w:eastAsia="MS Mincho"/>
          <w:lang w:eastAsia="ja-JP"/>
        </w:rPr>
        <w:t xml:space="preserve">as applicable </w:t>
      </w:r>
      <w:r w:rsidRPr="00C77846">
        <w:rPr>
          <w:rFonts w:eastAsia="MS Mincho"/>
          <w:lang w:eastAsia="ja-JP"/>
        </w:rPr>
        <w:t>for particular</w:t>
      </w:r>
      <w:r>
        <w:rPr>
          <w:rFonts w:eastAsia="MS Mincho"/>
          <w:lang w:eastAsia="ja-JP"/>
        </w:rPr>
        <w:t xml:space="preserve"> scenario(s)))</w:t>
      </w:r>
    </w:p>
    <w:p w:rsidR="006F6472" w:rsidRPr="00DD0CFC" w:rsidRDefault="006F6472" w:rsidP="006F6472">
      <w:pPr>
        <w:rPr>
          <w:rFonts w:eastAsiaTheme="minorEastAsia"/>
          <w:b/>
          <w:highlight w:val="green"/>
          <w:u w:val="single"/>
          <w:lang w:eastAsia="zh-CN"/>
        </w:rPr>
      </w:pPr>
      <w:r w:rsidRPr="00B055EF">
        <w:rPr>
          <w:rFonts w:eastAsia="MS Mincho"/>
          <w:b/>
          <w:highlight w:val="green"/>
          <w:u w:val="single"/>
          <w:lang w:eastAsia="ja-JP"/>
        </w:rPr>
        <w:t>Observations</w:t>
      </w:r>
      <w:proofErr w:type="gramStart"/>
      <w:r w:rsidRPr="00B055EF">
        <w:rPr>
          <w:rFonts w:eastAsia="MS Mincho"/>
          <w:b/>
          <w:highlight w:val="green"/>
          <w:u w:val="single"/>
          <w:lang w:eastAsia="ja-JP"/>
        </w:rPr>
        <w:t>:</w:t>
      </w:r>
      <w:r w:rsidRPr="003E2339">
        <w:rPr>
          <w:rFonts w:eastAsiaTheme="minorEastAsia" w:hint="eastAsia"/>
          <w:lang w:eastAsia="zh-CN"/>
        </w:rPr>
        <w:t>[</w:t>
      </w:r>
      <w:proofErr w:type="gramEnd"/>
      <w:r>
        <w:rPr>
          <w:rFonts w:eastAsia="宋体" w:hint="eastAsia"/>
          <w:lang w:eastAsia="zh-CN"/>
        </w:rPr>
        <w:t>RAN1 #85</w:t>
      </w:r>
      <w:r w:rsidRPr="003E2339">
        <w:rPr>
          <w:rFonts w:eastAsiaTheme="minorEastAsia" w:hint="eastAsia"/>
          <w:lang w:eastAsia="zh-CN"/>
        </w:rPr>
        <w:t>]</w:t>
      </w:r>
    </w:p>
    <w:p w:rsidR="006F6472" w:rsidRDefault="006F6472" w:rsidP="006F6472">
      <w:pPr>
        <w:numPr>
          <w:ilvl w:val="0"/>
          <w:numId w:val="29"/>
        </w:numPr>
        <w:rPr>
          <w:rFonts w:eastAsia="MS Mincho"/>
          <w:lang w:eastAsia="ja-JP"/>
        </w:rPr>
      </w:pPr>
      <w:r>
        <w:rPr>
          <w:rFonts w:eastAsia="MS Mincho"/>
          <w:lang w:eastAsia="ja-JP"/>
        </w:rPr>
        <w:t>At least in AWGN channels:</w:t>
      </w:r>
    </w:p>
    <w:p w:rsidR="006F6472" w:rsidRPr="00786173" w:rsidRDefault="006F6472" w:rsidP="006F6472">
      <w:pPr>
        <w:numPr>
          <w:ilvl w:val="1"/>
          <w:numId w:val="29"/>
        </w:numPr>
        <w:rPr>
          <w:rFonts w:eastAsia="MS Mincho"/>
          <w:lang w:eastAsia="ja-JP"/>
        </w:rPr>
      </w:pPr>
      <w:r>
        <w:rPr>
          <w:rFonts w:eastAsia="MS Mincho"/>
          <w:lang w:eastAsia="ja-JP"/>
        </w:rPr>
        <w:t>Fo</w:t>
      </w:r>
      <w:r w:rsidRPr="00786173">
        <w:rPr>
          <w:rFonts w:eastAsia="MS Mincho"/>
          <w:lang w:eastAsia="ja-JP"/>
        </w:rPr>
        <w:t xml:space="preserve">r </w:t>
      </w:r>
      <w:r>
        <w:rPr>
          <w:rFonts w:eastAsia="MS Mincho"/>
          <w:lang w:eastAsia="ja-JP"/>
        </w:rPr>
        <w:t xml:space="preserve">large information block </w:t>
      </w:r>
      <w:proofErr w:type="spellStart"/>
      <w:r>
        <w:rPr>
          <w:rFonts w:eastAsia="MS Mincho"/>
          <w:lang w:eastAsia="ja-JP"/>
        </w:rPr>
        <w:t>sizes,a</w:t>
      </w:r>
      <w:r w:rsidRPr="00786173">
        <w:rPr>
          <w:rFonts w:eastAsia="MS Mincho"/>
          <w:lang w:eastAsia="ja-JP"/>
        </w:rPr>
        <w:t>ll</w:t>
      </w:r>
      <w:proofErr w:type="spellEnd"/>
      <w:r w:rsidRPr="00786173">
        <w:rPr>
          <w:rFonts w:eastAsia="MS Mincho"/>
          <w:lang w:eastAsia="ja-JP"/>
        </w:rPr>
        <w:t xml:space="preserve"> candidate channel coding schemes show comparable link performance</w:t>
      </w:r>
    </w:p>
    <w:p w:rsidR="006F6472" w:rsidRPr="00906AB3" w:rsidRDefault="006F6472" w:rsidP="006F6472">
      <w:pPr>
        <w:numPr>
          <w:ilvl w:val="0"/>
          <w:numId w:val="29"/>
        </w:numPr>
        <w:rPr>
          <w:rFonts w:eastAsia="MS Mincho"/>
          <w:lang w:eastAsia="ja-JP"/>
        </w:rPr>
      </w:pPr>
      <w:r w:rsidRPr="00906AB3">
        <w:rPr>
          <w:rFonts w:eastAsia="MS Mincho"/>
          <w:lang w:eastAsia="ja-JP"/>
        </w:rPr>
        <w:t>Further study</w:t>
      </w:r>
      <w:r>
        <w:rPr>
          <w:rFonts w:eastAsia="MS Mincho"/>
          <w:lang w:eastAsia="ja-JP"/>
        </w:rPr>
        <w:t xml:space="preserve"> is required on all potential coding schemes in order to determine which coding scheme(s) should be supported, including</w:t>
      </w:r>
      <w:r w:rsidRPr="00906AB3">
        <w:rPr>
          <w:rFonts w:eastAsia="MS Mincho"/>
          <w:lang w:eastAsia="ja-JP"/>
        </w:rPr>
        <w:t xml:space="preserve">: </w:t>
      </w:r>
    </w:p>
    <w:p w:rsidR="008104C4" w:rsidRPr="003F15B2" w:rsidRDefault="006F6472" w:rsidP="003F15B2">
      <w:pPr>
        <w:numPr>
          <w:ilvl w:val="1"/>
          <w:numId w:val="29"/>
        </w:numPr>
        <w:spacing w:after="120"/>
        <w:ind w:left="1077" w:hanging="357"/>
        <w:rPr>
          <w:rFonts w:eastAsia="MS Mincho"/>
          <w:lang w:eastAsia="ja-JP"/>
        </w:rPr>
      </w:pPr>
      <w:r w:rsidRPr="00962CD5">
        <w:rPr>
          <w:rFonts w:eastAsia="MS Mincho"/>
          <w:lang w:eastAsia="ja-JP"/>
        </w:rPr>
        <w:t>Implementation details should be provided for the decoding algorithms</w:t>
      </w:r>
      <w:r>
        <w:rPr>
          <w:rFonts w:eastAsia="MS Mincho"/>
          <w:lang w:eastAsia="ja-JP"/>
        </w:rPr>
        <w:t xml:space="preserve"> used in the simulation results, e.g. s</w:t>
      </w:r>
      <w:r w:rsidRPr="00962CD5">
        <w:rPr>
          <w:rFonts w:eastAsia="MS Mincho"/>
          <w:lang w:eastAsia="ja-JP"/>
        </w:rPr>
        <w:t>urvey on the existing implementation efforts</w:t>
      </w:r>
    </w:p>
    <w:p w:rsidR="008104C4" w:rsidRPr="00771A91" w:rsidRDefault="008104C4" w:rsidP="008104C4">
      <w:pPr>
        <w:rPr>
          <w:rFonts w:eastAsia="MS Mincho"/>
          <w:b/>
          <w:highlight w:val="green"/>
          <w:u w:val="single"/>
          <w:lang w:eastAsia="ja-JP"/>
        </w:rPr>
      </w:pPr>
      <w:r w:rsidRPr="00771A91">
        <w:rPr>
          <w:rFonts w:eastAsia="MS Mincho"/>
          <w:b/>
          <w:highlight w:val="green"/>
          <w:u w:val="single"/>
          <w:lang w:eastAsia="ja-JP"/>
        </w:rPr>
        <w:t xml:space="preserve">Agreement: </w:t>
      </w:r>
      <w:r w:rsidRPr="003E2339">
        <w:rPr>
          <w:rFonts w:eastAsiaTheme="minorEastAsia" w:hint="eastAsia"/>
          <w:lang w:eastAsia="zh-CN"/>
        </w:rPr>
        <w:t>[</w:t>
      </w:r>
      <w:r>
        <w:rPr>
          <w:rFonts w:eastAsia="宋体" w:hint="eastAsia"/>
          <w:lang w:eastAsia="zh-CN"/>
        </w:rPr>
        <w:t>RAN1 #85</w:t>
      </w:r>
      <w:r w:rsidRPr="003E2339">
        <w:rPr>
          <w:rFonts w:eastAsiaTheme="minorEastAsia" w:hint="eastAsia"/>
          <w:lang w:eastAsia="zh-CN"/>
        </w:rPr>
        <w:t>]</w:t>
      </w:r>
    </w:p>
    <w:p w:rsidR="008104C4" w:rsidRPr="005340AD" w:rsidRDefault="008104C4" w:rsidP="008104C4">
      <w:pPr>
        <w:numPr>
          <w:ilvl w:val="0"/>
          <w:numId w:val="30"/>
        </w:numPr>
        <w:rPr>
          <w:rFonts w:eastAsia="MS Mincho"/>
          <w:lang w:eastAsia="ja-JP"/>
        </w:rPr>
      </w:pPr>
      <w:r w:rsidRPr="005340AD">
        <w:rPr>
          <w:rFonts w:eastAsia="MS Mincho"/>
          <w:lang w:eastAsia="ja-JP"/>
        </w:rPr>
        <w:t>Include file format of results with contribution</w:t>
      </w:r>
    </w:p>
    <w:p w:rsidR="008104C4" w:rsidRPr="005340AD" w:rsidRDefault="008104C4" w:rsidP="008104C4">
      <w:pPr>
        <w:numPr>
          <w:ilvl w:val="1"/>
          <w:numId w:val="30"/>
        </w:numPr>
        <w:rPr>
          <w:rFonts w:eastAsia="MS Mincho"/>
          <w:lang w:eastAsia="ja-JP"/>
        </w:rPr>
      </w:pPr>
      <w:r w:rsidRPr="005340AD">
        <w:rPr>
          <w:rFonts w:eastAsia="MS Mincho"/>
          <w:lang w:eastAsia="ja-JP"/>
        </w:rPr>
        <w:t xml:space="preserve">Use </w:t>
      </w:r>
      <w:bookmarkStart w:id="4" w:name="OLE_LINK19"/>
      <w:bookmarkStart w:id="5" w:name="OLE_LINK20"/>
      <w:r w:rsidRPr="005340AD">
        <w:rPr>
          <w:rFonts w:eastAsia="MS Mincho"/>
          <w:lang w:eastAsia="ja-JP"/>
        </w:rPr>
        <w:t>excel file</w:t>
      </w:r>
      <w:bookmarkEnd w:id="4"/>
      <w:bookmarkEnd w:id="5"/>
      <w:r w:rsidRPr="005340AD">
        <w:rPr>
          <w:rFonts w:eastAsia="MS Mincho"/>
          <w:lang w:eastAsia="ja-JP"/>
        </w:rPr>
        <w:t xml:space="preserve"> template provided in ExampleResults.xlsx </w:t>
      </w:r>
    </w:p>
    <w:p w:rsidR="008104C4" w:rsidRPr="005340AD" w:rsidRDefault="008104C4" w:rsidP="008104C4">
      <w:pPr>
        <w:numPr>
          <w:ilvl w:val="1"/>
          <w:numId w:val="30"/>
        </w:numPr>
        <w:rPr>
          <w:rFonts w:eastAsia="MS Mincho"/>
          <w:lang w:eastAsia="ja-JP"/>
        </w:rPr>
      </w:pPr>
      <w:r w:rsidRPr="005340AD">
        <w:rPr>
          <w:rFonts w:eastAsia="MS Mincho"/>
          <w:lang w:eastAsia="ja-JP"/>
        </w:rPr>
        <w:t xml:space="preserve">Multiple columns for </w:t>
      </w:r>
    </w:p>
    <w:p w:rsidR="008104C4" w:rsidRPr="005340AD" w:rsidRDefault="008104C4" w:rsidP="008104C4">
      <w:pPr>
        <w:numPr>
          <w:ilvl w:val="2"/>
          <w:numId w:val="30"/>
        </w:numPr>
        <w:rPr>
          <w:rFonts w:eastAsia="MS Mincho"/>
          <w:lang w:eastAsia="ja-JP"/>
        </w:rPr>
      </w:pPr>
      <w:r w:rsidRPr="005340AD">
        <w:rPr>
          <w:rFonts w:eastAsia="MS Mincho"/>
          <w:lang w:eastAsia="ja-JP"/>
        </w:rPr>
        <w:t xml:space="preserve">QAM, Rate, Info. </w:t>
      </w:r>
      <w:proofErr w:type="spellStart"/>
      <w:r w:rsidRPr="005340AD">
        <w:rPr>
          <w:rFonts w:eastAsia="MS Mincho"/>
          <w:lang w:eastAsia="ja-JP"/>
        </w:rPr>
        <w:t>Blocklength</w:t>
      </w:r>
      <w:proofErr w:type="spellEnd"/>
      <w:r w:rsidRPr="005340AD">
        <w:rPr>
          <w:rFonts w:eastAsia="MS Mincho"/>
          <w:lang w:eastAsia="ja-JP"/>
        </w:rPr>
        <w:t>, Es</w:t>
      </w:r>
      <w:r>
        <w:rPr>
          <w:rFonts w:eastAsia="MS Mincho"/>
          <w:lang w:eastAsia="ja-JP"/>
        </w:rPr>
        <w:t xml:space="preserve">/N0, </w:t>
      </w:r>
      <w:proofErr w:type="spellStart"/>
      <w:r w:rsidRPr="005340AD">
        <w:rPr>
          <w:rFonts w:eastAsia="MS Mincho"/>
          <w:lang w:eastAsia="ja-JP"/>
        </w:rPr>
        <w:t>E</w:t>
      </w:r>
      <w:r>
        <w:rPr>
          <w:rFonts w:eastAsia="MS Mincho"/>
          <w:lang w:eastAsia="ja-JP"/>
        </w:rPr>
        <w:t>b</w:t>
      </w:r>
      <w:proofErr w:type="spellEnd"/>
      <w:r w:rsidRPr="005340AD">
        <w:rPr>
          <w:rFonts w:eastAsia="MS Mincho"/>
          <w:lang w:eastAsia="ja-JP"/>
        </w:rPr>
        <w:t xml:space="preserve">/N0, BLER </w:t>
      </w:r>
    </w:p>
    <w:p w:rsidR="008104C4" w:rsidRPr="005340AD" w:rsidRDefault="008104C4" w:rsidP="008104C4">
      <w:pPr>
        <w:numPr>
          <w:ilvl w:val="1"/>
          <w:numId w:val="30"/>
        </w:numPr>
        <w:rPr>
          <w:rFonts w:eastAsia="MS Mincho"/>
          <w:lang w:eastAsia="ja-JP"/>
        </w:rPr>
      </w:pPr>
      <w:r w:rsidRPr="005340AD">
        <w:rPr>
          <w:rFonts w:eastAsia="MS Mincho"/>
          <w:lang w:eastAsia="ja-JP"/>
        </w:rPr>
        <w:t xml:space="preserve">Separate tab to provide context </w:t>
      </w:r>
    </w:p>
    <w:p w:rsidR="008104C4" w:rsidRDefault="008104C4" w:rsidP="008104C4">
      <w:pPr>
        <w:numPr>
          <w:ilvl w:val="2"/>
          <w:numId w:val="30"/>
        </w:numPr>
        <w:rPr>
          <w:rFonts w:eastAsia="MS Mincho"/>
          <w:lang w:eastAsia="ja-JP"/>
        </w:rPr>
      </w:pPr>
      <w:r w:rsidRPr="005340AD">
        <w:rPr>
          <w:rFonts w:eastAsia="MS Mincho"/>
          <w:lang w:eastAsia="ja-JP"/>
        </w:rPr>
        <w:t xml:space="preserve">Contribution#, name of code, decoder implementation, #iterations or list size, </w:t>
      </w:r>
      <w:r>
        <w:rPr>
          <w:rFonts w:eastAsia="MS Mincho"/>
          <w:lang w:eastAsia="ja-JP"/>
        </w:rPr>
        <w:t>brief details</w:t>
      </w:r>
      <w:r w:rsidRPr="005340AD">
        <w:rPr>
          <w:rFonts w:eastAsia="MS Mincho"/>
          <w:lang w:eastAsia="ja-JP"/>
        </w:rPr>
        <w:t xml:space="preserve"> of code construction, </w:t>
      </w:r>
      <w:r>
        <w:rPr>
          <w:rFonts w:eastAsia="MS Mincho"/>
          <w:lang w:eastAsia="ja-JP"/>
        </w:rPr>
        <w:t>brief details</w:t>
      </w:r>
      <w:r w:rsidRPr="005340AD">
        <w:rPr>
          <w:rFonts w:eastAsia="MS Mincho"/>
          <w:lang w:eastAsia="ja-JP"/>
        </w:rPr>
        <w:t xml:space="preserve"> of rate matching algorithm, #CRC bits, and other parameters</w:t>
      </w:r>
    </w:p>
    <w:p w:rsidR="008104C4" w:rsidRPr="005340AD" w:rsidRDefault="008104C4" w:rsidP="008104C4">
      <w:pPr>
        <w:numPr>
          <w:ilvl w:val="2"/>
          <w:numId w:val="30"/>
        </w:numPr>
        <w:rPr>
          <w:rFonts w:eastAsia="MS Mincho"/>
          <w:lang w:eastAsia="ja-JP"/>
        </w:rPr>
      </w:pPr>
      <w:r>
        <w:rPr>
          <w:rFonts w:eastAsia="MS Mincho"/>
          <w:lang w:eastAsia="ja-JP"/>
        </w:rPr>
        <w:t>The referenced accompanying contribution should provide enough details to enable other companies to repeat the simulations</w:t>
      </w:r>
    </w:p>
    <w:p w:rsidR="008104C4" w:rsidRPr="00BE5364" w:rsidRDefault="008104C4" w:rsidP="00BE5364">
      <w:pPr>
        <w:numPr>
          <w:ilvl w:val="0"/>
          <w:numId w:val="30"/>
        </w:numPr>
        <w:rPr>
          <w:rFonts w:eastAsia="MS Mincho"/>
          <w:lang w:eastAsia="ja-JP"/>
        </w:rPr>
      </w:pPr>
      <w:r w:rsidRPr="005340AD">
        <w:rPr>
          <w:rFonts w:eastAsia="MS Mincho"/>
          <w:lang w:eastAsia="ja-JP"/>
        </w:rPr>
        <w:t>Companies encouraged to submit with their contribution for RAN1 #86</w:t>
      </w:r>
    </w:p>
    <w:p w:rsidR="0064498C" w:rsidRDefault="0064498C" w:rsidP="00BE5364">
      <w:pPr>
        <w:spacing w:after="120"/>
        <w:jc w:val="both"/>
        <w:rPr>
          <w:rFonts w:eastAsia="宋体"/>
          <w:szCs w:val="20"/>
        </w:rPr>
      </w:pPr>
    </w:p>
    <w:p w:rsidR="00CE0A09" w:rsidRPr="00CE0A09" w:rsidRDefault="005B4999" w:rsidP="00BE5364">
      <w:pPr>
        <w:spacing w:after="120"/>
        <w:jc w:val="both"/>
        <w:rPr>
          <w:szCs w:val="21"/>
        </w:rPr>
      </w:pPr>
      <w:r>
        <w:rPr>
          <w:rFonts w:eastAsia="宋体"/>
          <w:szCs w:val="20"/>
        </w:rPr>
        <w:t xml:space="preserve">In this </w:t>
      </w:r>
      <w:r w:rsidR="005A01E8">
        <w:rPr>
          <w:szCs w:val="21"/>
        </w:rPr>
        <w:t xml:space="preserve">contribution, </w:t>
      </w:r>
      <w:r w:rsidR="009F7DB7">
        <w:rPr>
          <w:szCs w:val="21"/>
        </w:rPr>
        <w:t xml:space="preserve">we </w:t>
      </w:r>
      <w:r w:rsidR="006F062B">
        <w:rPr>
          <w:szCs w:val="21"/>
        </w:rPr>
        <w:t>further discuss</w:t>
      </w:r>
      <w:r w:rsidR="00FC3E22">
        <w:rPr>
          <w:szCs w:val="21"/>
        </w:rPr>
        <w:t xml:space="preserve"> </w:t>
      </w:r>
      <w:r w:rsidR="0064498C">
        <w:rPr>
          <w:szCs w:val="21"/>
        </w:rPr>
        <w:t>the</w:t>
      </w:r>
      <w:r w:rsidR="00FC3E22">
        <w:rPr>
          <w:szCs w:val="21"/>
        </w:rPr>
        <w:t xml:space="preserve"> </w:t>
      </w:r>
      <w:r w:rsidR="009A0153">
        <w:rPr>
          <w:szCs w:val="21"/>
        </w:rPr>
        <w:t xml:space="preserve">new </w:t>
      </w:r>
      <w:r w:rsidR="00FC3E22">
        <w:rPr>
          <w:szCs w:val="21"/>
        </w:rPr>
        <w:t xml:space="preserve">low complexity decoding algorithm </w:t>
      </w:r>
      <w:r w:rsidR="0064498C">
        <w:rPr>
          <w:szCs w:val="21"/>
        </w:rPr>
        <w:t xml:space="preserve">T-SOVA </w:t>
      </w:r>
      <w:r w:rsidR="00FC3E22">
        <w:rPr>
          <w:szCs w:val="21"/>
        </w:rPr>
        <w:t>of Turbo codes</w:t>
      </w:r>
      <w:r w:rsidR="009A0153">
        <w:rPr>
          <w:szCs w:val="21"/>
        </w:rPr>
        <w:t xml:space="preserve">. </w:t>
      </w:r>
      <w:r w:rsidR="009A0153">
        <w:rPr>
          <w:rFonts w:eastAsia="宋体"/>
          <w:lang w:eastAsia="zh-CN"/>
        </w:rPr>
        <w:t>T</w:t>
      </w:r>
      <w:r w:rsidR="006C5635">
        <w:rPr>
          <w:rFonts w:eastAsia="宋体"/>
          <w:lang w:eastAsia="zh-CN"/>
        </w:rPr>
        <w:t>he performance</w:t>
      </w:r>
      <w:r w:rsidR="009F7DB7">
        <w:rPr>
          <w:rFonts w:eastAsia="宋体" w:hint="eastAsia"/>
          <w:lang w:eastAsia="zh-CN"/>
        </w:rPr>
        <w:t xml:space="preserve"> results </w:t>
      </w:r>
      <w:r w:rsidR="009F7DB7">
        <w:rPr>
          <w:rFonts w:eastAsia="宋体"/>
          <w:lang w:eastAsia="zh-CN"/>
        </w:rPr>
        <w:t>of</w:t>
      </w:r>
      <w:r w:rsidR="009F7DB7">
        <w:rPr>
          <w:szCs w:val="21"/>
        </w:rPr>
        <w:t xml:space="preserve"> binary Turbo </w:t>
      </w:r>
      <w:r w:rsidR="008D5ECD">
        <w:rPr>
          <w:szCs w:val="21"/>
        </w:rPr>
        <w:t xml:space="preserve">codes </w:t>
      </w:r>
      <w:r w:rsidR="009A0153">
        <w:rPr>
          <w:szCs w:val="21"/>
        </w:rPr>
        <w:t xml:space="preserve">of the proposed decoding algorithm and the reference Max-log-MAP algorithms </w:t>
      </w:r>
      <w:r w:rsidR="008D5ECD">
        <w:rPr>
          <w:szCs w:val="21"/>
        </w:rPr>
        <w:t>on AWGN channel</w:t>
      </w:r>
      <w:r w:rsidR="00F87220">
        <w:rPr>
          <w:szCs w:val="21"/>
        </w:rPr>
        <w:t xml:space="preserve"> are shown.</w:t>
      </w:r>
      <w:r w:rsidR="009A0153">
        <w:rPr>
          <w:szCs w:val="21"/>
        </w:rPr>
        <w:t xml:space="preserve"> T</w:t>
      </w:r>
      <w:r w:rsidR="00956BAD">
        <w:rPr>
          <w:szCs w:val="21"/>
        </w:rPr>
        <w:t>he complexities</w:t>
      </w:r>
      <w:r w:rsidR="009A0153">
        <w:rPr>
          <w:szCs w:val="21"/>
        </w:rPr>
        <w:t xml:space="preserve"> of different </w:t>
      </w:r>
      <w:r w:rsidR="00956BAD">
        <w:rPr>
          <w:szCs w:val="21"/>
        </w:rPr>
        <w:t xml:space="preserve">Turbo </w:t>
      </w:r>
      <w:r w:rsidR="009A0153">
        <w:rPr>
          <w:szCs w:val="21"/>
        </w:rPr>
        <w:t>decoding algorithms</w:t>
      </w:r>
      <w:r w:rsidR="00956BAD">
        <w:rPr>
          <w:szCs w:val="21"/>
        </w:rPr>
        <w:t xml:space="preserve"> along with LDPC and Polar decoding algorithms are also analyzed.</w:t>
      </w:r>
    </w:p>
    <w:p w:rsidR="009F7DB7" w:rsidRDefault="009F7DB7" w:rsidP="005A01E8">
      <w:pPr>
        <w:rPr>
          <w:szCs w:val="21"/>
        </w:rPr>
      </w:pPr>
    </w:p>
    <w:p w:rsidR="00B2389C" w:rsidRDefault="00C369C2" w:rsidP="002E4D26">
      <w:pPr>
        <w:pStyle w:val="1"/>
        <w:spacing w:before="0" w:after="0" w:line="360" w:lineRule="auto"/>
        <w:jc w:val="both"/>
      </w:pPr>
      <w:r>
        <w:rPr>
          <w:rFonts w:hint="eastAsia"/>
        </w:rPr>
        <w:t>Discussion</w:t>
      </w:r>
    </w:p>
    <w:p w:rsidR="00F30034" w:rsidRPr="00EF252B" w:rsidRDefault="00F30034" w:rsidP="00EF252B">
      <w:pPr>
        <w:spacing w:after="120"/>
        <w:jc w:val="both"/>
        <w:rPr>
          <w:rFonts w:eastAsiaTheme="minorEastAsia"/>
          <w:szCs w:val="21"/>
          <w:lang w:eastAsia="zh-CN"/>
        </w:rPr>
      </w:pPr>
      <w:r w:rsidRPr="00262303">
        <w:rPr>
          <w:szCs w:val="21"/>
        </w:rPr>
        <w:t xml:space="preserve">The major scenarios </w:t>
      </w:r>
      <w:r>
        <w:rPr>
          <w:rFonts w:eastAsia="宋体" w:hint="eastAsia"/>
          <w:color w:val="000000"/>
          <w:szCs w:val="20"/>
          <w:lang w:eastAsia="zh-CN"/>
        </w:rPr>
        <w:t>for 5G new radio</w:t>
      </w:r>
      <w:r w:rsidRPr="00262303">
        <w:rPr>
          <w:szCs w:val="21"/>
        </w:rPr>
        <w:t xml:space="preserve"> are eMBB (enhanced Mobile Broadband), mMTC (massive Machine Type Communications) and URLLC (</w:t>
      </w:r>
      <w:bookmarkStart w:id="6" w:name="OLE_LINK10"/>
      <w:bookmarkStart w:id="7" w:name="OLE_LINK11"/>
      <w:r w:rsidRPr="00262303">
        <w:rPr>
          <w:szCs w:val="21"/>
        </w:rPr>
        <w:t>Ultra-Reliable</w:t>
      </w:r>
      <w:bookmarkEnd w:id="6"/>
      <w:bookmarkEnd w:id="7"/>
      <w:r w:rsidRPr="00262303">
        <w:rPr>
          <w:szCs w:val="21"/>
        </w:rPr>
        <w:t xml:space="preserve"> and Low Latency Communications). The target of eMBB communication is to provide peak throughput at least 20Gbps. The channel codes with the long code block (such </w:t>
      </w:r>
      <w:r w:rsidRPr="00262303">
        <w:rPr>
          <w:szCs w:val="21"/>
        </w:rPr>
        <w:lastRenderedPageBreak/>
        <w:t>as more than 10000 bits) and high speed decoding capacity are the best choice for eMBB. In mMTC and URLLC, selection criteri</w:t>
      </w:r>
      <w:r w:rsidR="00956BAD">
        <w:rPr>
          <w:szCs w:val="21"/>
        </w:rPr>
        <w:t>on</w:t>
      </w:r>
      <w:r w:rsidR="009E1BC1">
        <w:rPr>
          <w:rFonts w:eastAsiaTheme="minorEastAsia" w:hint="eastAsia"/>
          <w:szCs w:val="21"/>
          <w:lang w:eastAsia="zh-CN"/>
        </w:rPr>
        <w:t>s</w:t>
      </w:r>
      <w:r w:rsidRPr="00262303">
        <w:rPr>
          <w:szCs w:val="21"/>
        </w:rPr>
        <w:t xml:space="preserve"> of channel codes are good performance for small code block with low energy consumption and low cost and very low latency.</w:t>
      </w:r>
    </w:p>
    <w:p w:rsidR="00F30034" w:rsidRPr="00F30034" w:rsidRDefault="007C0221" w:rsidP="00F30034">
      <w:pPr>
        <w:rPr>
          <w:szCs w:val="21"/>
        </w:rPr>
      </w:pPr>
      <w:r>
        <w:rPr>
          <w:szCs w:val="21"/>
        </w:rPr>
        <w:t>The e</w:t>
      </w:r>
      <w:r w:rsidR="00F30034" w:rsidRPr="00262303">
        <w:rPr>
          <w:szCs w:val="21"/>
        </w:rPr>
        <w:t xml:space="preserve">xisting LTE Turbo coding scheme will face a great challenge to meet the higher requirements of </w:t>
      </w:r>
      <w:r w:rsidR="009B7AC7">
        <w:rPr>
          <w:szCs w:val="21"/>
        </w:rPr>
        <w:t xml:space="preserve">minimal processing time for low latency data transmission in the </w:t>
      </w:r>
      <w:r>
        <w:rPr>
          <w:szCs w:val="21"/>
        </w:rPr>
        <w:t>NR</w:t>
      </w:r>
      <w:r w:rsidR="009B7AC7">
        <w:rPr>
          <w:szCs w:val="21"/>
        </w:rPr>
        <w:t xml:space="preserve"> system</w:t>
      </w:r>
      <w:r w:rsidR="001D370F">
        <w:rPr>
          <w:szCs w:val="21"/>
        </w:rPr>
        <w:t>.</w:t>
      </w:r>
      <w:r w:rsidR="009B7AC7">
        <w:rPr>
          <w:szCs w:val="21"/>
        </w:rPr>
        <w:t xml:space="preserve"> </w:t>
      </w:r>
      <w:r w:rsidR="001D370F">
        <w:rPr>
          <w:szCs w:val="21"/>
        </w:rPr>
        <w:t>T</w:t>
      </w:r>
      <w:r w:rsidR="00F30034" w:rsidRPr="00262303">
        <w:rPr>
          <w:szCs w:val="21"/>
        </w:rPr>
        <w:t xml:space="preserve">he </w:t>
      </w:r>
      <w:r>
        <w:rPr>
          <w:szCs w:val="21"/>
        </w:rPr>
        <w:t>high</w:t>
      </w:r>
      <w:r w:rsidR="00F30034" w:rsidRPr="00262303">
        <w:rPr>
          <w:szCs w:val="21"/>
        </w:rPr>
        <w:t xml:space="preserve"> complexity and memory consumption of the traditional decoders, e.g., Log-MAP</w:t>
      </w:r>
      <w:r w:rsidR="00F30034">
        <w:rPr>
          <w:szCs w:val="21"/>
        </w:rPr>
        <w:t>,</w:t>
      </w:r>
      <w:r w:rsidR="00F30034" w:rsidRPr="00262303">
        <w:rPr>
          <w:szCs w:val="21"/>
        </w:rPr>
        <w:t xml:space="preserve"> Max-Log-MAP</w:t>
      </w:r>
      <w:r w:rsidR="00F30034">
        <w:rPr>
          <w:szCs w:val="21"/>
        </w:rPr>
        <w:t xml:space="preserve"> and </w:t>
      </w:r>
      <w:proofErr w:type="gramStart"/>
      <w:r w:rsidR="00F30034">
        <w:rPr>
          <w:szCs w:val="21"/>
        </w:rPr>
        <w:t>SOVA</w:t>
      </w:r>
      <w:r w:rsidR="00F30034" w:rsidRPr="00262303">
        <w:rPr>
          <w:szCs w:val="21"/>
        </w:rPr>
        <w:t>[</w:t>
      </w:r>
      <w:proofErr w:type="gramEnd"/>
      <w:r w:rsidR="00D96E8A">
        <w:rPr>
          <w:rFonts w:eastAsiaTheme="minorEastAsia" w:hint="eastAsia"/>
          <w:szCs w:val="21"/>
          <w:lang w:eastAsia="zh-CN"/>
        </w:rPr>
        <w:t>3</w:t>
      </w:r>
      <w:r w:rsidR="00F30034" w:rsidRPr="00262303">
        <w:rPr>
          <w:szCs w:val="21"/>
        </w:rPr>
        <w:t>][</w:t>
      </w:r>
      <w:r w:rsidR="00D96E8A">
        <w:rPr>
          <w:rFonts w:eastAsiaTheme="minorEastAsia" w:hint="eastAsia"/>
          <w:szCs w:val="21"/>
          <w:lang w:eastAsia="zh-CN"/>
        </w:rPr>
        <w:t>4</w:t>
      </w:r>
      <w:r w:rsidR="00F30034" w:rsidRPr="00262303">
        <w:rPr>
          <w:szCs w:val="21"/>
        </w:rPr>
        <w:t>]</w:t>
      </w:r>
      <w:r w:rsidR="00F30034">
        <w:rPr>
          <w:szCs w:val="21"/>
        </w:rPr>
        <w:t>[</w:t>
      </w:r>
      <w:r w:rsidR="00D96E8A">
        <w:rPr>
          <w:rFonts w:eastAsiaTheme="minorEastAsia" w:hint="eastAsia"/>
          <w:szCs w:val="21"/>
          <w:lang w:eastAsia="zh-CN"/>
        </w:rPr>
        <w:t>5</w:t>
      </w:r>
      <w:r w:rsidR="00F30034">
        <w:rPr>
          <w:szCs w:val="21"/>
        </w:rPr>
        <w:t>],</w:t>
      </w:r>
      <w:r w:rsidR="00F30034" w:rsidRPr="00E94821">
        <w:rPr>
          <w:szCs w:val="21"/>
        </w:rPr>
        <w:t>are the major obstacle</w:t>
      </w:r>
      <w:r w:rsidR="009B7AC7">
        <w:rPr>
          <w:szCs w:val="21"/>
        </w:rPr>
        <w:t xml:space="preserve">s </w:t>
      </w:r>
      <w:r w:rsidR="00FF3CA5" w:rsidRPr="00262303">
        <w:rPr>
          <w:szCs w:val="21"/>
        </w:rPr>
        <w:t>of Turbo codes</w:t>
      </w:r>
      <w:r w:rsidR="009B7AC7">
        <w:rPr>
          <w:szCs w:val="21"/>
        </w:rPr>
        <w:t xml:space="preserve"> </w:t>
      </w:r>
      <w:r w:rsidR="00E94821">
        <w:rPr>
          <w:szCs w:val="21"/>
        </w:rPr>
        <w:t>to be</w:t>
      </w:r>
      <w:r w:rsidR="00FF3CA5">
        <w:rPr>
          <w:szCs w:val="21"/>
        </w:rPr>
        <w:t xml:space="preserve"> appl</w:t>
      </w:r>
      <w:r w:rsidR="00E94821">
        <w:rPr>
          <w:szCs w:val="21"/>
        </w:rPr>
        <w:t>ied</w:t>
      </w:r>
      <w:r w:rsidR="009B7AC7">
        <w:rPr>
          <w:szCs w:val="21"/>
        </w:rPr>
        <w:t xml:space="preserve"> </w:t>
      </w:r>
      <w:r w:rsidR="00E94821">
        <w:rPr>
          <w:szCs w:val="21"/>
        </w:rPr>
        <w:t>in</w:t>
      </w:r>
      <w:r w:rsidR="009B7AC7">
        <w:rPr>
          <w:szCs w:val="21"/>
        </w:rPr>
        <w:t xml:space="preserve"> </w:t>
      </w:r>
      <w:r>
        <w:rPr>
          <w:szCs w:val="21"/>
        </w:rPr>
        <w:t>NR</w:t>
      </w:r>
      <w:r w:rsidR="00F30034" w:rsidRPr="00262303">
        <w:rPr>
          <w:szCs w:val="21"/>
        </w:rPr>
        <w:t xml:space="preserve">. </w:t>
      </w:r>
    </w:p>
    <w:p w:rsidR="00E12437" w:rsidRPr="00F30034" w:rsidRDefault="00946B51" w:rsidP="00E12437">
      <w:pPr>
        <w:keepNext/>
        <w:numPr>
          <w:ilvl w:val="1"/>
          <w:numId w:val="1"/>
        </w:numPr>
        <w:tabs>
          <w:tab w:val="left" w:pos="756"/>
        </w:tabs>
        <w:spacing w:before="240" w:after="120"/>
        <w:outlineLvl w:val="1"/>
      </w:pPr>
      <w:r w:rsidRPr="00946B51">
        <w:rPr>
          <w:rFonts w:ascii="Arial" w:eastAsia="宋体" w:hAnsi="Arial" w:cs="Arial"/>
          <w:b/>
          <w:bCs/>
          <w:iCs/>
          <w:sz w:val="24"/>
        </w:rPr>
        <w:t xml:space="preserve">Trimming Soft-Input Soft-Output Viterbi Algorithm </w:t>
      </w:r>
    </w:p>
    <w:p w:rsidR="00670166" w:rsidRPr="00670166" w:rsidRDefault="00E12437" w:rsidP="00670166">
      <w:pPr>
        <w:autoSpaceDE w:val="0"/>
        <w:autoSpaceDN w:val="0"/>
        <w:adjustRightInd w:val="0"/>
        <w:spacing w:after="120"/>
        <w:jc w:val="both"/>
        <w:rPr>
          <w:rFonts w:eastAsiaTheme="minorEastAsia"/>
          <w:szCs w:val="21"/>
          <w:lang w:eastAsia="zh-CN"/>
        </w:rPr>
      </w:pPr>
      <w:r>
        <w:rPr>
          <w:szCs w:val="21"/>
        </w:rPr>
        <w:t xml:space="preserve">In this contribution, </w:t>
      </w:r>
      <w:r w:rsidR="00670166">
        <w:rPr>
          <w:rFonts w:eastAsiaTheme="minorEastAsia" w:hint="eastAsia"/>
          <w:szCs w:val="20"/>
          <w:lang w:eastAsia="zh-CN"/>
        </w:rPr>
        <w:t>w</w:t>
      </w:r>
      <w:r w:rsidR="00670166" w:rsidRPr="00E2710A">
        <w:rPr>
          <w:szCs w:val="20"/>
        </w:rPr>
        <w:t xml:space="preserve">e </w:t>
      </w:r>
      <w:r w:rsidR="009B7AC7">
        <w:rPr>
          <w:szCs w:val="20"/>
        </w:rPr>
        <w:t xml:space="preserve">further discuss </w:t>
      </w:r>
      <w:r w:rsidR="006F062B">
        <w:rPr>
          <w:szCs w:val="20"/>
        </w:rPr>
        <w:t>the</w:t>
      </w:r>
      <w:r w:rsidR="00670166" w:rsidRPr="00E2710A">
        <w:rPr>
          <w:szCs w:val="20"/>
        </w:rPr>
        <w:t xml:space="preserve"> effective decoding algorithm</w:t>
      </w:r>
      <w:proofErr w:type="gramStart"/>
      <w:r w:rsidR="00670166" w:rsidRPr="00E2710A">
        <w:rPr>
          <w:szCs w:val="20"/>
        </w:rPr>
        <w:t>,  Trimming</w:t>
      </w:r>
      <w:proofErr w:type="gramEnd"/>
      <w:r w:rsidR="00670166" w:rsidRPr="00E2710A">
        <w:rPr>
          <w:szCs w:val="20"/>
        </w:rPr>
        <w:t xml:space="preserve"> Soft-Input Soft-Output Viterbi Algorithm (T-SOVA), to reduce the complexity of traditional decoding schemes of Turbo codes.</w:t>
      </w:r>
    </w:p>
    <w:p w:rsidR="00BE5364" w:rsidRPr="00BE5364" w:rsidRDefault="00BE5364" w:rsidP="00DB239E">
      <w:pPr>
        <w:autoSpaceDE w:val="0"/>
        <w:autoSpaceDN w:val="0"/>
        <w:adjustRightInd w:val="0"/>
        <w:spacing w:after="120"/>
        <w:jc w:val="both"/>
        <w:rPr>
          <w:rFonts w:eastAsia="等线"/>
          <w:szCs w:val="21"/>
          <w:lang w:eastAsia="zh-CN"/>
        </w:rPr>
      </w:pPr>
      <w:r w:rsidRPr="00E2710A">
        <w:rPr>
          <w:szCs w:val="20"/>
        </w:rPr>
        <w:t xml:space="preserve">T-SOVA searches for the ML path and selects the obtained LLRs based on </w:t>
      </w:r>
      <w:r w:rsidRPr="00E2710A">
        <w:rPr>
          <w:rFonts w:hint="eastAsia"/>
          <w:szCs w:val="20"/>
        </w:rPr>
        <w:t>SOVA</w:t>
      </w:r>
      <w:r w:rsidRPr="00E2710A">
        <w:rPr>
          <w:szCs w:val="20"/>
        </w:rPr>
        <w:t>. B</w:t>
      </w:r>
      <w:r w:rsidRPr="00E2710A">
        <w:rPr>
          <w:rFonts w:hint="eastAsia"/>
          <w:szCs w:val="20"/>
        </w:rPr>
        <w:t>ecause s</w:t>
      </w:r>
      <w:r w:rsidRPr="00E2710A">
        <w:rPr>
          <w:szCs w:val="20"/>
        </w:rPr>
        <w:t>maller metric differences are more likely to determine the LLRs than</w:t>
      </w:r>
      <w:r w:rsidR="00F74C31">
        <w:rPr>
          <w:szCs w:val="20"/>
        </w:rPr>
        <w:t xml:space="preserve"> that of</w:t>
      </w:r>
      <w:r w:rsidRPr="00E2710A">
        <w:rPr>
          <w:szCs w:val="20"/>
        </w:rPr>
        <w:t xml:space="preserve"> larger ones</w:t>
      </w:r>
      <w:r w:rsidRPr="00E2710A">
        <w:rPr>
          <w:rFonts w:hint="eastAsia"/>
          <w:szCs w:val="20"/>
        </w:rPr>
        <w:t xml:space="preserve">, </w:t>
      </w:r>
      <w:r w:rsidRPr="00E2710A">
        <w:rPr>
          <w:szCs w:val="20"/>
        </w:rPr>
        <w:t xml:space="preserve">T-SOVA only </w:t>
      </w:r>
      <w:r w:rsidRPr="00E2710A">
        <w:rPr>
          <w:rFonts w:eastAsia="NimbusRomNo9L-Regu"/>
          <w:szCs w:val="20"/>
        </w:rPr>
        <w:t>conducts backtracking operations on the related competitive paths of these</w:t>
      </w:r>
      <w:r w:rsidR="00F74C31">
        <w:rPr>
          <w:rFonts w:eastAsia="NimbusRomNo9L-Regu"/>
          <w:szCs w:val="20"/>
        </w:rPr>
        <w:t xml:space="preserve"> </w:t>
      </w:r>
      <w:r w:rsidRPr="00E2710A">
        <w:rPr>
          <w:rFonts w:eastAsia="NimbusRomNo9L-Regu"/>
          <w:szCs w:val="20"/>
        </w:rPr>
        <w:t>metric differences</w:t>
      </w:r>
      <w:r w:rsidR="00F74C31">
        <w:rPr>
          <w:rFonts w:eastAsia="NimbusRomNo9L-Regu"/>
          <w:szCs w:val="20"/>
        </w:rPr>
        <w:t xml:space="preserve"> </w:t>
      </w:r>
      <w:r w:rsidR="00F74C31" w:rsidRPr="00E2710A">
        <w:rPr>
          <w:rFonts w:hint="eastAsia"/>
          <w:szCs w:val="20"/>
        </w:rPr>
        <w:t>b</w:t>
      </w:r>
      <w:r w:rsidR="00F74C31" w:rsidRPr="00E2710A">
        <w:rPr>
          <w:szCs w:val="20"/>
        </w:rPr>
        <w:t xml:space="preserve">y </w:t>
      </w:r>
      <w:r w:rsidR="00F74C31" w:rsidRPr="00E2710A">
        <w:rPr>
          <w:rFonts w:eastAsia="NimbusRomNo9L-Regu"/>
          <w:szCs w:val="20"/>
        </w:rPr>
        <w:t>picking up</w:t>
      </w:r>
      <w:r w:rsidR="00F74C31" w:rsidRPr="00E2710A">
        <w:rPr>
          <w:szCs w:val="20"/>
        </w:rPr>
        <w:t xml:space="preserve"> M </w:t>
      </w:r>
      <w:r w:rsidR="00F74C31" w:rsidRPr="00E2710A">
        <w:rPr>
          <w:rFonts w:eastAsia="NimbusRomNo9L-Regu"/>
          <w:szCs w:val="20"/>
        </w:rPr>
        <w:t xml:space="preserve">smallest ones among </w:t>
      </w:r>
      <w:r w:rsidR="00F74C31" w:rsidRPr="00E2710A">
        <w:rPr>
          <w:szCs w:val="20"/>
        </w:rPr>
        <w:t>the metric differences</w:t>
      </w:r>
      <w:r w:rsidRPr="00E2710A">
        <w:rPr>
          <w:rFonts w:eastAsia="NimbusRomNo9L-Regu"/>
          <w:szCs w:val="20"/>
        </w:rPr>
        <w:t xml:space="preserve">. </w:t>
      </w:r>
      <w:r w:rsidRPr="00E2710A">
        <w:rPr>
          <w:szCs w:val="20"/>
        </w:rPr>
        <w:t xml:space="preserve">Next, the omitted LLRs are estimated from the </w:t>
      </w:r>
      <w:r w:rsidR="006F062B">
        <w:rPr>
          <w:szCs w:val="20"/>
        </w:rPr>
        <w:t>calculation of</w:t>
      </w:r>
      <w:r w:rsidRPr="00E2710A">
        <w:rPr>
          <w:szCs w:val="20"/>
        </w:rPr>
        <w:t xml:space="preserve"> neighboring LLRs and the intrinsic information from channel. </w:t>
      </w:r>
      <w:r w:rsidR="00F74C31">
        <w:rPr>
          <w:szCs w:val="20"/>
        </w:rPr>
        <w:t xml:space="preserve"> </w:t>
      </w:r>
      <w:r w:rsidRPr="00E2710A">
        <w:rPr>
          <w:szCs w:val="20"/>
        </w:rPr>
        <w:t>Hence, T-SOVA provides good LLR quality with</w:t>
      </w:r>
      <w:r w:rsidR="00F74C31">
        <w:rPr>
          <w:szCs w:val="20"/>
        </w:rPr>
        <w:t xml:space="preserve"> reduced</w:t>
      </w:r>
      <w:r w:rsidRPr="00E2710A">
        <w:rPr>
          <w:szCs w:val="20"/>
        </w:rPr>
        <w:t xml:space="preserve"> backtracking operations </w:t>
      </w:r>
      <w:r w:rsidR="00F74C31">
        <w:rPr>
          <w:szCs w:val="20"/>
        </w:rPr>
        <w:t xml:space="preserve">to at most 1/M </w:t>
      </w:r>
      <w:r w:rsidRPr="00E2710A">
        <w:rPr>
          <w:szCs w:val="20"/>
        </w:rPr>
        <w:t xml:space="preserve">of </w:t>
      </w:r>
      <w:r w:rsidR="00F74C31">
        <w:rPr>
          <w:szCs w:val="20"/>
        </w:rPr>
        <w:t xml:space="preserve">that of </w:t>
      </w:r>
      <w:r w:rsidRPr="00E2710A">
        <w:rPr>
          <w:szCs w:val="20"/>
        </w:rPr>
        <w:t>SOVA.</w:t>
      </w:r>
      <w:r w:rsidR="00F74C31">
        <w:rPr>
          <w:szCs w:val="20"/>
        </w:rPr>
        <w:t xml:space="preserve">  </w:t>
      </w:r>
      <w:r w:rsidRPr="00E2710A">
        <w:rPr>
          <w:szCs w:val="20"/>
        </w:rPr>
        <w:t xml:space="preserve">Extrinsic information transfer chart (EXIT chart) analysis shows that T-SOVA with moderate </w:t>
      </w:r>
      <w:r w:rsidRPr="00E2710A">
        <w:rPr>
          <w:i/>
          <w:iCs/>
          <w:szCs w:val="20"/>
        </w:rPr>
        <w:t xml:space="preserve">M </w:t>
      </w:r>
      <w:r w:rsidRPr="00E2710A">
        <w:rPr>
          <w:szCs w:val="20"/>
        </w:rPr>
        <w:t xml:space="preserve">has similar convergence behavior as </w:t>
      </w:r>
      <w:r w:rsidR="00F74C31">
        <w:rPr>
          <w:szCs w:val="20"/>
        </w:rPr>
        <w:t xml:space="preserve">that of </w:t>
      </w:r>
      <w:r w:rsidRPr="00E2710A">
        <w:rPr>
          <w:szCs w:val="20"/>
        </w:rPr>
        <w:t>the Log-MAP algorithm. Moreover, simulation results on Turbo codes indicate that T-SOVA outperforms bi-SOVA and M-SOVA, and perform</w:t>
      </w:r>
      <w:r w:rsidR="006F062B">
        <w:rPr>
          <w:szCs w:val="20"/>
        </w:rPr>
        <w:t xml:space="preserve">s as well as S-SOVA and Log-MAP.  </w:t>
      </w:r>
      <w:r w:rsidR="002B021E">
        <w:rPr>
          <w:szCs w:val="20"/>
        </w:rPr>
        <w:t xml:space="preserve"> </w:t>
      </w:r>
      <w:r w:rsidRPr="00E2710A">
        <w:rPr>
          <w:szCs w:val="20"/>
        </w:rPr>
        <w:t>T-SOVA</w:t>
      </w:r>
      <w:r w:rsidR="002B021E">
        <w:rPr>
          <w:szCs w:val="20"/>
        </w:rPr>
        <w:t xml:space="preserve"> algorithm</w:t>
      </w:r>
      <w:r w:rsidRPr="00E2710A">
        <w:rPr>
          <w:szCs w:val="20"/>
        </w:rPr>
        <w:t xml:space="preserve"> is summarized </w:t>
      </w:r>
      <w:r w:rsidR="008F081B">
        <w:rPr>
          <w:rFonts w:eastAsiaTheme="minorEastAsia" w:hint="eastAsia"/>
          <w:szCs w:val="20"/>
          <w:lang w:eastAsia="zh-CN"/>
        </w:rPr>
        <w:t>as</w:t>
      </w:r>
      <w:r w:rsidRPr="00E2710A">
        <w:rPr>
          <w:szCs w:val="20"/>
        </w:rPr>
        <w:t xml:space="preserve"> follo</w:t>
      </w:r>
      <w:r w:rsidR="002B021E">
        <w:rPr>
          <w:szCs w:val="20"/>
        </w:rPr>
        <w:t>ws</w:t>
      </w:r>
      <w:r w:rsidR="006F062B">
        <w:rPr>
          <w:szCs w:val="20"/>
        </w:rPr>
        <w:t xml:space="preserve"> and </w:t>
      </w:r>
      <w:r w:rsidR="002B021E">
        <w:rPr>
          <w:szCs w:val="20"/>
        </w:rPr>
        <w:t>t</w:t>
      </w:r>
      <w:r w:rsidR="00783EC0" w:rsidRPr="00783EC0">
        <w:rPr>
          <w:szCs w:val="20"/>
        </w:rPr>
        <w:t>he details</w:t>
      </w:r>
      <w:r w:rsidR="002B021E">
        <w:rPr>
          <w:szCs w:val="20"/>
        </w:rPr>
        <w:t xml:space="preserve"> in </w:t>
      </w:r>
      <w:r w:rsidR="00783EC0">
        <w:rPr>
          <w:rFonts w:eastAsiaTheme="minorEastAsia" w:hint="eastAsia"/>
          <w:szCs w:val="20"/>
          <w:lang w:eastAsia="zh-CN"/>
        </w:rPr>
        <w:t>[6]</w:t>
      </w:r>
      <w:r w:rsidR="00783EC0" w:rsidRPr="00783EC0">
        <w:rPr>
          <w:szCs w:val="20"/>
        </w:rPr>
        <w:t>.</w:t>
      </w:r>
    </w:p>
    <w:p w:rsidR="00BE5364" w:rsidRPr="00E2710A" w:rsidRDefault="00BE5364" w:rsidP="00DE1083">
      <w:pPr>
        <w:jc w:val="both"/>
        <w:rPr>
          <w:szCs w:val="20"/>
        </w:rPr>
      </w:pPr>
      <w:r w:rsidRPr="00E2710A">
        <w:rPr>
          <w:szCs w:val="20"/>
        </w:rPr>
        <w:t>1</w:t>
      </w:r>
      <w:r w:rsidR="008F081B">
        <w:rPr>
          <w:rFonts w:eastAsiaTheme="minorEastAsia" w:hint="eastAsia"/>
          <w:szCs w:val="20"/>
          <w:lang w:eastAsia="zh-CN"/>
        </w:rPr>
        <w:t>)</w:t>
      </w:r>
      <w:r w:rsidR="006F062B">
        <w:rPr>
          <w:szCs w:val="20"/>
        </w:rPr>
        <w:t xml:space="preserve"> </w:t>
      </w:r>
      <w:r w:rsidR="00670166" w:rsidRPr="00E2710A">
        <w:rPr>
          <w:szCs w:val="20"/>
        </w:rPr>
        <w:t xml:space="preserve">Search the ML path by the </w:t>
      </w:r>
      <w:r w:rsidR="00670166" w:rsidRPr="00E10311">
        <w:rPr>
          <w:rFonts w:hint="eastAsia"/>
          <w:szCs w:val="20"/>
        </w:rPr>
        <w:t>modified Lazy V</w:t>
      </w:r>
      <w:r w:rsidR="002B021E">
        <w:rPr>
          <w:szCs w:val="20"/>
        </w:rPr>
        <w:t xml:space="preserve">iterbi </w:t>
      </w:r>
      <w:r w:rsidR="00670166" w:rsidRPr="00E10311">
        <w:rPr>
          <w:rFonts w:hint="eastAsia"/>
          <w:szCs w:val="20"/>
        </w:rPr>
        <w:t>A</w:t>
      </w:r>
      <w:r w:rsidR="002B021E">
        <w:rPr>
          <w:szCs w:val="20"/>
        </w:rPr>
        <w:t>lgorithm (VA)</w:t>
      </w:r>
      <w:r w:rsidRPr="00E2710A">
        <w:rPr>
          <w:rFonts w:hint="eastAsia"/>
          <w:szCs w:val="20"/>
        </w:rPr>
        <w:t xml:space="preserve">. </w:t>
      </w:r>
      <w:bookmarkStart w:id="8" w:name="OLE_LINK9"/>
      <w:bookmarkStart w:id="9" w:name="OLE_LINK12"/>
      <w:r w:rsidR="002B021E">
        <w:rPr>
          <w:szCs w:val="20"/>
        </w:rPr>
        <w:t xml:space="preserve"> </w:t>
      </w:r>
      <w:r w:rsidRPr="00E2710A">
        <w:rPr>
          <w:rFonts w:hint="eastAsia"/>
          <w:szCs w:val="20"/>
        </w:rPr>
        <w:t xml:space="preserve">At the first stage, </w:t>
      </w:r>
      <w:proofErr w:type="gramStart"/>
      <w:r w:rsidRPr="00E2710A">
        <w:rPr>
          <w:rFonts w:hint="eastAsia"/>
          <w:szCs w:val="20"/>
        </w:rPr>
        <w:t>VA  calculate</w:t>
      </w:r>
      <w:r w:rsidR="00E80072">
        <w:rPr>
          <w:szCs w:val="20"/>
        </w:rPr>
        <w:t>s</w:t>
      </w:r>
      <w:proofErr w:type="gramEnd"/>
      <w:r w:rsidRPr="00E2710A">
        <w:rPr>
          <w:rFonts w:hint="eastAsia"/>
          <w:szCs w:val="20"/>
        </w:rPr>
        <w:t xml:space="preserve"> the metric differences and find the ML path</w:t>
      </w:r>
      <w:bookmarkEnd w:id="8"/>
      <w:bookmarkEnd w:id="9"/>
      <w:r w:rsidRPr="00E2710A">
        <w:rPr>
          <w:rFonts w:hint="eastAsia"/>
          <w:szCs w:val="20"/>
        </w:rPr>
        <w:t xml:space="preserve">. At the second stage, it </w:t>
      </w:r>
      <w:proofErr w:type="gramStart"/>
      <w:r w:rsidRPr="00E2710A">
        <w:rPr>
          <w:rFonts w:hint="eastAsia"/>
          <w:szCs w:val="20"/>
        </w:rPr>
        <w:t>backtracks</w:t>
      </w:r>
      <w:proofErr w:type="gramEnd"/>
      <w:r w:rsidRPr="00E2710A">
        <w:rPr>
          <w:rFonts w:hint="eastAsia"/>
          <w:szCs w:val="20"/>
        </w:rPr>
        <w:t xml:space="preserve"> the competitive paths of each state node and updates the magnitude of LLR for each</w:t>
      </w:r>
      <w:r w:rsidR="00E80072">
        <w:rPr>
          <w:szCs w:val="20"/>
        </w:rPr>
        <w:t xml:space="preserve"> of</w:t>
      </w:r>
      <w:r w:rsidRPr="00E2710A">
        <w:rPr>
          <w:rFonts w:hint="eastAsia"/>
          <w:szCs w:val="20"/>
        </w:rPr>
        <w:t xml:space="preserve"> previous bit within backtracking length </w:t>
      </w:r>
      <w:r w:rsidRPr="00E2710A">
        <w:rPr>
          <w:i/>
          <w:iCs/>
          <w:szCs w:val="20"/>
        </w:rPr>
        <w:t>δ</w:t>
      </w:r>
      <w:r w:rsidRPr="00E2710A">
        <w:rPr>
          <w:rFonts w:hint="eastAsia"/>
          <w:szCs w:val="20"/>
        </w:rPr>
        <w:t>.</w:t>
      </w:r>
      <w:r w:rsidR="00E80072">
        <w:rPr>
          <w:szCs w:val="20"/>
        </w:rPr>
        <w:t xml:space="preserve"> </w:t>
      </w:r>
      <w:r w:rsidRPr="00E2710A">
        <w:rPr>
          <w:rFonts w:hint="eastAsia"/>
          <w:szCs w:val="20"/>
        </w:rPr>
        <w:t xml:space="preserve"> </w:t>
      </w:r>
      <w:r w:rsidR="00E80072">
        <w:rPr>
          <w:szCs w:val="20"/>
        </w:rPr>
        <w:t>It is a</w:t>
      </w:r>
      <w:r w:rsidRPr="00E2710A">
        <w:rPr>
          <w:rFonts w:hint="eastAsia"/>
          <w:szCs w:val="20"/>
        </w:rPr>
        <w:t>ssume</w:t>
      </w:r>
      <w:r w:rsidR="00E80072">
        <w:rPr>
          <w:szCs w:val="20"/>
        </w:rPr>
        <w:t>d</w:t>
      </w:r>
      <w:r w:rsidRPr="00E2710A">
        <w:rPr>
          <w:rFonts w:hint="eastAsia"/>
          <w:szCs w:val="20"/>
        </w:rPr>
        <w:t xml:space="preserve"> that </w:t>
      </w:r>
      <w:r w:rsidRPr="00E2710A">
        <w:rPr>
          <w:i/>
          <w:iCs/>
          <w:szCs w:val="20"/>
        </w:rPr>
        <w:t>m</w:t>
      </w:r>
      <w:r w:rsidRPr="00E2710A">
        <w:rPr>
          <w:szCs w:val="20"/>
        </w:rPr>
        <w:t>(</w:t>
      </w:r>
      <w:r w:rsidRPr="00E2710A">
        <w:rPr>
          <w:i/>
          <w:iCs/>
          <w:szCs w:val="20"/>
        </w:rPr>
        <w:t>s, t</w:t>
      </w:r>
      <w:r w:rsidRPr="00E2710A">
        <w:rPr>
          <w:szCs w:val="20"/>
        </w:rPr>
        <w:t xml:space="preserve">) </w:t>
      </w:r>
      <w:r w:rsidRPr="00E2710A">
        <w:rPr>
          <w:rFonts w:hint="eastAsia"/>
          <w:szCs w:val="20"/>
        </w:rPr>
        <w:t xml:space="preserve">is the path metric ending at state </w:t>
      </w:r>
      <w:r w:rsidRPr="00E2710A">
        <w:rPr>
          <w:i/>
          <w:iCs/>
          <w:szCs w:val="20"/>
        </w:rPr>
        <w:t>s</w:t>
      </w:r>
      <w:r w:rsidR="00E80072">
        <w:rPr>
          <w:szCs w:val="20"/>
        </w:rPr>
        <w:t xml:space="preserve"> </w:t>
      </w:r>
      <w:r w:rsidRPr="00E2710A">
        <w:rPr>
          <w:rFonts w:hint="eastAsia"/>
          <w:szCs w:val="20"/>
        </w:rPr>
        <w:t xml:space="preserve">at time slot </w:t>
      </w:r>
      <w:r w:rsidRPr="00E2710A">
        <w:rPr>
          <w:i/>
          <w:iCs/>
          <w:szCs w:val="20"/>
        </w:rPr>
        <w:t>t</w:t>
      </w:r>
      <w:r w:rsidRPr="00E2710A">
        <w:rPr>
          <w:rFonts w:hint="eastAsia"/>
          <w:szCs w:val="20"/>
        </w:rPr>
        <w:t xml:space="preserve">, </w:t>
      </w:r>
      <w:r w:rsidRPr="00E2710A">
        <w:rPr>
          <w:i/>
          <w:iCs/>
          <w:szCs w:val="20"/>
        </w:rPr>
        <w:t>cm</w:t>
      </w:r>
      <w:r w:rsidRPr="00E2710A">
        <w:rPr>
          <w:szCs w:val="20"/>
        </w:rPr>
        <w:t>(</w:t>
      </w:r>
      <w:r w:rsidRPr="00E2710A">
        <w:rPr>
          <w:i/>
          <w:iCs/>
          <w:szCs w:val="20"/>
        </w:rPr>
        <w:t>s, t</w:t>
      </w:r>
      <w:r w:rsidRPr="00E2710A">
        <w:rPr>
          <w:szCs w:val="20"/>
        </w:rPr>
        <w:t xml:space="preserve">) </w:t>
      </w:r>
      <w:r w:rsidRPr="00E2710A">
        <w:rPr>
          <w:rFonts w:hint="eastAsia"/>
          <w:szCs w:val="20"/>
        </w:rPr>
        <w:t xml:space="preserve">is the competitive path metric ending at state </w:t>
      </w:r>
      <w:r w:rsidRPr="00E2710A">
        <w:rPr>
          <w:i/>
          <w:iCs/>
          <w:szCs w:val="20"/>
        </w:rPr>
        <w:t>s</w:t>
      </w:r>
      <w:r w:rsidRPr="00E2710A">
        <w:rPr>
          <w:rFonts w:hint="eastAsia"/>
          <w:szCs w:val="20"/>
        </w:rPr>
        <w:t xml:space="preserve">at time slot </w:t>
      </w:r>
      <w:r w:rsidRPr="00E2710A">
        <w:rPr>
          <w:i/>
          <w:iCs/>
          <w:szCs w:val="20"/>
        </w:rPr>
        <w:t>t</w:t>
      </w:r>
      <w:r w:rsidRPr="00E2710A">
        <w:rPr>
          <w:rFonts w:hint="eastAsia"/>
          <w:szCs w:val="20"/>
        </w:rPr>
        <w:t xml:space="preserve">, and the metric difference of state </w:t>
      </w:r>
      <w:r w:rsidRPr="00E2710A">
        <w:rPr>
          <w:i/>
          <w:iCs/>
          <w:szCs w:val="20"/>
        </w:rPr>
        <w:t>s</w:t>
      </w:r>
      <w:r w:rsidR="00E80072">
        <w:rPr>
          <w:i/>
          <w:iCs/>
          <w:szCs w:val="20"/>
        </w:rPr>
        <w:t xml:space="preserve"> </w:t>
      </w:r>
      <w:r w:rsidRPr="00E2710A">
        <w:rPr>
          <w:rFonts w:hint="eastAsia"/>
          <w:szCs w:val="20"/>
        </w:rPr>
        <w:t xml:space="preserve">at time slot </w:t>
      </w:r>
      <w:r w:rsidRPr="00E2710A">
        <w:rPr>
          <w:i/>
          <w:iCs/>
          <w:szCs w:val="20"/>
        </w:rPr>
        <w:t xml:space="preserve">t </w:t>
      </w:r>
      <w:r w:rsidRPr="00E2710A">
        <w:rPr>
          <w:rFonts w:hint="eastAsia"/>
          <w:szCs w:val="20"/>
        </w:rPr>
        <w:t xml:space="preserve">is </w:t>
      </w:r>
      <w:r w:rsidRPr="00E2710A">
        <w:rPr>
          <w:szCs w:val="20"/>
        </w:rPr>
        <w:t>∆(</w:t>
      </w:r>
      <w:r w:rsidRPr="00E2710A">
        <w:rPr>
          <w:i/>
          <w:iCs/>
          <w:szCs w:val="20"/>
        </w:rPr>
        <w:t>s, t</w:t>
      </w:r>
      <w:r w:rsidRPr="00E2710A">
        <w:rPr>
          <w:szCs w:val="20"/>
        </w:rPr>
        <w:t xml:space="preserve">) = </w:t>
      </w:r>
      <w:r w:rsidRPr="00E2710A">
        <w:rPr>
          <w:i/>
          <w:iCs/>
          <w:szCs w:val="20"/>
        </w:rPr>
        <w:t>m</w:t>
      </w:r>
      <w:r w:rsidRPr="00E2710A">
        <w:rPr>
          <w:szCs w:val="20"/>
        </w:rPr>
        <w:t>(</w:t>
      </w:r>
      <w:r w:rsidRPr="00E2710A">
        <w:rPr>
          <w:i/>
          <w:iCs/>
          <w:szCs w:val="20"/>
        </w:rPr>
        <w:t>s, t</w:t>
      </w:r>
      <w:r w:rsidRPr="00E2710A">
        <w:rPr>
          <w:szCs w:val="20"/>
        </w:rPr>
        <w:t xml:space="preserve">) </w:t>
      </w:r>
      <w:r w:rsidRPr="00E2710A">
        <w:rPr>
          <w:i/>
          <w:iCs/>
          <w:szCs w:val="20"/>
        </w:rPr>
        <w:t>− cm</w:t>
      </w:r>
      <w:r w:rsidRPr="00E2710A">
        <w:rPr>
          <w:szCs w:val="20"/>
        </w:rPr>
        <w:t>(</w:t>
      </w:r>
      <w:r w:rsidRPr="00E2710A">
        <w:rPr>
          <w:i/>
          <w:iCs/>
          <w:szCs w:val="20"/>
        </w:rPr>
        <w:t>s, t</w:t>
      </w:r>
      <w:r w:rsidRPr="00E2710A">
        <w:rPr>
          <w:szCs w:val="20"/>
        </w:rPr>
        <w:t>)</w:t>
      </w:r>
      <w:r w:rsidRPr="00E2710A">
        <w:rPr>
          <w:rFonts w:hint="eastAsia"/>
          <w:szCs w:val="20"/>
        </w:rPr>
        <w:t>.</w:t>
      </w:r>
      <w:r w:rsidR="00E80072">
        <w:rPr>
          <w:szCs w:val="20"/>
        </w:rPr>
        <w:t xml:space="preserve">  </w:t>
      </w:r>
      <w:r w:rsidRPr="00E2710A">
        <w:rPr>
          <w:szCs w:val="20"/>
        </w:rPr>
        <w:t>The metric differences between ML path and the competitive path are denoted as</w:t>
      </w:r>
      <w:r w:rsidR="00B23B75" w:rsidRPr="00B23B75">
        <w:rPr>
          <w:position w:val="-10"/>
          <w:szCs w:val="20"/>
        </w:rPr>
        <w:object w:dxaOrig="106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5" type="#_x0000_t75" style="width:53pt;height:15.45pt" o:ole="">
            <v:imagedata r:id="rId8" o:title=""/>
          </v:shape>
          <o:OLEObject Type="Embed" ProgID="Equation.DSMT4" ShapeID="_x0000_i1085" DrawAspect="Content" ObjectID="_1532541873" r:id="rId9"/>
        </w:object>
      </w:r>
      <w:r w:rsidRPr="00E2710A">
        <w:rPr>
          <w:szCs w:val="20"/>
        </w:rPr>
        <w:t xml:space="preserve">, where L stands for the length of the information bits. Thus, the LLR for each time slot </w:t>
      </w:r>
      <w:r w:rsidRPr="00E2710A">
        <w:rPr>
          <w:i/>
          <w:szCs w:val="20"/>
        </w:rPr>
        <w:t>t</w:t>
      </w:r>
      <w:r w:rsidRPr="00E2710A">
        <w:rPr>
          <w:szCs w:val="20"/>
        </w:rPr>
        <w:t xml:space="preserve"> </w:t>
      </w:r>
      <w:proofErr w:type="gramStart"/>
      <w:r w:rsidR="00E80072">
        <w:rPr>
          <w:szCs w:val="20"/>
        </w:rPr>
        <w:t xml:space="preserve">is </w:t>
      </w:r>
      <w:r w:rsidRPr="00E2710A">
        <w:rPr>
          <w:szCs w:val="20"/>
        </w:rPr>
        <w:t>:</w:t>
      </w:r>
      <w:proofErr w:type="gramEnd"/>
    </w:p>
    <w:bookmarkStart w:id="10" w:name="OLE_LINK13"/>
    <w:bookmarkStart w:id="11" w:name="OLE_LINK14"/>
    <w:p w:rsidR="00BE5364" w:rsidRPr="00E2710A" w:rsidRDefault="00BA35C9" w:rsidP="00BA35C9">
      <w:pPr>
        <w:ind w:firstLineChars="1750" w:firstLine="3500"/>
        <w:jc w:val="both"/>
        <w:rPr>
          <w:szCs w:val="20"/>
        </w:rPr>
      </w:pPr>
      <w:r w:rsidRPr="00BA35C9">
        <w:rPr>
          <w:position w:val="-20"/>
          <w:szCs w:val="20"/>
        </w:rPr>
        <w:object w:dxaOrig="1520" w:dyaOrig="400">
          <v:shape id="_x0000_i1083" type="#_x0000_t75" style="width:76pt;height:20.3pt" o:ole="">
            <v:imagedata r:id="rId10" o:title=""/>
          </v:shape>
          <o:OLEObject Type="Embed" ProgID="Equation.DSMT4" ShapeID="_x0000_i1083" DrawAspect="Content" ObjectID="_1532541874" r:id="rId11"/>
        </w:object>
      </w:r>
      <w:r w:rsidR="00BE5364" w:rsidRPr="00E2710A">
        <w:rPr>
          <w:szCs w:val="20"/>
        </w:rPr>
        <w:tab/>
      </w:r>
      <w:r>
        <w:rPr>
          <w:rFonts w:eastAsiaTheme="minorEastAsia" w:hint="eastAsia"/>
          <w:szCs w:val="20"/>
          <w:lang w:eastAsia="zh-CN"/>
        </w:rPr>
        <w:tab/>
      </w:r>
      <w:r>
        <w:rPr>
          <w:rFonts w:eastAsiaTheme="minorEastAsia" w:hint="eastAsia"/>
          <w:szCs w:val="20"/>
          <w:lang w:eastAsia="zh-CN"/>
        </w:rPr>
        <w:tab/>
      </w:r>
      <w:r>
        <w:rPr>
          <w:rFonts w:eastAsiaTheme="minorEastAsia" w:hint="eastAsia"/>
          <w:szCs w:val="20"/>
          <w:lang w:eastAsia="zh-CN"/>
        </w:rPr>
        <w:tab/>
      </w:r>
      <w:r>
        <w:rPr>
          <w:rFonts w:eastAsiaTheme="minorEastAsia" w:hint="eastAsia"/>
          <w:szCs w:val="20"/>
          <w:lang w:eastAsia="zh-CN"/>
        </w:rPr>
        <w:tab/>
      </w:r>
      <w:r>
        <w:rPr>
          <w:rFonts w:eastAsiaTheme="minorEastAsia" w:hint="eastAsia"/>
          <w:szCs w:val="20"/>
          <w:lang w:eastAsia="zh-CN"/>
        </w:rPr>
        <w:tab/>
      </w:r>
      <w:r w:rsidR="00BE5364" w:rsidRPr="00E2710A">
        <w:rPr>
          <w:szCs w:val="20"/>
        </w:rPr>
        <w:t>(1)</w:t>
      </w:r>
    </w:p>
    <w:p w:rsidR="00BE5364" w:rsidRPr="00E2710A" w:rsidRDefault="00945EFB" w:rsidP="007A740B">
      <w:pPr>
        <w:spacing w:after="120"/>
        <w:jc w:val="both"/>
        <w:rPr>
          <w:szCs w:val="20"/>
        </w:rPr>
      </w:pPr>
      <w:proofErr w:type="gramStart"/>
      <w:r>
        <w:rPr>
          <w:szCs w:val="20"/>
        </w:rPr>
        <w:t>w</w:t>
      </w:r>
      <w:r w:rsidR="00BE5364" w:rsidRPr="00E2710A">
        <w:rPr>
          <w:szCs w:val="20"/>
        </w:rPr>
        <w:t>here</w:t>
      </w:r>
      <w:proofErr w:type="gramEnd"/>
      <w:r w:rsidR="008F081B" w:rsidRPr="00B23B75">
        <w:rPr>
          <w:position w:val="-10"/>
          <w:szCs w:val="20"/>
        </w:rPr>
        <w:object w:dxaOrig="2020" w:dyaOrig="300">
          <v:shape id="_x0000_i1084" type="#_x0000_t75" style="width:101.15pt;height:15.45pt" o:ole="">
            <v:imagedata r:id="rId12" o:title=""/>
          </v:shape>
          <o:OLEObject Type="Embed" ProgID="Equation.DSMT4" ShapeID="_x0000_i1084" DrawAspect="Content" ObjectID="_1532541875" r:id="rId13"/>
        </w:object>
      </w:r>
      <w:bookmarkEnd w:id="10"/>
      <w:bookmarkEnd w:id="11"/>
      <w:r w:rsidR="006112EC">
        <w:rPr>
          <w:rFonts w:eastAsiaTheme="minorEastAsia" w:hint="eastAsia"/>
          <w:szCs w:val="20"/>
          <w:lang w:eastAsia="zh-CN"/>
        </w:rPr>
        <w:t>is</w:t>
      </w:r>
      <w:r w:rsidR="00BE5364" w:rsidRPr="00E2710A">
        <w:rPr>
          <w:szCs w:val="20"/>
        </w:rPr>
        <w:t xml:space="preserve"> the index set in the competitive path of the opposite decision bits with ML path at time slot </w:t>
      </w:r>
      <w:r w:rsidR="00BE5364" w:rsidRPr="00E2710A">
        <w:rPr>
          <w:i/>
          <w:szCs w:val="20"/>
        </w:rPr>
        <w:t xml:space="preserve">t, </w:t>
      </w:r>
      <w:r w:rsidR="00BE5364" w:rsidRPr="00E2710A">
        <w:rPr>
          <w:szCs w:val="20"/>
        </w:rPr>
        <w:t xml:space="preserve">and </w:t>
      </w:r>
      <w:r w:rsidR="00F23350" w:rsidRPr="00F23350">
        <w:rPr>
          <w:position w:val="-6"/>
          <w:szCs w:val="20"/>
        </w:rPr>
        <w:object w:dxaOrig="200" w:dyaOrig="240">
          <v:shape id="_x0000_i1025" type="#_x0000_t75" style="width:9.7pt;height:11.95pt" o:ole="">
            <v:imagedata r:id="rId14" o:title=""/>
          </v:shape>
          <o:OLEObject Type="Embed" ProgID="Equation.DSMT4" ShapeID="_x0000_i1025" DrawAspect="Content" ObjectID="_1532541876" r:id="rId15"/>
        </w:object>
      </w:r>
      <w:r w:rsidR="00BE5364" w:rsidRPr="00E2710A">
        <w:rPr>
          <w:szCs w:val="20"/>
        </w:rPr>
        <w:t xml:space="preserve"> is the backtracking length.</w:t>
      </w:r>
    </w:p>
    <w:p w:rsidR="00BE5364" w:rsidRPr="00E2710A" w:rsidRDefault="00BE5364" w:rsidP="00DE1083">
      <w:pPr>
        <w:pStyle w:val="a0"/>
        <w:rPr>
          <w:spacing w:val="-1"/>
          <w:szCs w:val="20"/>
        </w:rPr>
      </w:pPr>
      <w:r w:rsidRPr="00E2710A">
        <w:rPr>
          <w:szCs w:val="20"/>
        </w:rPr>
        <w:t>2</w:t>
      </w:r>
      <w:r w:rsidR="008F081B">
        <w:rPr>
          <w:rFonts w:eastAsiaTheme="minorEastAsia" w:hint="eastAsia"/>
          <w:szCs w:val="20"/>
          <w:lang w:eastAsia="zh-CN"/>
        </w:rPr>
        <w:t>)</w:t>
      </w:r>
      <w:r w:rsidRPr="00E2710A">
        <w:rPr>
          <w:szCs w:val="20"/>
        </w:rPr>
        <w:t xml:space="preserve">: </w:t>
      </w:r>
      <w:r w:rsidRPr="00E2710A">
        <w:rPr>
          <w:rFonts w:eastAsia="等线"/>
          <w:spacing w:val="-1"/>
          <w:szCs w:val="20"/>
        </w:rPr>
        <w:t xml:space="preserve">According to (1), </w:t>
      </w:r>
      <w:r w:rsidRPr="00E2710A">
        <w:rPr>
          <w:spacing w:val="-1"/>
          <w:szCs w:val="20"/>
        </w:rPr>
        <w:t xml:space="preserve">at time </w:t>
      </w:r>
      <w:proofErr w:type="gramStart"/>
      <w:r w:rsidRPr="00E2710A">
        <w:rPr>
          <w:spacing w:val="-1"/>
          <w:szCs w:val="20"/>
        </w:rPr>
        <w:t xml:space="preserve">slot </w:t>
      </w:r>
      <w:r w:rsidRPr="00E2710A">
        <w:rPr>
          <w:spacing w:val="-1"/>
          <w:position w:val="-10"/>
          <w:szCs w:val="20"/>
        </w:rPr>
        <w:object w:dxaOrig="420" w:dyaOrig="260">
          <v:shape id="_x0000_i1026" type="#_x0000_t75" style="width:20.75pt;height:12.8pt" o:ole="">
            <v:imagedata r:id="rId16" o:title=""/>
          </v:shape>
          <o:OLEObject Type="Embed" ProgID="Equation.DSMT4" ShapeID="_x0000_i1026" DrawAspect="Content" ObjectID="_1532541877" r:id="rId17"/>
        </w:object>
      </w:r>
      <w:r w:rsidRPr="00E2710A">
        <w:rPr>
          <w:spacing w:val="-1"/>
          <w:szCs w:val="20"/>
        </w:rPr>
        <w:t xml:space="preserve"> , the LLR can be written as follows:</w:t>
      </w:r>
    </w:p>
    <w:p w:rsidR="00BE5364" w:rsidRPr="00E2710A" w:rsidRDefault="00BE5364" w:rsidP="00BA35C9">
      <w:pPr>
        <w:spacing w:after="120" w:line="228" w:lineRule="auto"/>
        <w:ind w:leftChars="1080" w:left="2160" w:firstLineChars="607" w:firstLine="1214"/>
        <w:jc w:val="both"/>
        <w:rPr>
          <w:spacing w:val="-1"/>
          <w:szCs w:val="20"/>
        </w:rPr>
      </w:pPr>
      <w:r w:rsidRPr="00C33296">
        <w:rPr>
          <w:rFonts w:eastAsia="MS Mincho"/>
          <w:spacing w:val="-1"/>
          <w:position w:val="-22"/>
          <w:szCs w:val="20"/>
        </w:rPr>
        <w:object w:dxaOrig="1900" w:dyaOrig="420">
          <v:shape id="_x0000_i1027" type="#_x0000_t75" style="width:94.95pt;height:20.75pt" o:ole="">
            <v:imagedata r:id="rId18" o:title=""/>
          </v:shape>
          <o:OLEObject Type="Embed" ProgID="Equation.DSMT4" ShapeID="_x0000_i1027" DrawAspect="Content" ObjectID="_1532541878" r:id="rId19"/>
        </w:object>
      </w:r>
      <w:r w:rsidRPr="00C33296">
        <w:rPr>
          <w:rFonts w:eastAsia="MS Mincho"/>
          <w:spacing w:val="-1"/>
          <w:szCs w:val="20"/>
        </w:rPr>
        <w:tab/>
      </w:r>
      <w:r w:rsidR="00BA35C9">
        <w:rPr>
          <w:rFonts w:eastAsiaTheme="minorEastAsia" w:hint="eastAsia"/>
          <w:spacing w:val="-1"/>
          <w:szCs w:val="20"/>
          <w:lang w:eastAsia="zh-CN"/>
        </w:rPr>
        <w:tab/>
      </w:r>
      <w:r w:rsidR="00BA35C9">
        <w:rPr>
          <w:rFonts w:eastAsiaTheme="minorEastAsia" w:hint="eastAsia"/>
          <w:spacing w:val="-1"/>
          <w:szCs w:val="20"/>
          <w:lang w:eastAsia="zh-CN"/>
        </w:rPr>
        <w:tab/>
      </w:r>
      <w:r w:rsidRPr="00C33296">
        <w:rPr>
          <w:rFonts w:eastAsia="MS Mincho"/>
          <w:spacing w:val="-1"/>
          <w:szCs w:val="20"/>
        </w:rPr>
        <w:tab/>
      </w:r>
      <w:r w:rsidRPr="00C33296">
        <w:rPr>
          <w:rFonts w:eastAsia="MS Mincho"/>
          <w:spacing w:val="-1"/>
          <w:szCs w:val="20"/>
        </w:rPr>
        <w:tab/>
        <w:t>(2)</w:t>
      </w:r>
    </w:p>
    <w:p w:rsidR="00BE5364" w:rsidRPr="00E2710A" w:rsidRDefault="00BE5364" w:rsidP="00DE1083">
      <w:pPr>
        <w:spacing w:after="120" w:line="228" w:lineRule="auto"/>
        <w:jc w:val="both"/>
        <w:rPr>
          <w:spacing w:val="-1"/>
          <w:szCs w:val="20"/>
        </w:rPr>
      </w:pPr>
      <w:r w:rsidRPr="00E2710A">
        <w:rPr>
          <w:rFonts w:hint="eastAsia"/>
          <w:szCs w:val="20"/>
        </w:rPr>
        <w:t>I</w:t>
      </w:r>
      <w:r w:rsidRPr="00E2710A">
        <w:rPr>
          <w:szCs w:val="20"/>
        </w:rPr>
        <w:t xml:space="preserve">f the index of time slot belongs to both </w:t>
      </w:r>
      <w:r w:rsidRPr="00E2710A">
        <w:rPr>
          <w:position w:val="-10"/>
          <w:szCs w:val="20"/>
        </w:rPr>
        <w:object w:dxaOrig="260" w:dyaOrig="300">
          <v:shape id="_x0000_i1028" type="#_x0000_t75" style="width:12.8pt;height:15.45pt" o:ole="">
            <v:imagedata r:id="rId20" o:title=""/>
          </v:shape>
          <o:OLEObject Type="Embed" ProgID="Equation.DSMT4" ShapeID="_x0000_i1028" DrawAspect="Content" ObjectID="_1532541879" r:id="rId21"/>
        </w:object>
      </w:r>
      <w:r w:rsidRPr="00E2710A">
        <w:rPr>
          <w:szCs w:val="20"/>
        </w:rPr>
        <w:t>and</w:t>
      </w:r>
      <w:r w:rsidRPr="00E2710A">
        <w:rPr>
          <w:position w:val="-14"/>
          <w:szCs w:val="20"/>
        </w:rPr>
        <w:object w:dxaOrig="440" w:dyaOrig="340">
          <v:shape id="_x0000_i1029" type="#_x0000_t75" style="width:22.1pt;height:16.8pt" o:ole="">
            <v:imagedata r:id="rId22" o:title=""/>
          </v:shape>
          <o:OLEObject Type="Embed" ProgID="Equation.DSMT4" ShapeID="_x0000_i1029" DrawAspect="Content" ObjectID="_1532541880" r:id="rId23"/>
        </w:object>
      </w:r>
      <w:r w:rsidRPr="00E2710A">
        <w:rPr>
          <w:szCs w:val="20"/>
        </w:rPr>
        <w:t>, its metric difference would affect both |</w:t>
      </w:r>
      <w:proofErr w:type="gramStart"/>
      <w:r w:rsidRPr="00E2710A">
        <w:rPr>
          <w:szCs w:val="20"/>
        </w:rPr>
        <w:t>LLR(</w:t>
      </w:r>
      <w:proofErr w:type="spellStart"/>
      <w:proofErr w:type="gramEnd"/>
      <w:r w:rsidRPr="00E2710A">
        <w:rPr>
          <w:i/>
          <w:szCs w:val="20"/>
        </w:rPr>
        <w:t>t+q</w:t>
      </w:r>
      <w:proofErr w:type="spellEnd"/>
      <w:r w:rsidRPr="00E2710A">
        <w:rPr>
          <w:szCs w:val="20"/>
        </w:rPr>
        <w:t xml:space="preserve">)| </w:t>
      </w:r>
      <w:r w:rsidRPr="00E2710A">
        <w:rPr>
          <w:rFonts w:eastAsia="等线"/>
          <w:szCs w:val="20"/>
        </w:rPr>
        <w:t xml:space="preserve">and </w:t>
      </w:r>
      <w:r w:rsidRPr="00E2710A">
        <w:rPr>
          <w:szCs w:val="20"/>
        </w:rPr>
        <w:t>|LLR(</w:t>
      </w:r>
      <w:r w:rsidRPr="00E2710A">
        <w:rPr>
          <w:i/>
          <w:szCs w:val="20"/>
        </w:rPr>
        <w:t>t</w:t>
      </w:r>
      <w:r w:rsidRPr="00E2710A">
        <w:rPr>
          <w:szCs w:val="20"/>
        </w:rPr>
        <w:t>)|</w:t>
      </w:r>
      <w:r w:rsidRPr="00E2710A">
        <w:rPr>
          <w:rFonts w:eastAsia="等线"/>
          <w:szCs w:val="20"/>
        </w:rPr>
        <w:t>.</w:t>
      </w:r>
      <w:r w:rsidRPr="00E2710A">
        <w:rPr>
          <w:szCs w:val="20"/>
        </w:rPr>
        <w:t xml:space="preserve"> Thus for the backtracking of neighboring LLRs, a certain numbers of metric differences may be repeatedly involved, which means that the amplitudes of LLRs change slowly. Thus the </w:t>
      </w:r>
      <w:r w:rsidRPr="00E2710A">
        <w:rPr>
          <w:rFonts w:eastAsia="等线"/>
          <w:szCs w:val="20"/>
        </w:rPr>
        <w:t xml:space="preserve">metric differences </w:t>
      </w:r>
      <w:r w:rsidR="00A74356" w:rsidRPr="00B23B75">
        <w:rPr>
          <w:position w:val="-10"/>
          <w:szCs w:val="20"/>
        </w:rPr>
        <w:object w:dxaOrig="1060" w:dyaOrig="300">
          <v:shape id="_x0000_i1030" type="#_x0000_t75" style="width:53pt;height:15.45pt" o:ole="">
            <v:imagedata r:id="rId8" o:title=""/>
          </v:shape>
          <o:OLEObject Type="Embed" ProgID="Equation.DSMT4" ShapeID="_x0000_i1030" DrawAspect="Content" ObjectID="_1532541881" r:id="rId24"/>
        </w:object>
      </w:r>
      <w:r w:rsidRPr="00E2710A">
        <w:rPr>
          <w:rFonts w:eastAsia="等线"/>
          <w:szCs w:val="20"/>
        </w:rPr>
        <w:t xml:space="preserve"> can be seen as L samples. </w:t>
      </w:r>
      <w:r w:rsidR="007E7E21">
        <w:rPr>
          <w:rFonts w:eastAsia="等线"/>
          <w:szCs w:val="20"/>
        </w:rPr>
        <w:t xml:space="preserve"> </w:t>
      </w:r>
      <w:r w:rsidRPr="00E2710A">
        <w:rPr>
          <w:rFonts w:eastAsia="等线"/>
          <w:szCs w:val="20"/>
        </w:rPr>
        <w:t xml:space="preserve">Apparently, the smaller metric differences are more likely to determine the final LLRs. </w:t>
      </w:r>
      <w:r w:rsidR="007E7E21">
        <w:rPr>
          <w:rFonts w:eastAsia="等线"/>
          <w:szCs w:val="20"/>
        </w:rPr>
        <w:t xml:space="preserve"> </w:t>
      </w:r>
      <w:r w:rsidRPr="00E2710A">
        <w:rPr>
          <w:rFonts w:eastAsia="等线"/>
          <w:szCs w:val="20"/>
        </w:rPr>
        <w:t>In other words, the smaller ones are chosen to ensure the quality of LLRs.</w:t>
      </w:r>
    </w:p>
    <w:p w:rsidR="00BE5364" w:rsidRPr="00E2710A" w:rsidRDefault="00BE5364" w:rsidP="00A74356">
      <w:pPr>
        <w:spacing w:after="120"/>
        <w:jc w:val="both"/>
        <w:rPr>
          <w:szCs w:val="20"/>
        </w:rPr>
      </w:pPr>
      <w:r w:rsidRPr="00E2710A">
        <w:rPr>
          <w:szCs w:val="20"/>
        </w:rPr>
        <w:t xml:space="preserve">If the number of the obtained metric differences of the ML path is larger than </w:t>
      </w:r>
      <w:r w:rsidRPr="00E2710A">
        <w:rPr>
          <w:i/>
          <w:iCs/>
          <w:szCs w:val="20"/>
        </w:rPr>
        <w:t>L/M</w:t>
      </w:r>
      <w:r w:rsidRPr="00E2710A">
        <w:rPr>
          <w:szCs w:val="20"/>
        </w:rPr>
        <w:t xml:space="preserve">, we will pick up </w:t>
      </w:r>
      <w:r w:rsidRPr="00E2710A">
        <w:rPr>
          <w:i/>
          <w:iCs/>
          <w:szCs w:val="20"/>
        </w:rPr>
        <w:t xml:space="preserve">L/M </w:t>
      </w:r>
      <w:r w:rsidRPr="00E2710A">
        <w:rPr>
          <w:szCs w:val="20"/>
        </w:rPr>
        <w:t>smallest ones among them. Conduct backtracking operations on the related competitive paths of these metric differences.</w:t>
      </w:r>
    </w:p>
    <w:p w:rsidR="00BE5364" w:rsidRPr="00E2710A" w:rsidRDefault="00BE5364" w:rsidP="00A74356">
      <w:pPr>
        <w:spacing w:after="120"/>
        <w:jc w:val="both"/>
        <w:rPr>
          <w:szCs w:val="20"/>
        </w:rPr>
      </w:pPr>
      <w:r w:rsidRPr="00E2710A">
        <w:rPr>
          <w:szCs w:val="20"/>
        </w:rPr>
        <w:t>3</w:t>
      </w:r>
      <w:r w:rsidR="008F081B">
        <w:rPr>
          <w:rFonts w:eastAsiaTheme="minorEastAsia" w:hint="eastAsia"/>
          <w:szCs w:val="20"/>
          <w:lang w:eastAsia="zh-CN"/>
        </w:rPr>
        <w:t>)</w:t>
      </w:r>
      <w:r w:rsidRPr="00E2710A">
        <w:rPr>
          <w:szCs w:val="20"/>
        </w:rPr>
        <w:t xml:space="preserve">: Check the LLR magnitude at each time slot. </w:t>
      </w:r>
    </w:p>
    <w:p w:rsidR="00BE5364" w:rsidRPr="00E2710A" w:rsidRDefault="00BE5364" w:rsidP="00DE1083">
      <w:pPr>
        <w:pStyle w:val="a0"/>
        <w:rPr>
          <w:spacing w:val="-1"/>
          <w:szCs w:val="20"/>
        </w:rPr>
      </w:pPr>
      <w:r w:rsidRPr="00E2710A">
        <w:rPr>
          <w:szCs w:val="20"/>
        </w:rPr>
        <w:t>4</w:t>
      </w:r>
      <w:r w:rsidR="00A74356">
        <w:rPr>
          <w:rFonts w:eastAsiaTheme="minorEastAsia" w:hint="eastAsia"/>
          <w:szCs w:val="20"/>
          <w:lang w:eastAsia="zh-CN"/>
        </w:rPr>
        <w:t>)</w:t>
      </w:r>
      <w:r w:rsidRPr="00E2710A">
        <w:rPr>
          <w:szCs w:val="20"/>
        </w:rPr>
        <w:t xml:space="preserve">: </w:t>
      </w:r>
      <w:r w:rsidRPr="00E2710A">
        <w:rPr>
          <w:rFonts w:hint="eastAsia"/>
          <w:szCs w:val="20"/>
        </w:rPr>
        <w:t>According to step 2,</w:t>
      </w:r>
      <w:r w:rsidR="00A74356">
        <w:rPr>
          <w:rFonts w:eastAsiaTheme="minorEastAsia" w:hint="eastAsia"/>
          <w:szCs w:val="20"/>
          <w:lang w:eastAsia="zh-CN"/>
        </w:rPr>
        <w:t xml:space="preserve"> a</w:t>
      </w:r>
      <w:r w:rsidRPr="00E2710A">
        <w:rPr>
          <w:szCs w:val="20"/>
        </w:rPr>
        <w:t xml:space="preserve">ny </w:t>
      </w:r>
      <w:r w:rsidR="007E7E21">
        <w:rPr>
          <w:szCs w:val="20"/>
        </w:rPr>
        <w:t>discarded</w:t>
      </w:r>
      <w:r w:rsidRPr="00E2710A">
        <w:rPr>
          <w:szCs w:val="20"/>
        </w:rPr>
        <w:t xml:space="preserve"> LLR has larger magnitude than that of its minimal neighboring obtained LLR.</w:t>
      </w:r>
      <w:r w:rsidR="007E7E21">
        <w:rPr>
          <w:rFonts w:eastAsiaTheme="minorEastAsia"/>
          <w:spacing w:val="-1"/>
          <w:szCs w:val="20"/>
          <w:lang w:eastAsia="zh-CN"/>
        </w:rPr>
        <w:t xml:space="preserve">  </w:t>
      </w:r>
      <w:r w:rsidR="00A74356">
        <w:rPr>
          <w:rFonts w:eastAsiaTheme="minorEastAsia" w:hint="eastAsia"/>
          <w:spacing w:val="-1"/>
          <w:szCs w:val="20"/>
          <w:lang w:eastAsia="zh-CN"/>
        </w:rPr>
        <w:t>T</w:t>
      </w:r>
      <w:r w:rsidRPr="00E2710A">
        <w:rPr>
          <w:spacing w:val="-1"/>
          <w:szCs w:val="20"/>
        </w:rPr>
        <w:t>he neighboring LLRs can be obtained from the obtained LLR as follows:</w:t>
      </w:r>
    </w:p>
    <w:p w:rsidR="00BE5364" w:rsidRPr="00CC3E83" w:rsidRDefault="00BE5364" w:rsidP="00A91435">
      <w:pPr>
        <w:spacing w:after="120" w:line="228" w:lineRule="auto"/>
        <w:ind w:firstLineChars="1813" w:firstLine="3626"/>
        <w:jc w:val="center"/>
        <w:rPr>
          <w:rFonts w:eastAsia="MS Mincho"/>
          <w:spacing w:val="-1"/>
          <w:szCs w:val="20"/>
        </w:rPr>
      </w:pPr>
      <w:r w:rsidRPr="00CC3E83">
        <w:rPr>
          <w:rFonts w:eastAsia="MS Mincho"/>
          <w:spacing w:val="-1"/>
          <w:position w:val="-10"/>
          <w:szCs w:val="20"/>
        </w:rPr>
        <w:object w:dxaOrig="2840" w:dyaOrig="300">
          <v:shape id="_x0000_i1031" type="#_x0000_t75" style="width:142.25pt;height:15.45pt" o:ole="">
            <v:imagedata r:id="rId25" o:title=""/>
          </v:shape>
          <o:OLEObject Type="Embed" ProgID="Equation.DSMT4" ShapeID="_x0000_i1031" DrawAspect="Content" ObjectID="_1532541882" r:id="rId26"/>
        </w:object>
      </w:r>
      <w:r w:rsidR="00945EFB">
        <w:rPr>
          <w:rFonts w:eastAsia="MS Mincho"/>
          <w:spacing w:val="-1"/>
          <w:szCs w:val="20"/>
        </w:rPr>
        <w:t>,</w:t>
      </w:r>
      <w:r w:rsidR="00A74356">
        <w:rPr>
          <w:rFonts w:eastAsia="MS Mincho"/>
          <w:spacing w:val="-1"/>
          <w:szCs w:val="20"/>
        </w:rPr>
        <w:tab/>
      </w:r>
      <w:r w:rsidR="00A74356">
        <w:rPr>
          <w:rFonts w:eastAsia="MS Mincho"/>
          <w:spacing w:val="-1"/>
          <w:szCs w:val="20"/>
        </w:rPr>
        <w:tab/>
      </w:r>
      <w:r w:rsidRPr="00CC3E83">
        <w:rPr>
          <w:rFonts w:eastAsia="MS Mincho"/>
          <w:spacing w:val="-1"/>
          <w:szCs w:val="20"/>
        </w:rPr>
        <w:tab/>
        <w:t>(3)</w:t>
      </w:r>
    </w:p>
    <w:p w:rsidR="00BE5364" w:rsidRPr="00CC3E83" w:rsidRDefault="00BE5364" w:rsidP="00DE1083">
      <w:pPr>
        <w:spacing w:after="120" w:line="228" w:lineRule="auto"/>
        <w:jc w:val="both"/>
        <w:rPr>
          <w:rFonts w:eastAsia="等线"/>
          <w:spacing w:val="-1"/>
          <w:szCs w:val="20"/>
        </w:rPr>
      </w:pPr>
      <w:proofErr w:type="gramStart"/>
      <w:r w:rsidRPr="00CC3E83">
        <w:rPr>
          <w:rFonts w:eastAsia="等线"/>
          <w:spacing w:val="-1"/>
          <w:szCs w:val="20"/>
        </w:rPr>
        <w:t>where</w:t>
      </w:r>
      <w:proofErr w:type="gramEnd"/>
      <w:r w:rsidRPr="00CC3E83">
        <w:rPr>
          <w:rFonts w:eastAsia="等线"/>
          <w:spacing w:val="-1"/>
          <w:szCs w:val="20"/>
        </w:rPr>
        <w:t xml:space="preserve"> LLR(</w:t>
      </w:r>
      <w:r w:rsidRPr="00CC3E83">
        <w:rPr>
          <w:rFonts w:eastAsia="等线"/>
          <w:i/>
          <w:spacing w:val="-1"/>
          <w:szCs w:val="20"/>
        </w:rPr>
        <w:t>t</w:t>
      </w:r>
      <w:r w:rsidRPr="00CC3E83">
        <w:rPr>
          <w:rFonts w:eastAsia="等线"/>
          <w:spacing w:val="-1"/>
          <w:szCs w:val="20"/>
        </w:rPr>
        <w:t xml:space="preserve">) is the omitted LLR, </w:t>
      </w:r>
      <w:r w:rsidRPr="00CC3E83">
        <w:rPr>
          <w:rFonts w:eastAsia="MS Mincho"/>
          <w:spacing w:val="-1"/>
          <w:position w:val="-10"/>
          <w:szCs w:val="20"/>
        </w:rPr>
        <w:object w:dxaOrig="820" w:dyaOrig="300">
          <v:shape id="_x0000_i1032" type="#_x0000_t75" style="width:40.65pt;height:15.45pt" o:ole="">
            <v:imagedata r:id="rId27" o:title=""/>
          </v:shape>
          <o:OLEObject Type="Embed" ProgID="Equation.DSMT4" ShapeID="_x0000_i1032" DrawAspect="Content" ObjectID="_1532541883" r:id="rId28"/>
        </w:object>
      </w:r>
      <w:r w:rsidRPr="00CC3E83">
        <w:rPr>
          <w:rFonts w:eastAsia="MS Mincho"/>
          <w:spacing w:val="-1"/>
          <w:szCs w:val="20"/>
        </w:rPr>
        <w:t xml:space="preserve"> is the minimal obtained LLRs among </w:t>
      </w:r>
      <w:r w:rsidRPr="00CC3E83">
        <w:rPr>
          <w:rFonts w:eastAsia="MS Mincho"/>
          <w:spacing w:val="-1"/>
          <w:position w:val="-10"/>
          <w:szCs w:val="20"/>
        </w:rPr>
        <w:object w:dxaOrig="2420" w:dyaOrig="300">
          <v:shape id="_x0000_i1033" type="#_x0000_t75" style="width:121.05pt;height:15.45pt" o:ole="">
            <v:imagedata r:id="rId29" o:title=""/>
          </v:shape>
          <o:OLEObject Type="Embed" ProgID="Equation.DSMT4" ShapeID="_x0000_i1033" DrawAspect="Content" ObjectID="_1532541884" r:id="rId30"/>
        </w:object>
      </w:r>
      <w:r w:rsidRPr="00CC3E83">
        <w:rPr>
          <w:rFonts w:eastAsia="MS Mincho"/>
          <w:spacing w:val="-1"/>
          <w:szCs w:val="20"/>
        </w:rPr>
        <w:t>.</w:t>
      </w:r>
    </w:p>
    <w:p w:rsidR="00BE5364" w:rsidRPr="00CC3E83" w:rsidRDefault="00BE5364" w:rsidP="00DE1083">
      <w:pPr>
        <w:spacing w:after="120" w:line="228" w:lineRule="auto"/>
        <w:jc w:val="both"/>
        <w:rPr>
          <w:rFonts w:eastAsia="等线"/>
          <w:spacing w:val="-1"/>
          <w:szCs w:val="20"/>
        </w:rPr>
      </w:pPr>
      <w:r w:rsidRPr="00CC3E83">
        <w:rPr>
          <w:rFonts w:eastAsia="等线"/>
          <w:spacing w:val="-1"/>
          <w:szCs w:val="20"/>
        </w:rPr>
        <w:t xml:space="preserve">The second part of the estimation of LLRs is given by channel intrinsic information, which can be obtained by </w:t>
      </w:r>
    </w:p>
    <w:p w:rsidR="00BE5364" w:rsidRPr="00CC3E83" w:rsidRDefault="00BE5364" w:rsidP="00A74356">
      <w:pPr>
        <w:spacing w:after="120" w:line="228" w:lineRule="auto"/>
        <w:ind w:left="143" w:firstLineChars="1728" w:firstLine="3456"/>
        <w:jc w:val="both"/>
        <w:rPr>
          <w:rFonts w:eastAsia="MS Mincho"/>
          <w:spacing w:val="-1"/>
          <w:szCs w:val="20"/>
        </w:rPr>
      </w:pPr>
      <w:r w:rsidRPr="00E2710A">
        <w:rPr>
          <w:rFonts w:eastAsia="MS Mincho"/>
          <w:spacing w:val="-1"/>
          <w:position w:val="-10"/>
          <w:szCs w:val="20"/>
        </w:rPr>
        <w:object w:dxaOrig="4700" w:dyaOrig="300">
          <v:shape id="_x0000_i1034" type="#_x0000_t75" style="width:184.2pt;height:15.45pt" o:ole="">
            <v:imagedata r:id="rId31" o:title=""/>
          </v:shape>
          <o:OLEObject Type="Embed" ProgID="Equation.DSMT4" ShapeID="_x0000_i1034" DrawAspect="Content" ObjectID="_1532541885" r:id="rId32"/>
        </w:object>
      </w:r>
      <w:r w:rsidRPr="00CC3E83">
        <w:rPr>
          <w:rFonts w:eastAsia="MS Mincho"/>
          <w:spacing w:val="-1"/>
          <w:szCs w:val="20"/>
        </w:rPr>
        <w:tab/>
      </w:r>
      <w:r w:rsidR="00A74356">
        <w:rPr>
          <w:rFonts w:eastAsiaTheme="minorEastAsia" w:hint="eastAsia"/>
          <w:spacing w:val="-1"/>
          <w:szCs w:val="20"/>
          <w:lang w:eastAsia="zh-CN"/>
        </w:rPr>
        <w:tab/>
      </w:r>
      <w:r w:rsidRPr="00CC3E83">
        <w:rPr>
          <w:rFonts w:eastAsia="MS Mincho"/>
          <w:spacing w:val="-1"/>
          <w:szCs w:val="20"/>
        </w:rPr>
        <w:t>(4)</w:t>
      </w:r>
    </w:p>
    <w:p w:rsidR="00BE5364" w:rsidRPr="007A0A16" w:rsidRDefault="00BE5364" w:rsidP="00DE1083">
      <w:pPr>
        <w:spacing w:after="120" w:line="228" w:lineRule="auto"/>
        <w:jc w:val="both"/>
        <w:rPr>
          <w:rFonts w:eastAsia="等线"/>
          <w:spacing w:val="-1"/>
          <w:szCs w:val="20"/>
        </w:rPr>
      </w:pPr>
      <w:proofErr w:type="gramStart"/>
      <w:r w:rsidRPr="00CC3E83">
        <w:rPr>
          <w:rFonts w:eastAsia="MS Mincho"/>
          <w:spacing w:val="-1"/>
          <w:szCs w:val="20"/>
        </w:rPr>
        <w:t>where</w:t>
      </w:r>
      <w:proofErr w:type="gramEnd"/>
      <w:r w:rsidRPr="00CC3E83">
        <w:rPr>
          <w:rFonts w:eastAsia="MS Mincho"/>
          <w:spacing w:val="-1"/>
          <w:position w:val="-22"/>
          <w:szCs w:val="20"/>
        </w:rPr>
        <w:object w:dxaOrig="920" w:dyaOrig="560">
          <v:shape id="_x0000_i1035" type="#_x0000_t75" style="width:45.95pt;height:28.25pt" o:ole="">
            <v:imagedata r:id="rId33" o:title=""/>
          </v:shape>
          <o:OLEObject Type="Embed" ProgID="Equation.DSMT4" ShapeID="_x0000_i1035" DrawAspect="Content" ObjectID="_1532541886" r:id="rId34"/>
        </w:object>
      </w:r>
      <w:r w:rsidRPr="00CC3E83">
        <w:rPr>
          <w:rFonts w:eastAsia="等线"/>
          <w:spacing w:val="-1"/>
          <w:szCs w:val="20"/>
        </w:rPr>
        <w:t xml:space="preserve">is the channel reliability factor. </w:t>
      </w:r>
      <w:r w:rsidRPr="00CC3E83">
        <w:rPr>
          <w:rFonts w:eastAsia="等线"/>
          <w:spacing w:val="-1"/>
          <w:position w:val="-10"/>
          <w:szCs w:val="20"/>
        </w:rPr>
        <w:object w:dxaOrig="180" w:dyaOrig="300">
          <v:shape id="_x0000_i1036" type="#_x0000_t75" style="width:9.3pt;height:15.45pt" o:ole="">
            <v:imagedata r:id="rId35" o:title=""/>
          </v:shape>
          <o:OLEObject Type="Embed" ProgID="Equation.DSMT4" ShapeID="_x0000_i1036" DrawAspect="Content" ObjectID="_1532541887" r:id="rId36"/>
        </w:object>
      </w:r>
      <w:proofErr w:type="gramStart"/>
      <w:r w:rsidRPr="00CC3E83">
        <w:rPr>
          <w:rFonts w:eastAsia="等线"/>
          <w:spacing w:val="-1"/>
          <w:szCs w:val="20"/>
        </w:rPr>
        <w:t>and</w:t>
      </w:r>
      <w:proofErr w:type="gramEnd"/>
      <w:r w:rsidRPr="00CC3E83">
        <w:rPr>
          <w:rFonts w:eastAsia="等线"/>
          <w:spacing w:val="-1"/>
          <w:position w:val="-10"/>
          <w:szCs w:val="20"/>
        </w:rPr>
        <w:object w:dxaOrig="200" w:dyaOrig="300">
          <v:shape id="_x0000_i1037" type="#_x0000_t75" style="width:10.15pt;height:15.45pt" o:ole="">
            <v:imagedata r:id="rId37" o:title=""/>
          </v:shape>
          <o:OLEObject Type="Embed" ProgID="Equation.DSMT4" ShapeID="_x0000_i1037" DrawAspect="Content" ObjectID="_1532541888" r:id="rId38"/>
        </w:object>
      </w:r>
      <w:r w:rsidRPr="00CC3E83">
        <w:rPr>
          <w:rFonts w:eastAsia="等线"/>
          <w:spacing w:val="-1"/>
          <w:szCs w:val="20"/>
        </w:rPr>
        <w:t xml:space="preserve"> represent the received symbol and the codeword bits at time slot </w:t>
      </w:r>
      <w:r w:rsidRPr="00CC3E83">
        <w:rPr>
          <w:rFonts w:eastAsia="等线"/>
          <w:i/>
          <w:spacing w:val="-1"/>
          <w:szCs w:val="20"/>
        </w:rPr>
        <w:t>l</w:t>
      </w:r>
      <w:r w:rsidRPr="00CC3E83">
        <w:rPr>
          <w:rFonts w:eastAsia="等线"/>
          <w:spacing w:val="-1"/>
          <w:szCs w:val="20"/>
        </w:rPr>
        <w:t xml:space="preserve"> respectively. </w:t>
      </w:r>
      <w:r w:rsidRPr="00CC3E83">
        <w:rPr>
          <w:rFonts w:eastAsia="等线"/>
          <w:spacing w:val="-1"/>
          <w:position w:val="-10"/>
          <w:szCs w:val="20"/>
        </w:rPr>
        <w:object w:dxaOrig="220" w:dyaOrig="300">
          <v:shape id="_x0000_i1038" type="#_x0000_t75" style="width:10.6pt;height:15.45pt" o:ole="">
            <v:imagedata r:id="rId39" o:title=""/>
          </v:shape>
          <o:OLEObject Type="Embed" ProgID="Equation.DSMT4" ShapeID="_x0000_i1038" DrawAspect="Content" ObjectID="_1532541889" r:id="rId40"/>
        </w:object>
      </w:r>
      <w:proofErr w:type="gramStart"/>
      <w:r w:rsidRPr="00CC3E83">
        <w:rPr>
          <w:rFonts w:eastAsia="等线"/>
          <w:spacing w:val="-1"/>
          <w:szCs w:val="20"/>
        </w:rPr>
        <w:t>stands</w:t>
      </w:r>
      <w:proofErr w:type="gramEnd"/>
      <w:r w:rsidRPr="00CC3E83">
        <w:rPr>
          <w:rFonts w:eastAsia="等线"/>
          <w:spacing w:val="-1"/>
          <w:szCs w:val="20"/>
        </w:rPr>
        <w:t xml:space="preserve"> for the information bit at time slot </w:t>
      </w:r>
      <w:r w:rsidRPr="00CC3E83">
        <w:rPr>
          <w:rFonts w:eastAsia="等线"/>
          <w:i/>
          <w:spacing w:val="-1"/>
          <w:szCs w:val="20"/>
        </w:rPr>
        <w:t>l</w:t>
      </w:r>
      <w:r w:rsidRPr="00CC3E83">
        <w:rPr>
          <w:rFonts w:eastAsia="等线"/>
          <w:spacing w:val="-1"/>
          <w:szCs w:val="20"/>
        </w:rPr>
        <w:t xml:space="preserve"> and </w:t>
      </w:r>
      <w:r w:rsidRPr="00CC3E83">
        <w:rPr>
          <w:rFonts w:eastAsia="等线"/>
          <w:spacing w:val="-1"/>
          <w:position w:val="-10"/>
          <w:szCs w:val="20"/>
        </w:rPr>
        <w:object w:dxaOrig="499" w:dyaOrig="300">
          <v:shape id="_x0000_i1039" type="#_x0000_t75" style="width:25.6pt;height:15.45pt" o:ole="">
            <v:imagedata r:id="rId41" o:title=""/>
          </v:shape>
          <o:OLEObject Type="Embed" ProgID="Equation.DSMT4" ShapeID="_x0000_i1039" DrawAspect="Content" ObjectID="_1532541890" r:id="rId42"/>
        </w:object>
      </w:r>
      <w:r w:rsidRPr="00CC3E83">
        <w:rPr>
          <w:rFonts w:eastAsia="等线"/>
          <w:spacing w:val="-1"/>
          <w:szCs w:val="20"/>
        </w:rPr>
        <w:t xml:space="preserve"> is the prior </w:t>
      </w:r>
      <w:proofErr w:type="spellStart"/>
      <w:r w:rsidRPr="00CC3E83">
        <w:rPr>
          <w:rFonts w:eastAsia="等线"/>
          <w:spacing w:val="-1"/>
          <w:szCs w:val="20"/>
        </w:rPr>
        <w:t>information.</w:t>
      </w:r>
      <w:r w:rsidRPr="00E2710A">
        <w:rPr>
          <w:rFonts w:eastAsia="等线" w:hint="eastAsia"/>
          <w:spacing w:val="-1"/>
          <w:szCs w:val="20"/>
        </w:rPr>
        <w:t>W</w:t>
      </w:r>
      <w:r w:rsidRPr="007A0A16">
        <w:rPr>
          <w:rFonts w:eastAsia="等线"/>
          <w:spacing w:val="-1"/>
          <w:szCs w:val="20"/>
        </w:rPr>
        <w:t>e</w:t>
      </w:r>
      <w:proofErr w:type="spellEnd"/>
      <w:r w:rsidRPr="007A0A16">
        <w:rPr>
          <w:rFonts w:eastAsia="等线"/>
          <w:spacing w:val="-1"/>
          <w:szCs w:val="20"/>
        </w:rPr>
        <w:t xml:space="preserve"> estimate LLRs by combining neighboring LLRs in (3) and intrinsic information in (4), which is written as follows:</w:t>
      </w:r>
    </w:p>
    <w:p w:rsidR="00BE5364" w:rsidRPr="00E2710A" w:rsidRDefault="00BE5364" w:rsidP="00DB1F4D">
      <w:pPr>
        <w:spacing w:after="120" w:line="228" w:lineRule="auto"/>
        <w:ind w:left="2880" w:firstLine="720"/>
        <w:jc w:val="both"/>
        <w:rPr>
          <w:spacing w:val="-1"/>
          <w:szCs w:val="20"/>
        </w:rPr>
      </w:pPr>
      <w:r w:rsidRPr="007A0A16">
        <w:rPr>
          <w:rFonts w:eastAsia="MS Mincho"/>
          <w:spacing w:val="-1"/>
          <w:position w:val="-10"/>
          <w:szCs w:val="20"/>
        </w:rPr>
        <w:object w:dxaOrig="2560" w:dyaOrig="300">
          <v:shape id="_x0000_i1040" type="#_x0000_t75" style="width:127.65pt;height:15.45pt" o:ole="">
            <v:imagedata r:id="rId43" o:title=""/>
          </v:shape>
          <o:OLEObject Type="Embed" ProgID="Equation.DSMT4" ShapeID="_x0000_i1040" DrawAspect="Content" ObjectID="_1532541891" r:id="rId44"/>
        </w:object>
      </w:r>
      <w:r w:rsidRPr="007A0A16">
        <w:rPr>
          <w:rFonts w:eastAsia="MS Mincho"/>
          <w:spacing w:val="-1"/>
          <w:szCs w:val="20"/>
        </w:rPr>
        <w:tab/>
      </w:r>
      <w:r w:rsidRPr="007A0A16">
        <w:rPr>
          <w:rFonts w:eastAsia="MS Mincho"/>
          <w:spacing w:val="-1"/>
          <w:szCs w:val="20"/>
        </w:rPr>
        <w:tab/>
      </w:r>
      <w:r w:rsidR="00DB1F4D">
        <w:rPr>
          <w:rFonts w:eastAsiaTheme="minorEastAsia" w:hint="eastAsia"/>
          <w:spacing w:val="-1"/>
          <w:szCs w:val="20"/>
          <w:lang w:eastAsia="zh-CN"/>
        </w:rPr>
        <w:tab/>
      </w:r>
      <w:r w:rsidRPr="007A0A16">
        <w:rPr>
          <w:rFonts w:eastAsia="MS Mincho"/>
          <w:spacing w:val="-1"/>
          <w:szCs w:val="20"/>
        </w:rPr>
        <w:tab/>
        <w:t>(5)</w:t>
      </w:r>
    </w:p>
    <w:p w:rsidR="00BE5364" w:rsidRPr="00E2710A" w:rsidRDefault="00BE5364" w:rsidP="00DE1083">
      <w:pPr>
        <w:pStyle w:val="a0"/>
        <w:rPr>
          <w:spacing w:val="-1"/>
          <w:szCs w:val="20"/>
        </w:rPr>
      </w:pPr>
      <w:r w:rsidRPr="00E2710A">
        <w:rPr>
          <w:szCs w:val="20"/>
        </w:rPr>
        <w:t>5</w:t>
      </w:r>
      <w:r w:rsidR="00D9677E">
        <w:rPr>
          <w:rFonts w:eastAsiaTheme="minorEastAsia" w:hint="eastAsia"/>
          <w:szCs w:val="20"/>
          <w:lang w:eastAsia="zh-CN"/>
        </w:rPr>
        <w:t>)</w:t>
      </w:r>
      <w:r w:rsidRPr="00E2710A">
        <w:rPr>
          <w:szCs w:val="20"/>
        </w:rPr>
        <w:t xml:space="preserve">: </w:t>
      </w:r>
      <w:r w:rsidR="00D9677E">
        <w:rPr>
          <w:rFonts w:eastAsiaTheme="minorEastAsia" w:hint="eastAsia"/>
          <w:spacing w:val="-1"/>
          <w:szCs w:val="20"/>
          <w:lang w:eastAsia="zh-CN"/>
        </w:rPr>
        <w:t>W</w:t>
      </w:r>
      <w:r w:rsidRPr="00E2710A">
        <w:rPr>
          <w:spacing w:val="-1"/>
          <w:szCs w:val="20"/>
        </w:rPr>
        <w:t xml:space="preserve">e use two scaling factors </w:t>
      </w:r>
      <w:r w:rsidRPr="00E2710A">
        <w:rPr>
          <w:spacing w:val="-1"/>
          <w:position w:val="-10"/>
          <w:szCs w:val="20"/>
        </w:rPr>
        <w:object w:dxaOrig="220" w:dyaOrig="300">
          <v:shape id="_x0000_i1041" type="#_x0000_t75" style="width:10.6pt;height:15.45pt" o:ole="">
            <v:imagedata r:id="rId45" o:title=""/>
          </v:shape>
          <o:OLEObject Type="Embed" ProgID="Equation.DSMT4" ShapeID="_x0000_i1041" DrawAspect="Content" ObjectID="_1532541892" r:id="rId46"/>
        </w:object>
      </w:r>
      <w:r w:rsidRPr="00E2710A">
        <w:rPr>
          <w:spacing w:val="-1"/>
          <w:szCs w:val="20"/>
        </w:rPr>
        <w:t>and</w:t>
      </w:r>
      <w:r w:rsidRPr="00E2710A">
        <w:rPr>
          <w:spacing w:val="-1"/>
          <w:position w:val="-10"/>
          <w:szCs w:val="20"/>
        </w:rPr>
        <w:object w:dxaOrig="240" w:dyaOrig="300">
          <v:shape id="_x0000_i1042" type="#_x0000_t75" style="width:11.95pt;height:15.45pt" o:ole="">
            <v:imagedata r:id="rId47" o:title=""/>
          </v:shape>
          <o:OLEObject Type="Embed" ProgID="Equation.DSMT4" ShapeID="_x0000_i1042" DrawAspect="Content" ObjectID="_1532541893" r:id="rId48"/>
        </w:object>
      </w:r>
      <w:r w:rsidRPr="00E2710A">
        <w:rPr>
          <w:spacing w:val="-1"/>
          <w:szCs w:val="20"/>
        </w:rPr>
        <w:t xml:space="preserve"> to improve the values of extrinsic information output of T-SOVA,</w:t>
      </w:r>
    </w:p>
    <w:p w:rsidR="00BE5364" w:rsidRPr="008A2C97" w:rsidRDefault="00BE5364" w:rsidP="00D9677E">
      <w:pPr>
        <w:spacing w:after="120" w:line="228" w:lineRule="auto"/>
        <w:ind w:left="2160" w:firstLine="720"/>
        <w:jc w:val="both"/>
        <w:rPr>
          <w:rFonts w:eastAsia="等线"/>
          <w:spacing w:val="-1"/>
          <w:szCs w:val="20"/>
        </w:rPr>
      </w:pPr>
      <w:r w:rsidRPr="008A2C97">
        <w:rPr>
          <w:rFonts w:eastAsia="等线"/>
          <w:spacing w:val="-1"/>
          <w:szCs w:val="20"/>
        </w:rPr>
        <w:tab/>
      </w:r>
      <w:r w:rsidR="00D9677E" w:rsidRPr="00B23B75">
        <w:rPr>
          <w:position w:val="-10"/>
          <w:szCs w:val="20"/>
        </w:rPr>
        <w:object w:dxaOrig="2400" w:dyaOrig="300">
          <v:shape id="_x0000_i1043" type="#_x0000_t75" style="width:120.15pt;height:15.45pt" o:ole="">
            <v:imagedata r:id="rId49" o:title=""/>
          </v:shape>
          <o:OLEObject Type="Embed" ProgID="Equation.DSMT4" ShapeID="_x0000_i1043" DrawAspect="Content" ObjectID="_1532541894" r:id="rId50"/>
        </w:object>
      </w:r>
      <w:r w:rsidRPr="008A2C97">
        <w:rPr>
          <w:rFonts w:eastAsia="等线"/>
          <w:spacing w:val="-1"/>
          <w:szCs w:val="20"/>
        </w:rPr>
        <w:tab/>
      </w:r>
      <w:r w:rsidR="00D9677E">
        <w:rPr>
          <w:rFonts w:eastAsia="等线" w:hint="eastAsia"/>
          <w:spacing w:val="-1"/>
          <w:szCs w:val="20"/>
          <w:lang w:eastAsia="zh-CN"/>
        </w:rPr>
        <w:tab/>
      </w:r>
      <w:r w:rsidR="00D9677E">
        <w:rPr>
          <w:rFonts w:eastAsia="等线" w:hint="eastAsia"/>
          <w:spacing w:val="-1"/>
          <w:szCs w:val="20"/>
          <w:lang w:eastAsia="zh-CN"/>
        </w:rPr>
        <w:tab/>
      </w:r>
      <w:r w:rsidRPr="008A2C97">
        <w:rPr>
          <w:rFonts w:eastAsia="等线"/>
          <w:spacing w:val="-1"/>
          <w:szCs w:val="20"/>
        </w:rPr>
        <w:tab/>
        <w:t>(6)</w:t>
      </w:r>
    </w:p>
    <w:p w:rsidR="00670166" w:rsidRPr="00E2710A" w:rsidRDefault="00945EFB" w:rsidP="00670166">
      <w:pPr>
        <w:jc w:val="both"/>
        <w:rPr>
          <w:szCs w:val="20"/>
        </w:rPr>
      </w:pPr>
      <w:proofErr w:type="gramStart"/>
      <w:r>
        <w:rPr>
          <w:rFonts w:eastAsia="等线"/>
          <w:szCs w:val="20"/>
        </w:rPr>
        <w:t>w</w:t>
      </w:r>
      <w:r w:rsidR="00BE5364" w:rsidRPr="00E2710A">
        <w:rPr>
          <w:rFonts w:eastAsia="等线"/>
          <w:szCs w:val="20"/>
        </w:rPr>
        <w:t>here</w:t>
      </w:r>
      <w:proofErr w:type="gramEnd"/>
      <w:r w:rsidR="00D9677E" w:rsidRPr="00B23B75">
        <w:rPr>
          <w:position w:val="-10"/>
          <w:szCs w:val="20"/>
        </w:rPr>
        <w:object w:dxaOrig="480" w:dyaOrig="300">
          <v:shape id="_x0000_i1044" type="#_x0000_t75" style="width:23.85pt;height:15.45pt" o:ole="">
            <v:imagedata r:id="rId51" o:title=""/>
          </v:shape>
          <o:OLEObject Type="Embed" ProgID="Equation.DSMT4" ShapeID="_x0000_i1044" DrawAspect="Content" ObjectID="_1532541895" r:id="rId52"/>
        </w:object>
      </w:r>
      <w:r w:rsidR="00BE5364" w:rsidRPr="00E2710A">
        <w:rPr>
          <w:rFonts w:eastAsia="等线"/>
          <w:szCs w:val="20"/>
        </w:rPr>
        <w:t xml:space="preserve"> and</w:t>
      </w:r>
      <w:bookmarkStart w:id="12" w:name="OLE_LINK15"/>
      <w:bookmarkStart w:id="13" w:name="OLE_LINK16"/>
      <w:r w:rsidR="00D9677E" w:rsidRPr="00B23B75">
        <w:rPr>
          <w:position w:val="-10"/>
          <w:szCs w:val="20"/>
        </w:rPr>
        <w:object w:dxaOrig="460" w:dyaOrig="300">
          <v:shape id="_x0000_i1045" type="#_x0000_t75" style="width:22.95pt;height:15.45pt" o:ole="">
            <v:imagedata r:id="rId53" o:title=""/>
          </v:shape>
          <o:OLEObject Type="Embed" ProgID="Equation.DSMT4" ShapeID="_x0000_i1045" DrawAspect="Content" ObjectID="_1532541896" r:id="rId54"/>
        </w:object>
      </w:r>
      <w:bookmarkEnd w:id="12"/>
      <w:bookmarkEnd w:id="13"/>
      <w:r w:rsidR="00BE5364" w:rsidRPr="00E2710A">
        <w:rPr>
          <w:rFonts w:eastAsia="等线"/>
          <w:szCs w:val="20"/>
        </w:rPr>
        <w:t xml:space="preserve"> denote the extrinsic information and intrinsic information of time slot </w:t>
      </w:r>
      <w:r w:rsidR="00BE5364" w:rsidRPr="00D9677E">
        <w:rPr>
          <w:rFonts w:eastAsia="等线"/>
          <w:i/>
          <w:szCs w:val="20"/>
        </w:rPr>
        <w:t>l</w:t>
      </w:r>
      <w:r w:rsidR="00BE5364" w:rsidRPr="00E2710A">
        <w:rPr>
          <w:rFonts w:eastAsia="等线"/>
          <w:szCs w:val="20"/>
        </w:rPr>
        <w:t xml:space="preserve"> respectively.</w:t>
      </w:r>
      <w:r w:rsidR="00D84D2B">
        <w:rPr>
          <w:szCs w:val="20"/>
        </w:rPr>
        <w:t xml:space="preserve">  </w:t>
      </w:r>
      <w:r w:rsidR="00670166" w:rsidRPr="00E2710A">
        <w:rPr>
          <w:szCs w:val="20"/>
        </w:rPr>
        <w:t xml:space="preserve">According to the analyses, there won’t be significant performance degradation if </w:t>
      </w:r>
      <w:r w:rsidR="00670166" w:rsidRPr="00E2710A">
        <w:rPr>
          <w:i/>
          <w:iCs/>
          <w:szCs w:val="20"/>
        </w:rPr>
        <w:t xml:space="preserve">M </w:t>
      </w:r>
      <w:r w:rsidR="00670166" w:rsidRPr="00E2710A">
        <w:rPr>
          <w:szCs w:val="20"/>
        </w:rPr>
        <w:t>is not larger than 16. Thus</w:t>
      </w:r>
      <w:proofErr w:type="gramStart"/>
      <w:r w:rsidR="00670166" w:rsidRPr="00E2710A">
        <w:rPr>
          <w:szCs w:val="20"/>
        </w:rPr>
        <w:t>,  T</w:t>
      </w:r>
      <w:proofErr w:type="gramEnd"/>
      <w:r w:rsidR="00670166" w:rsidRPr="00E2710A">
        <w:rPr>
          <w:szCs w:val="20"/>
        </w:rPr>
        <w:t xml:space="preserve">-SOVA with various </w:t>
      </w:r>
      <w:r w:rsidR="00670166" w:rsidRPr="00E2710A">
        <w:rPr>
          <w:i/>
          <w:iCs/>
          <w:szCs w:val="20"/>
        </w:rPr>
        <w:t xml:space="preserve">M </w:t>
      </w:r>
      <w:r w:rsidR="00670166" w:rsidRPr="00E2710A">
        <w:rPr>
          <w:szCs w:val="20"/>
        </w:rPr>
        <w:t>and parameters</w:t>
      </w:r>
      <w:r w:rsidR="00D84D2B">
        <w:rPr>
          <w:szCs w:val="20"/>
        </w:rPr>
        <w:t xml:space="preserve"> are simulated </w:t>
      </w:r>
      <w:r w:rsidR="00670166" w:rsidRPr="00E2710A">
        <w:rPr>
          <w:szCs w:val="20"/>
        </w:rPr>
        <w:t xml:space="preserve">to verify this analysis results. Simulation results show that if the trimming factor is moderate, e.g. </w:t>
      </w:r>
      <w:r w:rsidR="00670166" w:rsidRPr="00E2710A">
        <w:rPr>
          <w:i/>
          <w:iCs/>
          <w:szCs w:val="20"/>
        </w:rPr>
        <w:t xml:space="preserve">M </w:t>
      </w:r>
      <w:r w:rsidR="00670166" w:rsidRPr="00E2710A">
        <w:rPr>
          <w:szCs w:val="20"/>
        </w:rPr>
        <w:t>= 4</w:t>
      </w:r>
      <w:r w:rsidR="00670166" w:rsidRPr="00E2710A">
        <w:rPr>
          <w:i/>
          <w:iCs/>
          <w:szCs w:val="20"/>
        </w:rPr>
        <w:t xml:space="preserve">, </w:t>
      </w:r>
      <w:r w:rsidR="00670166" w:rsidRPr="00E2710A">
        <w:rPr>
          <w:szCs w:val="20"/>
        </w:rPr>
        <w:t>8</w:t>
      </w:r>
      <w:r w:rsidR="00670166" w:rsidRPr="00E2710A">
        <w:rPr>
          <w:i/>
          <w:iCs/>
          <w:szCs w:val="20"/>
        </w:rPr>
        <w:t xml:space="preserve">, </w:t>
      </w:r>
      <w:r w:rsidR="00670166" w:rsidRPr="00E2710A">
        <w:rPr>
          <w:szCs w:val="20"/>
        </w:rPr>
        <w:t xml:space="preserve">16, T-SOVA with </w:t>
      </w:r>
      <w:r w:rsidR="00670166" w:rsidRPr="00E10311">
        <w:rPr>
          <w:szCs w:val="20"/>
        </w:rPr>
        <w:t>appropriately </w:t>
      </w:r>
      <w:r w:rsidR="00670166" w:rsidRPr="00E2710A">
        <w:rPr>
          <w:szCs w:val="20"/>
        </w:rPr>
        <w:t xml:space="preserve">scaling factors </w:t>
      </w:r>
      <w:r w:rsidR="00670166" w:rsidRPr="00E2710A">
        <w:rPr>
          <w:i/>
          <w:iCs/>
          <w:szCs w:val="20"/>
        </w:rPr>
        <w:t>θ</w:t>
      </w:r>
      <w:r w:rsidR="00670166" w:rsidRPr="00E2710A">
        <w:rPr>
          <w:szCs w:val="20"/>
        </w:rPr>
        <w:t xml:space="preserve">1 and </w:t>
      </w:r>
      <w:r w:rsidR="00670166" w:rsidRPr="00E2710A">
        <w:rPr>
          <w:i/>
          <w:iCs/>
          <w:szCs w:val="20"/>
        </w:rPr>
        <w:t>θ</w:t>
      </w:r>
      <w:r w:rsidR="00670166">
        <w:rPr>
          <w:szCs w:val="20"/>
        </w:rPr>
        <w:t>2</w:t>
      </w:r>
      <w:r w:rsidR="00670166" w:rsidRPr="00E2710A">
        <w:rPr>
          <w:szCs w:val="20"/>
        </w:rPr>
        <w:t xml:space="preserve"> performs closely to Log-MAP and S-SOVA, and outperforms the other variants of SOVA. </w:t>
      </w:r>
    </w:p>
    <w:p w:rsidR="00BE5364" w:rsidRPr="001C0000" w:rsidRDefault="00BE5364" w:rsidP="00BE5364">
      <w:pPr>
        <w:rPr>
          <w:rFonts w:eastAsiaTheme="minorEastAsia"/>
          <w:szCs w:val="20"/>
          <w:lang w:eastAsia="zh-CN"/>
        </w:rPr>
      </w:pPr>
    </w:p>
    <w:p w:rsidR="00946B51" w:rsidRDefault="00946B51" w:rsidP="00946B51">
      <w:pPr>
        <w:keepNext/>
        <w:numPr>
          <w:ilvl w:val="1"/>
          <w:numId w:val="1"/>
        </w:numPr>
        <w:tabs>
          <w:tab w:val="clear" w:pos="898"/>
          <w:tab w:val="left" w:pos="756"/>
        </w:tabs>
        <w:spacing w:before="240" w:after="120"/>
        <w:ind w:left="624"/>
        <w:outlineLvl w:val="1"/>
        <w:rPr>
          <w:rFonts w:ascii="Arial" w:eastAsia="宋体" w:hAnsi="Arial" w:cs="Arial"/>
          <w:b/>
          <w:bCs/>
          <w:iCs/>
          <w:sz w:val="24"/>
        </w:rPr>
      </w:pPr>
      <w:r>
        <w:rPr>
          <w:rFonts w:ascii="Arial" w:eastAsia="宋体" w:hAnsi="Arial" w:cs="Arial"/>
          <w:b/>
          <w:bCs/>
          <w:iCs/>
          <w:sz w:val="24"/>
        </w:rPr>
        <w:t>Simulation results</w:t>
      </w:r>
    </w:p>
    <w:p w:rsidR="00054226" w:rsidRDefault="00EA3E73" w:rsidP="00EF252B">
      <w:pPr>
        <w:spacing w:after="120"/>
        <w:rPr>
          <w:rFonts w:eastAsia="宋体"/>
          <w:lang w:eastAsia="zh-CN"/>
        </w:rPr>
      </w:pPr>
      <w:r w:rsidRPr="00EF252B">
        <w:rPr>
          <w:rFonts w:eastAsia="宋体"/>
          <w:lang w:eastAsia="zh-CN"/>
        </w:rPr>
        <w:t>For eMBB applications</w:t>
      </w:r>
      <w:r w:rsidR="00F30034" w:rsidRPr="00EF252B">
        <w:rPr>
          <w:rFonts w:eastAsia="宋体"/>
          <w:lang w:eastAsia="zh-CN"/>
        </w:rPr>
        <w:t xml:space="preserve">, we compare the performance of the </w:t>
      </w:r>
      <w:r w:rsidR="00054226">
        <w:rPr>
          <w:rFonts w:eastAsia="宋体" w:hint="eastAsia"/>
          <w:lang w:eastAsia="zh-CN"/>
        </w:rPr>
        <w:t xml:space="preserve">Scaled </w:t>
      </w:r>
      <w:r w:rsidR="00054226" w:rsidRPr="00EF252B">
        <w:rPr>
          <w:rFonts w:eastAsia="宋体"/>
          <w:lang w:eastAsia="zh-CN"/>
        </w:rPr>
        <w:t>Max-Log-MAP</w:t>
      </w:r>
      <w:r w:rsidR="00A06091">
        <w:rPr>
          <w:rFonts w:eastAsia="宋体" w:hint="eastAsia"/>
          <w:lang w:eastAsia="zh-CN"/>
        </w:rPr>
        <w:t xml:space="preserve"> with </w:t>
      </w:r>
      <w:r w:rsidR="00A06091">
        <w:rPr>
          <w:rFonts w:eastAsia="宋体"/>
          <w:lang w:eastAsia="zh-CN"/>
        </w:rPr>
        <w:t>scaling</w:t>
      </w:r>
      <w:r w:rsidR="00A06091">
        <w:rPr>
          <w:rFonts w:eastAsia="宋体" w:hint="eastAsia"/>
          <w:lang w:eastAsia="zh-CN"/>
        </w:rPr>
        <w:t xml:space="preserve"> factor 0.75</w:t>
      </w:r>
      <w:r w:rsidR="00F30034" w:rsidRPr="00EF252B">
        <w:rPr>
          <w:rFonts w:eastAsia="宋体"/>
          <w:lang w:eastAsia="zh-CN"/>
        </w:rPr>
        <w:t xml:space="preserve">, </w:t>
      </w:r>
      <w:bookmarkStart w:id="14" w:name="OLE_LINK17"/>
      <w:bookmarkStart w:id="15" w:name="OLE_LINK18"/>
      <w:r w:rsidR="00F30034" w:rsidRPr="00EF252B">
        <w:rPr>
          <w:rFonts w:eastAsia="宋体"/>
          <w:lang w:eastAsia="zh-CN"/>
        </w:rPr>
        <w:t>Max-Log-MAP</w:t>
      </w:r>
      <w:bookmarkEnd w:id="14"/>
      <w:bookmarkEnd w:id="15"/>
      <w:r w:rsidR="00F30034" w:rsidRPr="00EF252B">
        <w:rPr>
          <w:rFonts w:eastAsia="宋体"/>
          <w:lang w:eastAsia="zh-CN"/>
        </w:rPr>
        <w:t xml:space="preserve"> and TSOVA decoding algorithms for </w:t>
      </w:r>
      <w:r w:rsidR="00054226">
        <w:rPr>
          <w:rFonts w:eastAsia="宋体" w:hint="eastAsia"/>
          <w:lang w:eastAsia="zh-CN"/>
        </w:rPr>
        <w:t>various</w:t>
      </w:r>
      <w:r w:rsidR="00F30034" w:rsidRPr="00EF252B">
        <w:rPr>
          <w:rFonts w:eastAsia="宋体"/>
          <w:lang w:eastAsia="zh-CN"/>
        </w:rPr>
        <w:t xml:space="preserve"> code block </w:t>
      </w:r>
      <w:r w:rsidR="00054226">
        <w:rPr>
          <w:rFonts w:eastAsia="宋体" w:hint="eastAsia"/>
          <w:lang w:eastAsia="zh-CN"/>
        </w:rPr>
        <w:t>length</w:t>
      </w:r>
      <w:r w:rsidR="00494A95">
        <w:rPr>
          <w:rFonts w:eastAsia="宋体" w:hint="eastAsia"/>
          <w:lang w:eastAsia="zh-CN"/>
        </w:rPr>
        <w:t>(K=100</w:t>
      </w:r>
      <w:r w:rsidR="007F1000">
        <w:rPr>
          <w:rFonts w:eastAsia="宋体" w:hint="eastAsia"/>
          <w:lang w:eastAsia="zh-CN"/>
        </w:rPr>
        <w:t>8</w:t>
      </w:r>
      <w:r w:rsidR="00494A95">
        <w:rPr>
          <w:rFonts w:eastAsia="宋体" w:hint="eastAsia"/>
          <w:lang w:eastAsia="zh-CN"/>
        </w:rPr>
        <w:t>, 20</w:t>
      </w:r>
      <w:r w:rsidR="007F1000">
        <w:rPr>
          <w:rFonts w:eastAsia="宋体" w:hint="eastAsia"/>
          <w:lang w:eastAsia="zh-CN"/>
        </w:rPr>
        <w:t>16</w:t>
      </w:r>
      <w:r w:rsidR="00494A95">
        <w:rPr>
          <w:rFonts w:eastAsia="宋体" w:hint="eastAsia"/>
          <w:lang w:eastAsia="zh-CN"/>
        </w:rPr>
        <w:t xml:space="preserve"> and 40</w:t>
      </w:r>
      <w:r w:rsidR="007F1000">
        <w:rPr>
          <w:rFonts w:eastAsia="宋体" w:hint="eastAsia"/>
          <w:lang w:eastAsia="zh-CN"/>
        </w:rPr>
        <w:t>32</w:t>
      </w:r>
      <w:r w:rsidR="00494A95">
        <w:rPr>
          <w:rFonts w:eastAsia="宋体" w:hint="eastAsia"/>
          <w:lang w:eastAsia="zh-CN"/>
        </w:rPr>
        <w:t>)</w:t>
      </w:r>
      <w:r w:rsidR="00054226">
        <w:rPr>
          <w:rFonts w:eastAsia="宋体" w:hint="eastAsia"/>
          <w:lang w:eastAsia="zh-CN"/>
        </w:rPr>
        <w:t xml:space="preserve"> and code rates</w:t>
      </w:r>
      <w:r w:rsidR="00494A95">
        <w:rPr>
          <w:rFonts w:eastAsia="宋体" w:hint="eastAsia"/>
          <w:lang w:eastAsia="zh-CN"/>
        </w:rPr>
        <w:t>(1/5, 1/3,2/5,1/2, 2/3,3/4 and 5/6)</w:t>
      </w:r>
      <w:r w:rsidR="00054226">
        <w:rPr>
          <w:rFonts w:eastAsia="宋体" w:hint="eastAsia"/>
          <w:lang w:eastAsia="zh-CN"/>
        </w:rPr>
        <w:t xml:space="preserve"> for </w:t>
      </w:r>
      <w:r w:rsidR="00A06091">
        <w:rPr>
          <w:rFonts w:eastAsia="宋体" w:hint="eastAsia"/>
          <w:lang w:eastAsia="zh-CN"/>
        </w:rPr>
        <w:t xml:space="preserve">LTE </w:t>
      </w:r>
      <w:r w:rsidR="00F30034" w:rsidRPr="00EF252B">
        <w:rPr>
          <w:rFonts w:eastAsia="宋体"/>
          <w:lang w:eastAsia="zh-CN"/>
        </w:rPr>
        <w:t>Turbo codes</w:t>
      </w:r>
      <w:r w:rsidR="00054226">
        <w:rPr>
          <w:rFonts w:eastAsia="宋体" w:hint="eastAsia"/>
          <w:lang w:eastAsia="zh-CN"/>
        </w:rPr>
        <w:t>.</w:t>
      </w:r>
    </w:p>
    <w:p w:rsidR="00B67471" w:rsidRDefault="00B67471" w:rsidP="00B67471">
      <w:pPr>
        <w:spacing w:after="120"/>
        <w:jc w:val="both"/>
        <w:rPr>
          <w:rFonts w:eastAsia="宋体"/>
          <w:lang w:eastAsia="zh-CN"/>
        </w:rPr>
      </w:pPr>
      <w:r w:rsidRPr="00262303">
        <w:rPr>
          <w:szCs w:val="21"/>
        </w:rPr>
        <w:t>T</w:t>
      </w:r>
      <w:r w:rsidRPr="00EF252B">
        <w:rPr>
          <w:rFonts w:eastAsia="宋体"/>
          <w:lang w:eastAsia="zh-CN"/>
        </w:rPr>
        <w:t xml:space="preserve">he simulations are conducted over the BI-AWGN channel with QPSK </w:t>
      </w:r>
      <w:r w:rsidR="00E138F4">
        <w:rPr>
          <w:rFonts w:eastAsia="宋体" w:hint="eastAsia"/>
          <w:lang w:eastAsia="zh-CN"/>
        </w:rPr>
        <w:t xml:space="preserve">and 64 QAM </w:t>
      </w:r>
      <w:r w:rsidRPr="00EF252B">
        <w:rPr>
          <w:rFonts w:eastAsia="宋体"/>
          <w:lang w:eastAsia="zh-CN"/>
        </w:rPr>
        <w:t>modulation</w:t>
      </w:r>
      <w:r w:rsidR="00E138F4">
        <w:rPr>
          <w:rFonts w:eastAsia="宋体" w:hint="eastAsia"/>
          <w:lang w:eastAsia="zh-CN"/>
        </w:rPr>
        <w:t>s</w:t>
      </w:r>
      <w:r w:rsidRPr="00EF252B">
        <w:rPr>
          <w:rFonts w:eastAsia="宋体"/>
          <w:lang w:eastAsia="zh-CN"/>
        </w:rPr>
        <w:t xml:space="preserve">. The maximum iteration </w:t>
      </w:r>
      <w:r w:rsidRPr="00262303">
        <w:rPr>
          <w:szCs w:val="21"/>
        </w:rPr>
        <w:t xml:space="preserve">number is set to 8 for all decoding algorithms. The trimming factor of the TSOVA algorithm is set to 8. </w:t>
      </w:r>
    </w:p>
    <w:p w:rsidR="00054226" w:rsidRPr="00F56699" w:rsidRDefault="00101278" w:rsidP="00101278">
      <w:pPr>
        <w:spacing w:after="120"/>
        <w:jc w:val="both"/>
        <w:rPr>
          <w:rFonts w:eastAsiaTheme="minorEastAsia"/>
          <w:szCs w:val="21"/>
          <w:lang w:eastAsia="zh-CN"/>
        </w:rPr>
      </w:pPr>
      <w:r>
        <w:rPr>
          <w:rFonts w:eastAsia="宋体" w:hint="eastAsia"/>
          <w:color w:val="000000"/>
          <w:szCs w:val="20"/>
          <w:lang w:eastAsia="zh-CN"/>
        </w:rPr>
        <w:t xml:space="preserve">The simulation results are shown in figure 1-6 and </w:t>
      </w:r>
      <w:r>
        <w:rPr>
          <w:rFonts w:eastAsia="宋体" w:hint="eastAsia"/>
          <w:bCs/>
          <w:lang w:eastAsia="zh-CN"/>
        </w:rPr>
        <w:t>more</w:t>
      </w:r>
      <w:r>
        <w:rPr>
          <w:rFonts w:hint="eastAsia"/>
          <w:bCs/>
          <w:lang w:eastAsia="zh-CN"/>
        </w:rPr>
        <w:t xml:space="preserve"> detailed simulation parameters and </w:t>
      </w:r>
      <w:r>
        <w:rPr>
          <w:rFonts w:eastAsia="宋体" w:hint="eastAsia"/>
          <w:color w:val="000000"/>
          <w:szCs w:val="20"/>
          <w:lang w:eastAsia="zh-CN"/>
        </w:rPr>
        <w:t>results</w:t>
      </w:r>
      <w:r>
        <w:rPr>
          <w:rFonts w:hint="eastAsia"/>
          <w:bCs/>
          <w:lang w:eastAsia="zh-CN"/>
        </w:rPr>
        <w:t xml:space="preserve"> can be found in </w:t>
      </w:r>
      <w:r w:rsidR="00A06091">
        <w:rPr>
          <w:rFonts w:eastAsiaTheme="minorEastAsia" w:hint="eastAsia"/>
          <w:bCs/>
          <w:lang w:eastAsia="zh-CN"/>
        </w:rPr>
        <w:t xml:space="preserve">the </w:t>
      </w:r>
      <w:r w:rsidR="00F56699" w:rsidRPr="005340AD">
        <w:rPr>
          <w:rFonts w:eastAsia="MS Mincho"/>
          <w:lang w:eastAsia="ja-JP"/>
        </w:rPr>
        <w:t>excel file</w:t>
      </w:r>
      <w:r w:rsidR="00F56699">
        <w:rPr>
          <w:rFonts w:eastAsiaTheme="minorEastAsia" w:hint="eastAsia"/>
          <w:lang w:eastAsia="zh-CN"/>
        </w:rPr>
        <w:t xml:space="preserve"> attached.</w:t>
      </w:r>
    </w:p>
    <w:p w:rsidR="00054226" w:rsidRPr="00B67471" w:rsidRDefault="00054226" w:rsidP="00EF252B">
      <w:pPr>
        <w:spacing w:after="120"/>
        <w:rPr>
          <w:rFonts w:eastAsia="宋体"/>
          <w:lang w:eastAsia="zh-CN"/>
        </w:rPr>
      </w:pPr>
    </w:p>
    <w:p w:rsidR="00EF252B" w:rsidRDefault="00054226" w:rsidP="00EF252B">
      <w:pPr>
        <w:ind w:firstLineChars="100" w:firstLine="200"/>
        <w:jc w:val="center"/>
        <w:rPr>
          <w:rFonts w:eastAsiaTheme="minorEastAsia"/>
          <w:szCs w:val="21"/>
          <w:lang w:eastAsia="zh-CN"/>
        </w:rPr>
      </w:pPr>
      <w:r w:rsidRPr="00054226">
        <w:rPr>
          <w:rFonts w:eastAsiaTheme="minorEastAsia"/>
          <w:noProof/>
          <w:szCs w:val="21"/>
          <w:lang w:eastAsia="zh-CN"/>
        </w:rPr>
        <w:drawing>
          <wp:inline distT="0" distB="0" distL="0" distR="0">
            <wp:extent cx="5274310" cy="3610610"/>
            <wp:effectExtent l="19050" t="0" r="2540" b="0"/>
            <wp:docPr id="2" name="图片 1" descr="K=1008 QP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1008 QPSK.jpg"/>
                    <pic:cNvPicPr/>
                  </pic:nvPicPr>
                  <pic:blipFill>
                    <a:blip r:embed="rId55" cstate="print"/>
                    <a:stretch>
                      <a:fillRect/>
                    </a:stretch>
                  </pic:blipFill>
                  <pic:spPr>
                    <a:xfrm>
                      <a:off x="0" y="0"/>
                      <a:ext cx="5274310" cy="3610610"/>
                    </a:xfrm>
                    <a:prstGeom prst="rect">
                      <a:avLst/>
                    </a:prstGeom>
                  </pic:spPr>
                </pic:pic>
              </a:graphicData>
            </a:graphic>
          </wp:inline>
        </w:drawing>
      </w:r>
    </w:p>
    <w:p w:rsidR="00F30034" w:rsidRDefault="00EF252B" w:rsidP="00EF252B">
      <w:pPr>
        <w:spacing w:after="120"/>
        <w:ind w:firstLineChars="100" w:firstLine="201"/>
        <w:jc w:val="center"/>
        <w:rPr>
          <w:rFonts w:eastAsiaTheme="minorEastAsia"/>
          <w:szCs w:val="21"/>
          <w:lang w:eastAsia="zh-CN"/>
        </w:rPr>
      </w:pPr>
      <w:bookmarkStart w:id="16" w:name="OLE_LINK21"/>
      <w:bookmarkStart w:id="17" w:name="OLE_LINK22"/>
      <w:r w:rsidRPr="00EF252B">
        <w:rPr>
          <w:rFonts w:eastAsia="宋体"/>
          <w:b/>
          <w:lang w:eastAsia="zh-CN"/>
        </w:rPr>
        <w:t>Fig</w:t>
      </w:r>
      <w:r w:rsidRPr="00EF252B">
        <w:rPr>
          <w:rFonts w:eastAsia="宋体" w:hint="eastAsia"/>
          <w:b/>
          <w:lang w:eastAsia="zh-CN"/>
        </w:rPr>
        <w:t>ure</w:t>
      </w:r>
      <w:r>
        <w:rPr>
          <w:rFonts w:eastAsia="宋体" w:hint="eastAsia"/>
          <w:b/>
          <w:lang w:eastAsia="zh-CN"/>
        </w:rPr>
        <w:t xml:space="preserve"> 1</w:t>
      </w:r>
      <w:r>
        <w:rPr>
          <w:rFonts w:eastAsiaTheme="minorEastAsia" w:hint="eastAsia"/>
          <w:b/>
          <w:szCs w:val="21"/>
          <w:lang w:eastAsia="zh-CN"/>
        </w:rPr>
        <w:t xml:space="preserve">: </w:t>
      </w:r>
      <w:r w:rsidR="00F30034" w:rsidRPr="00EF252B">
        <w:rPr>
          <w:szCs w:val="21"/>
        </w:rPr>
        <w:t>Performa</w:t>
      </w:r>
      <w:r w:rsidR="00EA3E73" w:rsidRPr="00EF252B">
        <w:rPr>
          <w:szCs w:val="21"/>
        </w:rPr>
        <w:t>nce</w:t>
      </w:r>
      <w:r w:rsidR="00F30034" w:rsidRPr="00EF252B">
        <w:rPr>
          <w:szCs w:val="21"/>
        </w:rPr>
        <w:t xml:space="preserve"> of </w:t>
      </w:r>
      <w:r w:rsidR="00F30034" w:rsidRPr="00EF252B">
        <w:t>LTE-</w:t>
      </w:r>
      <w:r w:rsidR="00F30034" w:rsidRPr="00EF252B">
        <w:rPr>
          <w:szCs w:val="21"/>
        </w:rPr>
        <w:t xml:space="preserve">Turbo code </w:t>
      </w:r>
      <w:r w:rsidR="00EA3E73" w:rsidRPr="00EF252B">
        <w:rPr>
          <w:szCs w:val="21"/>
        </w:rPr>
        <w:t xml:space="preserve">with </w:t>
      </w:r>
      <w:proofErr w:type="spellStart"/>
      <w:r w:rsidR="006264AD">
        <w:rPr>
          <w:szCs w:val="21"/>
        </w:rPr>
        <w:t>information</w:t>
      </w:r>
      <w:r w:rsidR="00F30034" w:rsidRPr="00EF252B">
        <w:rPr>
          <w:szCs w:val="21"/>
        </w:rPr>
        <w:t>block</w:t>
      </w:r>
      <w:proofErr w:type="spellEnd"/>
      <w:r w:rsidR="00F30034" w:rsidRPr="00EF252B">
        <w:rPr>
          <w:szCs w:val="21"/>
        </w:rPr>
        <w:t xml:space="preserve"> length of </w:t>
      </w:r>
      <w:r w:rsidR="00F7775B">
        <w:rPr>
          <w:rFonts w:eastAsiaTheme="minorEastAsia" w:hint="eastAsia"/>
          <w:szCs w:val="21"/>
          <w:lang w:eastAsia="zh-CN"/>
        </w:rPr>
        <w:t>10</w:t>
      </w:r>
      <w:r w:rsidR="007F1000">
        <w:rPr>
          <w:rFonts w:eastAsiaTheme="minorEastAsia" w:hint="eastAsia"/>
          <w:szCs w:val="21"/>
          <w:lang w:eastAsia="zh-CN"/>
        </w:rPr>
        <w:t>08</w:t>
      </w:r>
      <w:r w:rsidR="00F30034" w:rsidRPr="00EF252B">
        <w:rPr>
          <w:szCs w:val="21"/>
        </w:rPr>
        <w:t xml:space="preserve"> bits </w:t>
      </w:r>
      <w:proofErr w:type="spellStart"/>
      <w:r w:rsidR="00EA3E73" w:rsidRPr="00EF252B">
        <w:rPr>
          <w:szCs w:val="21"/>
        </w:rPr>
        <w:t>and</w:t>
      </w:r>
      <w:r w:rsidR="00F7775B">
        <w:rPr>
          <w:rFonts w:eastAsiaTheme="minorEastAsia" w:hint="eastAsia"/>
          <w:szCs w:val="21"/>
          <w:lang w:eastAsia="zh-CN"/>
        </w:rPr>
        <w:t>QPSK</w:t>
      </w:r>
      <w:proofErr w:type="spellEnd"/>
      <w:r w:rsidR="00F7775B">
        <w:rPr>
          <w:rFonts w:eastAsiaTheme="minorEastAsia" w:hint="eastAsia"/>
          <w:szCs w:val="21"/>
          <w:lang w:eastAsia="zh-CN"/>
        </w:rPr>
        <w:t xml:space="preserve"> </w:t>
      </w:r>
      <w:proofErr w:type="spellStart"/>
      <w:r w:rsidR="00F7775B">
        <w:rPr>
          <w:rFonts w:eastAsiaTheme="minorEastAsia" w:hint="eastAsia"/>
          <w:szCs w:val="21"/>
          <w:lang w:eastAsia="zh-CN"/>
        </w:rPr>
        <w:t>modulation</w:t>
      </w:r>
      <w:r w:rsidR="00082DEE">
        <w:rPr>
          <w:rFonts w:eastAsiaTheme="minorEastAsia" w:hint="eastAsia"/>
          <w:szCs w:val="21"/>
          <w:lang w:eastAsia="zh-CN"/>
        </w:rPr>
        <w:t>at</w:t>
      </w:r>
      <w:proofErr w:type="spellEnd"/>
      <w:r w:rsidR="00082DEE">
        <w:rPr>
          <w:rFonts w:eastAsiaTheme="minorEastAsia" w:hint="eastAsia"/>
          <w:szCs w:val="21"/>
          <w:lang w:eastAsia="zh-CN"/>
        </w:rPr>
        <w:t xml:space="preserve"> different </w:t>
      </w:r>
      <w:r w:rsidR="00F30034" w:rsidRPr="00EF252B">
        <w:rPr>
          <w:szCs w:val="21"/>
        </w:rPr>
        <w:t>code rates</w:t>
      </w:r>
      <w:bookmarkStart w:id="18" w:name="OLE_LINK1"/>
      <w:bookmarkStart w:id="19" w:name="OLE_LINK2"/>
      <w:r w:rsidR="00F30034" w:rsidRPr="00EF252B">
        <w:rPr>
          <w:szCs w:val="21"/>
        </w:rPr>
        <w:t>.</w:t>
      </w:r>
      <w:bookmarkEnd w:id="18"/>
      <w:bookmarkEnd w:id="19"/>
    </w:p>
    <w:bookmarkEnd w:id="16"/>
    <w:bookmarkEnd w:id="17"/>
    <w:p w:rsidR="00101278" w:rsidRDefault="00101278" w:rsidP="00101278">
      <w:pPr>
        <w:spacing w:after="120"/>
        <w:ind w:firstLineChars="100" w:firstLine="200"/>
        <w:jc w:val="center"/>
        <w:rPr>
          <w:rFonts w:eastAsiaTheme="minorEastAsia"/>
          <w:szCs w:val="21"/>
          <w:lang w:eastAsia="zh-CN"/>
        </w:rPr>
      </w:pPr>
    </w:p>
    <w:p w:rsidR="00101278" w:rsidRDefault="00101278" w:rsidP="00101278"/>
    <w:p w:rsidR="00101278" w:rsidRDefault="00101278" w:rsidP="00101278">
      <w:pPr>
        <w:rPr>
          <w:rFonts w:eastAsiaTheme="minorEastAsia"/>
          <w:lang w:eastAsia="zh-CN"/>
        </w:rPr>
      </w:pPr>
      <w:r w:rsidRPr="001E1AEE">
        <w:rPr>
          <w:noProof/>
          <w:lang w:eastAsia="zh-CN"/>
        </w:rPr>
        <w:lastRenderedPageBreak/>
        <w:drawing>
          <wp:inline distT="0" distB="0" distL="0" distR="0">
            <wp:extent cx="5274310" cy="3610610"/>
            <wp:effectExtent l="19050" t="0" r="2540" b="0"/>
            <wp:docPr id="17" name="图片 0" descr="K=1008 64Q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1008 64QAM.jpg"/>
                    <pic:cNvPicPr/>
                  </pic:nvPicPr>
                  <pic:blipFill>
                    <a:blip r:embed="rId56" cstate="print"/>
                    <a:stretch>
                      <a:fillRect/>
                    </a:stretch>
                  </pic:blipFill>
                  <pic:spPr>
                    <a:xfrm>
                      <a:off x="0" y="0"/>
                      <a:ext cx="5274310" cy="3610610"/>
                    </a:xfrm>
                    <a:prstGeom prst="rect">
                      <a:avLst/>
                    </a:prstGeom>
                  </pic:spPr>
                </pic:pic>
              </a:graphicData>
            </a:graphic>
          </wp:inline>
        </w:drawing>
      </w:r>
    </w:p>
    <w:p w:rsidR="00082DEE" w:rsidRPr="00082DEE" w:rsidRDefault="00082DEE" w:rsidP="00B25B8A">
      <w:pPr>
        <w:spacing w:after="120"/>
        <w:jc w:val="center"/>
        <w:rPr>
          <w:rFonts w:eastAsiaTheme="minorEastAsia"/>
          <w:lang w:eastAsia="zh-CN"/>
        </w:rPr>
      </w:pPr>
      <w:r w:rsidRPr="00EF252B">
        <w:rPr>
          <w:rFonts w:eastAsia="宋体"/>
          <w:b/>
          <w:lang w:eastAsia="zh-CN"/>
        </w:rPr>
        <w:t>Fig</w:t>
      </w:r>
      <w:r w:rsidRPr="00EF252B">
        <w:rPr>
          <w:rFonts w:eastAsia="宋体" w:hint="eastAsia"/>
          <w:b/>
          <w:lang w:eastAsia="zh-CN"/>
        </w:rPr>
        <w:t>ure</w:t>
      </w:r>
      <w:r>
        <w:rPr>
          <w:rFonts w:eastAsia="宋体" w:hint="eastAsia"/>
          <w:b/>
          <w:lang w:eastAsia="zh-CN"/>
        </w:rPr>
        <w:t xml:space="preserve"> 2</w:t>
      </w:r>
      <w:r>
        <w:rPr>
          <w:rFonts w:eastAsiaTheme="minorEastAsia" w:hint="eastAsia"/>
          <w:b/>
          <w:szCs w:val="21"/>
          <w:lang w:eastAsia="zh-CN"/>
        </w:rPr>
        <w:t xml:space="preserve">: </w:t>
      </w:r>
      <w:r w:rsidRPr="00EF252B">
        <w:rPr>
          <w:szCs w:val="21"/>
        </w:rPr>
        <w:t xml:space="preserve">Performance of </w:t>
      </w:r>
      <w:r w:rsidRPr="00EF252B">
        <w:t>LTE-</w:t>
      </w:r>
      <w:r w:rsidRPr="00EF252B">
        <w:rPr>
          <w:szCs w:val="21"/>
        </w:rPr>
        <w:t xml:space="preserve">Turbo code with </w:t>
      </w:r>
      <w:proofErr w:type="spellStart"/>
      <w:r>
        <w:rPr>
          <w:szCs w:val="21"/>
        </w:rPr>
        <w:t>information</w:t>
      </w:r>
      <w:r w:rsidRPr="00EF252B">
        <w:rPr>
          <w:szCs w:val="21"/>
        </w:rPr>
        <w:t>block</w:t>
      </w:r>
      <w:proofErr w:type="spellEnd"/>
      <w:r w:rsidRPr="00EF252B">
        <w:rPr>
          <w:szCs w:val="21"/>
        </w:rPr>
        <w:t xml:space="preserve"> length of </w:t>
      </w:r>
      <w:r w:rsidR="007F1000">
        <w:rPr>
          <w:rFonts w:eastAsiaTheme="minorEastAsia" w:hint="eastAsia"/>
          <w:szCs w:val="21"/>
          <w:lang w:eastAsia="zh-CN"/>
        </w:rPr>
        <w:t xml:space="preserve">1008 </w:t>
      </w:r>
      <w:r w:rsidRPr="00EF252B">
        <w:rPr>
          <w:szCs w:val="21"/>
        </w:rPr>
        <w:t xml:space="preserve">bits and </w:t>
      </w:r>
      <w:r>
        <w:rPr>
          <w:rFonts w:eastAsiaTheme="minorEastAsia" w:hint="eastAsia"/>
          <w:szCs w:val="21"/>
          <w:lang w:eastAsia="zh-CN"/>
        </w:rPr>
        <w:t xml:space="preserve">64QAM </w:t>
      </w:r>
      <w:proofErr w:type="spellStart"/>
      <w:r>
        <w:rPr>
          <w:rFonts w:eastAsiaTheme="minorEastAsia" w:hint="eastAsia"/>
          <w:szCs w:val="21"/>
          <w:lang w:eastAsia="zh-CN"/>
        </w:rPr>
        <w:t>modulationat</w:t>
      </w:r>
      <w:proofErr w:type="spellEnd"/>
      <w:r>
        <w:rPr>
          <w:rFonts w:eastAsiaTheme="minorEastAsia" w:hint="eastAsia"/>
          <w:szCs w:val="21"/>
          <w:lang w:eastAsia="zh-CN"/>
        </w:rPr>
        <w:t xml:space="preserve"> different </w:t>
      </w:r>
      <w:r w:rsidRPr="00EF252B">
        <w:rPr>
          <w:szCs w:val="21"/>
        </w:rPr>
        <w:t>code rates.</w:t>
      </w:r>
    </w:p>
    <w:p w:rsidR="00101278" w:rsidRDefault="007F1000" w:rsidP="00101278">
      <w:pPr>
        <w:rPr>
          <w:rFonts w:eastAsiaTheme="minorEastAsia"/>
          <w:lang w:eastAsia="zh-CN"/>
        </w:rPr>
      </w:pPr>
      <w:r w:rsidRPr="007F1000">
        <w:rPr>
          <w:noProof/>
          <w:lang w:eastAsia="zh-CN"/>
        </w:rPr>
        <w:drawing>
          <wp:inline distT="0" distB="0" distL="0" distR="0">
            <wp:extent cx="5274310" cy="3610610"/>
            <wp:effectExtent l="19050" t="0" r="2540" b="0"/>
            <wp:docPr id="23" name="图片 9" descr="K=2016 QP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2016 QPSK.jpg"/>
                    <pic:cNvPicPr/>
                  </pic:nvPicPr>
                  <pic:blipFill>
                    <a:blip r:embed="rId57" cstate="print"/>
                    <a:stretch>
                      <a:fillRect/>
                    </a:stretch>
                  </pic:blipFill>
                  <pic:spPr>
                    <a:xfrm>
                      <a:off x="0" y="0"/>
                      <a:ext cx="5274310" cy="3610610"/>
                    </a:xfrm>
                    <a:prstGeom prst="rect">
                      <a:avLst/>
                    </a:prstGeom>
                  </pic:spPr>
                </pic:pic>
              </a:graphicData>
            </a:graphic>
          </wp:inline>
        </w:drawing>
      </w:r>
    </w:p>
    <w:p w:rsidR="00082DEE" w:rsidRDefault="00082DEE" w:rsidP="00082DEE">
      <w:pPr>
        <w:spacing w:after="120"/>
        <w:ind w:firstLineChars="100" w:firstLine="201"/>
        <w:jc w:val="center"/>
        <w:rPr>
          <w:rFonts w:eastAsiaTheme="minorEastAsia"/>
          <w:szCs w:val="21"/>
          <w:lang w:eastAsia="zh-CN"/>
        </w:rPr>
      </w:pPr>
      <w:r w:rsidRPr="00EF252B">
        <w:rPr>
          <w:rFonts w:eastAsia="宋体"/>
          <w:b/>
          <w:lang w:eastAsia="zh-CN"/>
        </w:rPr>
        <w:t>Fig</w:t>
      </w:r>
      <w:r w:rsidRPr="00EF252B">
        <w:rPr>
          <w:rFonts w:eastAsia="宋体" w:hint="eastAsia"/>
          <w:b/>
          <w:lang w:eastAsia="zh-CN"/>
        </w:rPr>
        <w:t>ure</w:t>
      </w:r>
      <w:r>
        <w:rPr>
          <w:rFonts w:eastAsia="宋体" w:hint="eastAsia"/>
          <w:b/>
          <w:lang w:eastAsia="zh-CN"/>
        </w:rPr>
        <w:t xml:space="preserve"> 3</w:t>
      </w:r>
      <w:r>
        <w:rPr>
          <w:rFonts w:eastAsiaTheme="minorEastAsia" w:hint="eastAsia"/>
          <w:b/>
          <w:szCs w:val="21"/>
          <w:lang w:eastAsia="zh-CN"/>
        </w:rPr>
        <w:t xml:space="preserve">: </w:t>
      </w:r>
      <w:r w:rsidRPr="00EF252B">
        <w:rPr>
          <w:szCs w:val="21"/>
        </w:rPr>
        <w:t xml:space="preserve">Performance of </w:t>
      </w:r>
      <w:r w:rsidRPr="00EF252B">
        <w:t>LTE-</w:t>
      </w:r>
      <w:r w:rsidRPr="00EF252B">
        <w:rPr>
          <w:szCs w:val="21"/>
        </w:rPr>
        <w:t xml:space="preserve">Turbo code with </w:t>
      </w:r>
      <w:proofErr w:type="spellStart"/>
      <w:r>
        <w:rPr>
          <w:szCs w:val="21"/>
        </w:rPr>
        <w:t>information</w:t>
      </w:r>
      <w:r w:rsidRPr="00EF252B">
        <w:rPr>
          <w:szCs w:val="21"/>
        </w:rPr>
        <w:t>block</w:t>
      </w:r>
      <w:proofErr w:type="spellEnd"/>
      <w:r w:rsidRPr="00EF252B">
        <w:rPr>
          <w:szCs w:val="21"/>
        </w:rPr>
        <w:t xml:space="preserve"> length of </w:t>
      </w:r>
      <w:r>
        <w:rPr>
          <w:rFonts w:eastAsiaTheme="minorEastAsia" w:hint="eastAsia"/>
          <w:szCs w:val="21"/>
          <w:lang w:eastAsia="zh-CN"/>
        </w:rPr>
        <w:t>20</w:t>
      </w:r>
      <w:r w:rsidR="007F1000">
        <w:rPr>
          <w:rFonts w:eastAsiaTheme="minorEastAsia" w:hint="eastAsia"/>
          <w:szCs w:val="21"/>
          <w:lang w:eastAsia="zh-CN"/>
        </w:rPr>
        <w:t xml:space="preserve">16 </w:t>
      </w:r>
      <w:r w:rsidRPr="00EF252B">
        <w:rPr>
          <w:szCs w:val="21"/>
        </w:rPr>
        <w:t xml:space="preserve">bits and </w:t>
      </w:r>
      <w:r>
        <w:rPr>
          <w:rFonts w:eastAsiaTheme="minorEastAsia" w:hint="eastAsia"/>
          <w:szCs w:val="21"/>
          <w:lang w:eastAsia="zh-CN"/>
        </w:rPr>
        <w:t xml:space="preserve">QPSK </w:t>
      </w:r>
      <w:proofErr w:type="spellStart"/>
      <w:r>
        <w:rPr>
          <w:rFonts w:eastAsiaTheme="minorEastAsia" w:hint="eastAsia"/>
          <w:szCs w:val="21"/>
          <w:lang w:eastAsia="zh-CN"/>
        </w:rPr>
        <w:t>modulationat</w:t>
      </w:r>
      <w:proofErr w:type="spellEnd"/>
      <w:r>
        <w:rPr>
          <w:rFonts w:eastAsiaTheme="minorEastAsia" w:hint="eastAsia"/>
          <w:szCs w:val="21"/>
          <w:lang w:eastAsia="zh-CN"/>
        </w:rPr>
        <w:t xml:space="preserve"> different </w:t>
      </w:r>
      <w:r w:rsidRPr="00EF252B">
        <w:rPr>
          <w:szCs w:val="21"/>
        </w:rPr>
        <w:t>code rates.</w:t>
      </w:r>
    </w:p>
    <w:p w:rsidR="00082DEE" w:rsidRPr="00082DEE" w:rsidRDefault="00082DEE" w:rsidP="00101278">
      <w:pPr>
        <w:rPr>
          <w:rFonts w:eastAsiaTheme="minorEastAsia"/>
          <w:lang w:eastAsia="zh-CN"/>
        </w:rPr>
      </w:pPr>
    </w:p>
    <w:p w:rsidR="00101278" w:rsidRDefault="007F1000" w:rsidP="00101278">
      <w:pPr>
        <w:rPr>
          <w:rFonts w:eastAsiaTheme="minorEastAsia"/>
          <w:lang w:eastAsia="zh-CN"/>
        </w:rPr>
      </w:pPr>
      <w:r w:rsidRPr="007F1000">
        <w:rPr>
          <w:noProof/>
          <w:lang w:eastAsia="zh-CN"/>
        </w:rPr>
        <w:lastRenderedPageBreak/>
        <w:drawing>
          <wp:inline distT="0" distB="0" distL="0" distR="0">
            <wp:extent cx="5274310" cy="3697605"/>
            <wp:effectExtent l="19050" t="0" r="2540" b="0"/>
            <wp:docPr id="25" name="图片 14" descr="K=2016 64Q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2016 64QAM.jpg"/>
                    <pic:cNvPicPr/>
                  </pic:nvPicPr>
                  <pic:blipFill>
                    <a:blip r:embed="rId58" cstate="print"/>
                    <a:stretch>
                      <a:fillRect/>
                    </a:stretch>
                  </pic:blipFill>
                  <pic:spPr>
                    <a:xfrm>
                      <a:off x="0" y="0"/>
                      <a:ext cx="5274310" cy="3697605"/>
                    </a:xfrm>
                    <a:prstGeom prst="rect">
                      <a:avLst/>
                    </a:prstGeom>
                  </pic:spPr>
                </pic:pic>
              </a:graphicData>
            </a:graphic>
          </wp:inline>
        </w:drawing>
      </w:r>
    </w:p>
    <w:p w:rsidR="00082DEE" w:rsidRDefault="00082DEE" w:rsidP="00B25B8A">
      <w:pPr>
        <w:spacing w:after="120"/>
        <w:jc w:val="center"/>
        <w:rPr>
          <w:rFonts w:eastAsiaTheme="minorEastAsia"/>
          <w:szCs w:val="21"/>
          <w:lang w:eastAsia="zh-CN"/>
        </w:rPr>
      </w:pPr>
      <w:r w:rsidRPr="00EF252B">
        <w:rPr>
          <w:rFonts w:eastAsia="宋体"/>
          <w:b/>
          <w:lang w:eastAsia="zh-CN"/>
        </w:rPr>
        <w:t>Fig</w:t>
      </w:r>
      <w:r w:rsidRPr="00EF252B">
        <w:rPr>
          <w:rFonts w:eastAsia="宋体" w:hint="eastAsia"/>
          <w:b/>
          <w:lang w:eastAsia="zh-CN"/>
        </w:rPr>
        <w:t>ure</w:t>
      </w:r>
      <w:r>
        <w:rPr>
          <w:rFonts w:eastAsia="宋体" w:hint="eastAsia"/>
          <w:b/>
          <w:lang w:eastAsia="zh-CN"/>
        </w:rPr>
        <w:t xml:space="preserve"> 4</w:t>
      </w:r>
      <w:r>
        <w:rPr>
          <w:rFonts w:eastAsiaTheme="minorEastAsia" w:hint="eastAsia"/>
          <w:b/>
          <w:szCs w:val="21"/>
          <w:lang w:eastAsia="zh-CN"/>
        </w:rPr>
        <w:t xml:space="preserve">: </w:t>
      </w:r>
      <w:r w:rsidRPr="00EF252B">
        <w:rPr>
          <w:szCs w:val="21"/>
        </w:rPr>
        <w:t xml:space="preserve">Performance of </w:t>
      </w:r>
      <w:r w:rsidRPr="00EF252B">
        <w:t>LTE-</w:t>
      </w:r>
      <w:r w:rsidRPr="00EF252B">
        <w:rPr>
          <w:szCs w:val="21"/>
        </w:rPr>
        <w:t xml:space="preserve">Turbo code with </w:t>
      </w:r>
      <w:proofErr w:type="spellStart"/>
      <w:r>
        <w:rPr>
          <w:szCs w:val="21"/>
        </w:rPr>
        <w:t>information</w:t>
      </w:r>
      <w:r w:rsidRPr="00EF252B">
        <w:rPr>
          <w:szCs w:val="21"/>
        </w:rPr>
        <w:t>block</w:t>
      </w:r>
      <w:proofErr w:type="spellEnd"/>
      <w:r w:rsidRPr="00EF252B">
        <w:rPr>
          <w:szCs w:val="21"/>
        </w:rPr>
        <w:t xml:space="preserve"> length of </w:t>
      </w:r>
      <w:r w:rsidR="007F1000">
        <w:rPr>
          <w:rFonts w:eastAsiaTheme="minorEastAsia" w:hint="eastAsia"/>
          <w:szCs w:val="21"/>
          <w:lang w:eastAsia="zh-CN"/>
        </w:rPr>
        <w:t xml:space="preserve">2016 </w:t>
      </w:r>
      <w:r w:rsidRPr="00EF252B">
        <w:rPr>
          <w:szCs w:val="21"/>
        </w:rPr>
        <w:t xml:space="preserve">bits and </w:t>
      </w:r>
      <w:r>
        <w:rPr>
          <w:rFonts w:eastAsiaTheme="minorEastAsia" w:hint="eastAsia"/>
          <w:szCs w:val="21"/>
          <w:lang w:eastAsia="zh-CN"/>
        </w:rPr>
        <w:t xml:space="preserve">64QAM </w:t>
      </w:r>
      <w:proofErr w:type="spellStart"/>
      <w:r>
        <w:rPr>
          <w:rFonts w:eastAsiaTheme="minorEastAsia" w:hint="eastAsia"/>
          <w:szCs w:val="21"/>
          <w:lang w:eastAsia="zh-CN"/>
        </w:rPr>
        <w:t>modulationat</w:t>
      </w:r>
      <w:proofErr w:type="spellEnd"/>
      <w:r>
        <w:rPr>
          <w:rFonts w:eastAsiaTheme="minorEastAsia" w:hint="eastAsia"/>
          <w:szCs w:val="21"/>
          <w:lang w:eastAsia="zh-CN"/>
        </w:rPr>
        <w:t xml:space="preserve"> different </w:t>
      </w:r>
      <w:r w:rsidRPr="00EF252B">
        <w:rPr>
          <w:szCs w:val="21"/>
        </w:rPr>
        <w:t>code rates.</w:t>
      </w:r>
    </w:p>
    <w:p w:rsidR="00082DEE" w:rsidRPr="00082DEE" w:rsidRDefault="00082DEE" w:rsidP="00101278">
      <w:pPr>
        <w:rPr>
          <w:rFonts w:eastAsiaTheme="minorEastAsia"/>
          <w:lang w:eastAsia="zh-CN"/>
        </w:rPr>
      </w:pPr>
    </w:p>
    <w:p w:rsidR="00101278" w:rsidRDefault="00101278" w:rsidP="00101278"/>
    <w:p w:rsidR="00101278" w:rsidRDefault="00101278" w:rsidP="00101278"/>
    <w:p w:rsidR="00101278" w:rsidRDefault="007F1000" w:rsidP="00101278">
      <w:pPr>
        <w:rPr>
          <w:rFonts w:eastAsiaTheme="minorEastAsia"/>
          <w:lang w:eastAsia="zh-CN"/>
        </w:rPr>
      </w:pPr>
      <w:r w:rsidRPr="007F1000">
        <w:rPr>
          <w:rFonts w:eastAsiaTheme="minorEastAsia"/>
          <w:noProof/>
          <w:lang w:eastAsia="zh-CN"/>
        </w:rPr>
        <w:drawing>
          <wp:inline distT="0" distB="0" distL="0" distR="0">
            <wp:extent cx="5274310" cy="3610610"/>
            <wp:effectExtent l="19050" t="0" r="2540" b="0"/>
            <wp:docPr id="27" name="图片 11" descr="K=4032 QPS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4032 QPSK.jpg"/>
                    <pic:cNvPicPr/>
                  </pic:nvPicPr>
                  <pic:blipFill>
                    <a:blip r:embed="rId59" cstate="print"/>
                    <a:stretch>
                      <a:fillRect/>
                    </a:stretch>
                  </pic:blipFill>
                  <pic:spPr>
                    <a:xfrm>
                      <a:off x="0" y="0"/>
                      <a:ext cx="5274310" cy="3610610"/>
                    </a:xfrm>
                    <a:prstGeom prst="rect">
                      <a:avLst/>
                    </a:prstGeom>
                  </pic:spPr>
                </pic:pic>
              </a:graphicData>
            </a:graphic>
          </wp:inline>
        </w:drawing>
      </w:r>
    </w:p>
    <w:p w:rsidR="00082DEE" w:rsidRDefault="00082DEE" w:rsidP="00B25B8A">
      <w:pPr>
        <w:spacing w:after="120"/>
        <w:jc w:val="center"/>
        <w:rPr>
          <w:rFonts w:eastAsiaTheme="minorEastAsia"/>
          <w:szCs w:val="21"/>
          <w:lang w:eastAsia="zh-CN"/>
        </w:rPr>
      </w:pPr>
      <w:r w:rsidRPr="00EF252B">
        <w:rPr>
          <w:rFonts w:eastAsia="宋体"/>
          <w:b/>
          <w:lang w:eastAsia="zh-CN"/>
        </w:rPr>
        <w:t>Fig</w:t>
      </w:r>
      <w:r w:rsidRPr="00EF252B">
        <w:rPr>
          <w:rFonts w:eastAsia="宋体" w:hint="eastAsia"/>
          <w:b/>
          <w:lang w:eastAsia="zh-CN"/>
        </w:rPr>
        <w:t>ure</w:t>
      </w:r>
      <w:r>
        <w:rPr>
          <w:rFonts w:eastAsia="宋体" w:hint="eastAsia"/>
          <w:b/>
          <w:lang w:eastAsia="zh-CN"/>
        </w:rPr>
        <w:t xml:space="preserve"> 5</w:t>
      </w:r>
      <w:r>
        <w:rPr>
          <w:rFonts w:eastAsiaTheme="minorEastAsia" w:hint="eastAsia"/>
          <w:b/>
          <w:szCs w:val="21"/>
          <w:lang w:eastAsia="zh-CN"/>
        </w:rPr>
        <w:t xml:space="preserve">: </w:t>
      </w:r>
      <w:r w:rsidRPr="00EF252B">
        <w:rPr>
          <w:szCs w:val="21"/>
        </w:rPr>
        <w:t xml:space="preserve">Performance of </w:t>
      </w:r>
      <w:r w:rsidRPr="00EF252B">
        <w:t>LTE-</w:t>
      </w:r>
      <w:r w:rsidRPr="00EF252B">
        <w:rPr>
          <w:szCs w:val="21"/>
        </w:rPr>
        <w:t xml:space="preserve">Turbo code with </w:t>
      </w:r>
      <w:proofErr w:type="spellStart"/>
      <w:r>
        <w:rPr>
          <w:szCs w:val="21"/>
        </w:rPr>
        <w:t>information</w:t>
      </w:r>
      <w:r w:rsidRPr="00EF252B">
        <w:rPr>
          <w:szCs w:val="21"/>
        </w:rPr>
        <w:t>block</w:t>
      </w:r>
      <w:proofErr w:type="spellEnd"/>
      <w:r w:rsidRPr="00EF252B">
        <w:rPr>
          <w:szCs w:val="21"/>
        </w:rPr>
        <w:t xml:space="preserve"> length of </w:t>
      </w:r>
      <w:r>
        <w:rPr>
          <w:rFonts w:eastAsiaTheme="minorEastAsia" w:hint="eastAsia"/>
          <w:szCs w:val="21"/>
          <w:lang w:eastAsia="zh-CN"/>
        </w:rPr>
        <w:t>40</w:t>
      </w:r>
      <w:r w:rsidR="007F1000">
        <w:rPr>
          <w:rFonts w:eastAsiaTheme="minorEastAsia" w:hint="eastAsia"/>
          <w:szCs w:val="21"/>
          <w:lang w:eastAsia="zh-CN"/>
        </w:rPr>
        <w:t>32</w:t>
      </w:r>
      <w:r w:rsidRPr="00EF252B">
        <w:rPr>
          <w:szCs w:val="21"/>
        </w:rPr>
        <w:t xml:space="preserve"> bits and </w:t>
      </w:r>
      <w:r>
        <w:rPr>
          <w:rFonts w:eastAsiaTheme="minorEastAsia" w:hint="eastAsia"/>
          <w:szCs w:val="21"/>
          <w:lang w:eastAsia="zh-CN"/>
        </w:rPr>
        <w:t xml:space="preserve">QPSK </w:t>
      </w:r>
      <w:proofErr w:type="spellStart"/>
      <w:r>
        <w:rPr>
          <w:rFonts w:eastAsiaTheme="minorEastAsia" w:hint="eastAsia"/>
          <w:szCs w:val="21"/>
          <w:lang w:eastAsia="zh-CN"/>
        </w:rPr>
        <w:t>modulationat</w:t>
      </w:r>
      <w:proofErr w:type="spellEnd"/>
      <w:r>
        <w:rPr>
          <w:rFonts w:eastAsiaTheme="minorEastAsia" w:hint="eastAsia"/>
          <w:szCs w:val="21"/>
          <w:lang w:eastAsia="zh-CN"/>
        </w:rPr>
        <w:t xml:space="preserve"> different </w:t>
      </w:r>
      <w:r w:rsidRPr="00EF252B">
        <w:rPr>
          <w:szCs w:val="21"/>
        </w:rPr>
        <w:t>code rates.</w:t>
      </w:r>
    </w:p>
    <w:p w:rsidR="00082DEE" w:rsidRPr="00082DEE" w:rsidRDefault="00082DEE" w:rsidP="00101278">
      <w:pPr>
        <w:rPr>
          <w:rFonts w:eastAsiaTheme="minorEastAsia"/>
          <w:lang w:eastAsia="zh-CN"/>
        </w:rPr>
      </w:pPr>
    </w:p>
    <w:p w:rsidR="00101278" w:rsidRDefault="007F1000" w:rsidP="00101278">
      <w:r w:rsidRPr="007F1000">
        <w:rPr>
          <w:noProof/>
          <w:lang w:eastAsia="zh-CN"/>
        </w:rPr>
        <w:lastRenderedPageBreak/>
        <w:drawing>
          <wp:inline distT="0" distB="0" distL="0" distR="0">
            <wp:extent cx="5274310" cy="3610610"/>
            <wp:effectExtent l="19050" t="0" r="2540" b="0"/>
            <wp:docPr id="26" name="图片 10" descr="K=4032 64Q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4032 64QAM.jpg"/>
                    <pic:cNvPicPr/>
                  </pic:nvPicPr>
                  <pic:blipFill>
                    <a:blip r:embed="rId60" cstate="print"/>
                    <a:stretch>
                      <a:fillRect/>
                    </a:stretch>
                  </pic:blipFill>
                  <pic:spPr>
                    <a:xfrm>
                      <a:off x="0" y="0"/>
                      <a:ext cx="5274310" cy="3610610"/>
                    </a:xfrm>
                    <a:prstGeom prst="rect">
                      <a:avLst/>
                    </a:prstGeom>
                  </pic:spPr>
                </pic:pic>
              </a:graphicData>
            </a:graphic>
          </wp:inline>
        </w:drawing>
      </w:r>
    </w:p>
    <w:p w:rsidR="00082DEE" w:rsidRDefault="00082DEE" w:rsidP="00B25B8A">
      <w:pPr>
        <w:spacing w:after="120"/>
        <w:jc w:val="center"/>
        <w:rPr>
          <w:rFonts w:eastAsiaTheme="minorEastAsia"/>
          <w:szCs w:val="21"/>
          <w:lang w:eastAsia="zh-CN"/>
        </w:rPr>
      </w:pPr>
      <w:r w:rsidRPr="00EF252B">
        <w:rPr>
          <w:rFonts w:eastAsia="宋体"/>
          <w:b/>
          <w:lang w:eastAsia="zh-CN"/>
        </w:rPr>
        <w:t>Fig</w:t>
      </w:r>
      <w:r w:rsidRPr="00EF252B">
        <w:rPr>
          <w:rFonts w:eastAsia="宋体" w:hint="eastAsia"/>
          <w:b/>
          <w:lang w:eastAsia="zh-CN"/>
        </w:rPr>
        <w:t>ure</w:t>
      </w:r>
      <w:r>
        <w:rPr>
          <w:rFonts w:eastAsia="宋体" w:hint="eastAsia"/>
          <w:b/>
          <w:lang w:eastAsia="zh-CN"/>
        </w:rPr>
        <w:t xml:space="preserve"> 6</w:t>
      </w:r>
      <w:r>
        <w:rPr>
          <w:rFonts w:eastAsiaTheme="minorEastAsia" w:hint="eastAsia"/>
          <w:b/>
          <w:szCs w:val="21"/>
          <w:lang w:eastAsia="zh-CN"/>
        </w:rPr>
        <w:t xml:space="preserve">: </w:t>
      </w:r>
      <w:r w:rsidRPr="00EF252B">
        <w:rPr>
          <w:szCs w:val="21"/>
        </w:rPr>
        <w:t xml:space="preserve">Performance of </w:t>
      </w:r>
      <w:r w:rsidRPr="00EF252B">
        <w:t>LTE-</w:t>
      </w:r>
      <w:r w:rsidRPr="00EF252B">
        <w:rPr>
          <w:szCs w:val="21"/>
        </w:rPr>
        <w:t xml:space="preserve">Turbo code with </w:t>
      </w:r>
      <w:proofErr w:type="spellStart"/>
      <w:r>
        <w:rPr>
          <w:szCs w:val="21"/>
        </w:rPr>
        <w:t>information</w:t>
      </w:r>
      <w:r w:rsidRPr="00EF252B">
        <w:rPr>
          <w:szCs w:val="21"/>
        </w:rPr>
        <w:t>block</w:t>
      </w:r>
      <w:proofErr w:type="spellEnd"/>
      <w:r w:rsidRPr="00EF252B">
        <w:rPr>
          <w:szCs w:val="21"/>
        </w:rPr>
        <w:t xml:space="preserve"> length of </w:t>
      </w:r>
      <w:r w:rsidR="007F1000">
        <w:rPr>
          <w:rFonts w:eastAsiaTheme="minorEastAsia" w:hint="eastAsia"/>
          <w:szCs w:val="21"/>
          <w:lang w:eastAsia="zh-CN"/>
        </w:rPr>
        <w:t>4032</w:t>
      </w:r>
      <w:r w:rsidRPr="00EF252B">
        <w:rPr>
          <w:szCs w:val="21"/>
        </w:rPr>
        <w:t xml:space="preserve"> bits and </w:t>
      </w:r>
      <w:r>
        <w:rPr>
          <w:rFonts w:eastAsiaTheme="minorEastAsia" w:hint="eastAsia"/>
          <w:szCs w:val="21"/>
          <w:lang w:eastAsia="zh-CN"/>
        </w:rPr>
        <w:t xml:space="preserve">64QAM </w:t>
      </w:r>
      <w:proofErr w:type="spellStart"/>
      <w:r>
        <w:rPr>
          <w:rFonts w:eastAsiaTheme="minorEastAsia" w:hint="eastAsia"/>
          <w:szCs w:val="21"/>
          <w:lang w:eastAsia="zh-CN"/>
        </w:rPr>
        <w:t>modulationat</w:t>
      </w:r>
      <w:proofErr w:type="spellEnd"/>
      <w:r>
        <w:rPr>
          <w:rFonts w:eastAsiaTheme="minorEastAsia" w:hint="eastAsia"/>
          <w:szCs w:val="21"/>
          <w:lang w:eastAsia="zh-CN"/>
        </w:rPr>
        <w:t xml:space="preserve"> different </w:t>
      </w:r>
      <w:r w:rsidRPr="00EF252B">
        <w:rPr>
          <w:szCs w:val="21"/>
        </w:rPr>
        <w:t>code rates.</w:t>
      </w:r>
    </w:p>
    <w:p w:rsidR="00101278" w:rsidRPr="00082DEE" w:rsidRDefault="00101278" w:rsidP="00101278">
      <w:pPr>
        <w:spacing w:after="120"/>
        <w:ind w:firstLineChars="100" w:firstLine="200"/>
        <w:jc w:val="center"/>
        <w:rPr>
          <w:rFonts w:eastAsiaTheme="minorEastAsia"/>
          <w:szCs w:val="21"/>
          <w:lang w:eastAsia="zh-CN"/>
        </w:rPr>
      </w:pPr>
    </w:p>
    <w:p w:rsidR="009E5E78" w:rsidRDefault="00F30034" w:rsidP="00B15D4D">
      <w:pPr>
        <w:jc w:val="both"/>
        <w:rPr>
          <w:rFonts w:eastAsiaTheme="minorEastAsia"/>
          <w:lang w:eastAsia="zh-CN"/>
        </w:rPr>
      </w:pPr>
      <w:r w:rsidRPr="00262303">
        <w:t xml:space="preserve">It is </w:t>
      </w:r>
      <w:r w:rsidR="00513C47">
        <w:t>shown</w:t>
      </w:r>
      <w:r w:rsidRPr="00262303">
        <w:t xml:space="preserve"> from </w:t>
      </w:r>
      <w:r w:rsidR="00C34695">
        <w:t>Fig</w:t>
      </w:r>
      <w:r w:rsidR="00EF252B">
        <w:rPr>
          <w:rFonts w:eastAsiaTheme="minorEastAsia" w:hint="eastAsia"/>
          <w:lang w:eastAsia="zh-CN"/>
        </w:rPr>
        <w:t xml:space="preserve">ure </w:t>
      </w:r>
      <w:r w:rsidR="00E866C1">
        <w:t>1</w:t>
      </w:r>
      <w:r w:rsidR="00E866C1">
        <w:rPr>
          <w:rFonts w:eastAsiaTheme="minorEastAsia" w:hint="eastAsia"/>
          <w:lang w:eastAsia="zh-CN"/>
        </w:rPr>
        <w:t>-6</w:t>
      </w:r>
      <w:r w:rsidRPr="00262303">
        <w:t xml:space="preserve"> that the TSOVA algorithm can </w:t>
      </w:r>
      <w:r w:rsidR="00B25B8A">
        <w:rPr>
          <w:rFonts w:eastAsiaTheme="minorEastAsia" w:hint="eastAsia"/>
          <w:lang w:eastAsia="zh-CN"/>
        </w:rPr>
        <w:t xml:space="preserve">achieve almost the same BLER performance as </w:t>
      </w:r>
      <w:r w:rsidR="00754CB8" w:rsidRPr="00EF252B">
        <w:rPr>
          <w:rFonts w:eastAsia="宋体"/>
          <w:lang w:eastAsia="zh-CN"/>
        </w:rPr>
        <w:t>Max-Log-MAP</w:t>
      </w:r>
      <w:r w:rsidR="00B25B8A">
        <w:rPr>
          <w:rFonts w:eastAsiaTheme="minorEastAsia" w:hint="eastAsia"/>
          <w:lang w:eastAsia="zh-CN"/>
        </w:rPr>
        <w:t>.</w:t>
      </w:r>
      <w:r w:rsidR="000971A9">
        <w:rPr>
          <w:rFonts w:eastAsiaTheme="minorEastAsia"/>
          <w:lang w:eastAsia="zh-CN"/>
        </w:rPr>
        <w:t xml:space="preserve">  </w:t>
      </w:r>
      <w:r w:rsidR="00614759">
        <w:rPr>
          <w:rFonts w:eastAsiaTheme="minorEastAsia" w:hint="eastAsia"/>
          <w:lang w:eastAsia="zh-CN"/>
        </w:rPr>
        <w:t xml:space="preserve">It is </w:t>
      </w:r>
      <w:r w:rsidR="009E5E78">
        <w:rPr>
          <w:rFonts w:eastAsiaTheme="minorEastAsia" w:hint="eastAsia"/>
          <w:lang w:eastAsia="zh-CN"/>
        </w:rPr>
        <w:t xml:space="preserve">also </w:t>
      </w:r>
      <w:r w:rsidR="00614759">
        <w:rPr>
          <w:rFonts w:eastAsiaTheme="minorEastAsia" w:hint="eastAsia"/>
          <w:lang w:eastAsia="zh-CN"/>
        </w:rPr>
        <w:t xml:space="preserve">noted that </w:t>
      </w:r>
      <w:r w:rsidR="00614759" w:rsidRPr="00262303">
        <w:t>TSOVA algorithm</w:t>
      </w:r>
      <w:r w:rsidR="000971A9">
        <w:t xml:space="preserve"> </w:t>
      </w:r>
      <w:r w:rsidR="009E5E78">
        <w:rPr>
          <w:rFonts w:eastAsiaTheme="minorEastAsia" w:hint="eastAsia"/>
          <w:lang w:eastAsia="zh-CN"/>
        </w:rPr>
        <w:t xml:space="preserve">can outperform </w:t>
      </w:r>
      <w:r w:rsidR="009E5E78" w:rsidRPr="00EF252B">
        <w:rPr>
          <w:rFonts w:eastAsia="宋体"/>
          <w:lang w:eastAsia="zh-CN"/>
        </w:rPr>
        <w:t>Max-Log-</w:t>
      </w:r>
      <w:proofErr w:type="spellStart"/>
      <w:r w:rsidR="009E5E78" w:rsidRPr="00EF252B">
        <w:rPr>
          <w:rFonts w:eastAsia="宋体"/>
          <w:lang w:eastAsia="zh-CN"/>
        </w:rPr>
        <w:t>MAP</w:t>
      </w:r>
      <w:r w:rsidR="009E5E78">
        <w:rPr>
          <w:rFonts w:eastAsiaTheme="minorEastAsia" w:hint="eastAsia"/>
          <w:lang w:eastAsia="zh-CN"/>
        </w:rPr>
        <w:t>as</w:t>
      </w:r>
      <w:proofErr w:type="spellEnd"/>
      <w:r w:rsidR="009E5E78">
        <w:rPr>
          <w:rFonts w:eastAsiaTheme="minorEastAsia" w:hint="eastAsia"/>
          <w:lang w:eastAsia="zh-CN"/>
        </w:rPr>
        <w:t xml:space="preserve"> described in [</w:t>
      </w:r>
      <w:r w:rsidR="00783EC0">
        <w:rPr>
          <w:rFonts w:eastAsiaTheme="minorEastAsia" w:hint="eastAsia"/>
          <w:lang w:eastAsia="zh-CN"/>
        </w:rPr>
        <w:t>7</w:t>
      </w:r>
      <w:r w:rsidR="009E5E78">
        <w:rPr>
          <w:rFonts w:eastAsiaTheme="minorEastAsia" w:hint="eastAsia"/>
          <w:lang w:eastAsia="zh-CN"/>
        </w:rPr>
        <w:t xml:space="preserve">], if </w:t>
      </w:r>
      <w:r w:rsidR="009E5E78" w:rsidRPr="00E2710A">
        <w:rPr>
          <w:spacing w:val="-1"/>
          <w:szCs w:val="20"/>
        </w:rPr>
        <w:t xml:space="preserve">scaling factors </w:t>
      </w:r>
      <w:r w:rsidR="009E5E78" w:rsidRPr="00E2710A">
        <w:rPr>
          <w:spacing w:val="-1"/>
          <w:position w:val="-10"/>
          <w:szCs w:val="20"/>
        </w:rPr>
        <w:object w:dxaOrig="220" w:dyaOrig="300">
          <v:shape id="_x0000_i1046" type="#_x0000_t75" style="width:10.6pt;height:15.45pt" o:ole="">
            <v:imagedata r:id="rId45" o:title=""/>
          </v:shape>
          <o:OLEObject Type="Embed" ProgID="Equation.DSMT4" ShapeID="_x0000_i1046" DrawAspect="Content" ObjectID="_1532541897" r:id="rId61"/>
        </w:object>
      </w:r>
      <w:r w:rsidR="009E5E78" w:rsidRPr="00E2710A">
        <w:rPr>
          <w:spacing w:val="-1"/>
          <w:szCs w:val="20"/>
        </w:rPr>
        <w:t>and</w:t>
      </w:r>
      <w:r w:rsidR="009E5E78" w:rsidRPr="00E2710A">
        <w:rPr>
          <w:spacing w:val="-1"/>
          <w:position w:val="-10"/>
          <w:szCs w:val="20"/>
        </w:rPr>
        <w:object w:dxaOrig="240" w:dyaOrig="300">
          <v:shape id="_x0000_i1047" type="#_x0000_t75" style="width:11.95pt;height:15.45pt" o:ole="">
            <v:imagedata r:id="rId47" o:title=""/>
          </v:shape>
          <o:OLEObject Type="Embed" ProgID="Equation.DSMT4" ShapeID="_x0000_i1047" DrawAspect="Content" ObjectID="_1532541898" r:id="rId62"/>
        </w:object>
      </w:r>
      <w:r w:rsidR="009E5E78">
        <w:rPr>
          <w:rFonts w:eastAsiaTheme="minorEastAsia" w:hint="eastAsia"/>
          <w:lang w:eastAsia="zh-CN"/>
        </w:rPr>
        <w:t xml:space="preserve"> are further </w:t>
      </w:r>
      <w:r w:rsidR="009E5E78">
        <w:rPr>
          <w:rFonts w:eastAsiaTheme="minorEastAsia"/>
          <w:lang w:eastAsia="zh-CN"/>
        </w:rPr>
        <w:t>optimized</w:t>
      </w:r>
      <w:r w:rsidR="009E5E78">
        <w:rPr>
          <w:rFonts w:eastAsiaTheme="minorEastAsia" w:hint="eastAsia"/>
          <w:lang w:eastAsia="zh-CN"/>
        </w:rPr>
        <w:t xml:space="preserve"> for specific code rates</w:t>
      </w:r>
      <w:r w:rsidR="00945075">
        <w:rPr>
          <w:rFonts w:eastAsiaTheme="minorEastAsia" w:hint="eastAsia"/>
          <w:lang w:eastAsia="zh-CN"/>
        </w:rPr>
        <w:t xml:space="preserve"> and modulations</w:t>
      </w:r>
      <w:r w:rsidR="009E5E78">
        <w:rPr>
          <w:rFonts w:eastAsiaTheme="minorEastAsia" w:hint="eastAsia"/>
          <w:lang w:eastAsia="zh-CN"/>
        </w:rPr>
        <w:t>.</w:t>
      </w:r>
    </w:p>
    <w:p w:rsidR="00945EFB" w:rsidRDefault="00945EFB" w:rsidP="00B15D4D">
      <w:pPr>
        <w:jc w:val="both"/>
        <w:rPr>
          <w:rFonts w:eastAsiaTheme="minorEastAsia"/>
          <w:lang w:eastAsia="zh-CN"/>
        </w:rPr>
      </w:pPr>
    </w:p>
    <w:p w:rsidR="00093400" w:rsidRDefault="00093400" w:rsidP="00093400">
      <w:pPr>
        <w:jc w:val="both"/>
        <w:rPr>
          <w:rFonts w:eastAsiaTheme="minorEastAsia"/>
          <w:lang w:eastAsia="zh-CN"/>
        </w:rPr>
      </w:pPr>
      <w:r>
        <w:rPr>
          <w:rFonts w:eastAsiaTheme="minorEastAsia" w:hint="eastAsia"/>
          <w:lang w:eastAsia="zh-CN"/>
        </w:rPr>
        <w:t xml:space="preserve">It is worth mentioning that there </w:t>
      </w:r>
      <w:r>
        <w:rPr>
          <w:rFonts w:eastAsiaTheme="minorEastAsia"/>
          <w:lang w:eastAsia="zh-CN"/>
        </w:rPr>
        <w:t>are</w:t>
      </w:r>
      <w:r>
        <w:rPr>
          <w:rFonts w:eastAsiaTheme="minorEastAsia" w:hint="eastAsia"/>
          <w:lang w:eastAsia="zh-CN"/>
        </w:rPr>
        <w:t xml:space="preserve"> only minimization operators in</w:t>
      </w:r>
      <w:r>
        <w:rPr>
          <w:rFonts w:eastAsiaTheme="minorEastAsia"/>
          <w:lang w:eastAsia="zh-CN"/>
        </w:rPr>
        <w:t xml:space="preserve"> the LLR computation </w:t>
      </w:r>
      <w:r>
        <w:rPr>
          <w:rFonts w:eastAsiaTheme="minorEastAsia" w:hint="eastAsia"/>
          <w:lang w:eastAsia="zh-CN"/>
        </w:rPr>
        <w:t>(</w:t>
      </w:r>
      <w:r>
        <w:rPr>
          <w:rFonts w:eastAsiaTheme="minorEastAsia"/>
          <w:lang w:eastAsia="zh-CN"/>
        </w:rPr>
        <w:t>2</w:t>
      </w:r>
      <w:r>
        <w:rPr>
          <w:rFonts w:eastAsiaTheme="minorEastAsia" w:hint="eastAsia"/>
          <w:lang w:eastAsia="zh-CN"/>
        </w:rPr>
        <w:t>)</w:t>
      </w:r>
      <w:r>
        <w:rPr>
          <w:rFonts w:eastAsiaTheme="minorEastAsia"/>
          <w:lang w:eastAsia="zh-CN"/>
        </w:rPr>
        <w:t xml:space="preserve"> of TSOVA. However, there are summation operators in the LLR computation of Max-Log-MAP. Thus, TSOVA is more robust to </w:t>
      </w:r>
      <w:r w:rsidR="002F4202">
        <w:rPr>
          <w:rFonts w:eastAsiaTheme="minorEastAsia"/>
          <w:lang w:eastAsia="zh-CN"/>
        </w:rPr>
        <w:t xml:space="preserve">quantization than Max-Log-MAP. </w:t>
      </w:r>
      <w:r>
        <w:rPr>
          <w:rFonts w:eastAsiaTheme="minorEastAsia"/>
          <w:lang w:eastAsia="zh-CN"/>
        </w:rPr>
        <w:t>As a result, the performance between TSOVA and Max-Log-MAP in hardware</w:t>
      </w:r>
      <w:r w:rsidR="0069345C">
        <w:rPr>
          <w:rFonts w:eastAsiaTheme="minorEastAsia"/>
          <w:lang w:eastAsia="zh-CN"/>
        </w:rPr>
        <w:t xml:space="preserve"> is</w:t>
      </w:r>
      <w:r>
        <w:rPr>
          <w:rFonts w:eastAsiaTheme="minorEastAsia"/>
          <w:lang w:eastAsia="zh-CN"/>
        </w:rPr>
        <w:t xml:space="preserve"> very similar.</w:t>
      </w:r>
    </w:p>
    <w:p w:rsidR="00093400" w:rsidRDefault="00093400" w:rsidP="00093400">
      <w:pPr>
        <w:jc w:val="both"/>
        <w:rPr>
          <w:rFonts w:eastAsiaTheme="minorEastAsia"/>
          <w:lang w:eastAsia="zh-CN"/>
        </w:rPr>
      </w:pPr>
    </w:p>
    <w:p w:rsidR="00945EFB" w:rsidRPr="001F05C8" w:rsidRDefault="00304F45" w:rsidP="00093400">
      <w:pPr>
        <w:jc w:val="both"/>
        <w:rPr>
          <w:rFonts w:eastAsia="华文细黑"/>
          <w:bCs/>
          <w:iCs/>
          <w:color w:val="000000"/>
          <w:kern w:val="24"/>
          <w:szCs w:val="20"/>
        </w:rPr>
      </w:pPr>
      <w:r w:rsidRPr="00682136">
        <w:rPr>
          <w:b/>
          <w:i/>
        </w:rPr>
        <w:t xml:space="preserve">Observation 1: </w:t>
      </w:r>
      <w:r w:rsidR="001C78E4">
        <w:rPr>
          <w:rFonts w:eastAsia="华文细黑"/>
          <w:bCs/>
          <w:iCs/>
          <w:color w:val="000000"/>
          <w:kern w:val="24"/>
          <w:szCs w:val="20"/>
        </w:rPr>
        <w:t xml:space="preserve"> The performance of </w:t>
      </w:r>
      <w:r w:rsidR="00945EFB" w:rsidRPr="001F05C8">
        <w:rPr>
          <w:rFonts w:eastAsia="华文细黑"/>
          <w:bCs/>
          <w:iCs/>
          <w:color w:val="000000"/>
          <w:kern w:val="24"/>
          <w:szCs w:val="20"/>
        </w:rPr>
        <w:t xml:space="preserve">TSOVA decoding </w:t>
      </w:r>
      <w:proofErr w:type="gramStart"/>
      <w:r w:rsidR="00945EFB" w:rsidRPr="001F05C8">
        <w:rPr>
          <w:rFonts w:eastAsia="华文细黑"/>
          <w:bCs/>
          <w:iCs/>
          <w:color w:val="000000"/>
          <w:kern w:val="24"/>
          <w:szCs w:val="20"/>
        </w:rPr>
        <w:t>algorithm</w:t>
      </w:r>
      <w:r w:rsidR="001C78E4">
        <w:rPr>
          <w:rFonts w:eastAsia="华文细黑"/>
          <w:bCs/>
          <w:iCs/>
          <w:color w:val="000000"/>
          <w:kern w:val="24"/>
          <w:szCs w:val="20"/>
        </w:rPr>
        <w:t xml:space="preserve"> </w:t>
      </w:r>
      <w:r w:rsidR="00945EFB" w:rsidRPr="001F05C8">
        <w:rPr>
          <w:rFonts w:eastAsia="华文细黑"/>
          <w:bCs/>
          <w:iCs/>
          <w:color w:val="000000"/>
          <w:kern w:val="24"/>
          <w:szCs w:val="20"/>
        </w:rPr>
        <w:t xml:space="preserve"> has</w:t>
      </w:r>
      <w:proofErr w:type="gramEnd"/>
      <w:r w:rsidR="00945EFB" w:rsidRPr="001F05C8">
        <w:rPr>
          <w:rFonts w:eastAsia="华文细黑"/>
          <w:bCs/>
          <w:iCs/>
          <w:color w:val="000000"/>
          <w:kern w:val="24"/>
          <w:szCs w:val="20"/>
        </w:rPr>
        <w:t xml:space="preserve"> slightly edge over </w:t>
      </w:r>
      <w:r w:rsidR="001C78E4">
        <w:rPr>
          <w:rFonts w:eastAsia="华文细黑"/>
          <w:bCs/>
          <w:iCs/>
          <w:color w:val="000000"/>
          <w:kern w:val="24"/>
          <w:szCs w:val="20"/>
        </w:rPr>
        <w:t>that of</w:t>
      </w:r>
      <w:r w:rsidR="00945EFB" w:rsidRPr="001F05C8">
        <w:rPr>
          <w:rFonts w:eastAsia="华文细黑"/>
          <w:bCs/>
          <w:iCs/>
          <w:color w:val="000000"/>
          <w:kern w:val="24"/>
          <w:szCs w:val="20"/>
        </w:rPr>
        <w:t xml:space="preserve"> the Max-Log-MAP algo</w:t>
      </w:r>
      <w:r w:rsidR="009E2494">
        <w:rPr>
          <w:rFonts w:eastAsia="华文细黑"/>
          <w:bCs/>
          <w:iCs/>
          <w:color w:val="000000"/>
          <w:kern w:val="24"/>
          <w:szCs w:val="20"/>
        </w:rPr>
        <w:t>rithm for the large block size</w:t>
      </w:r>
      <w:r w:rsidR="009E2494">
        <w:rPr>
          <w:rFonts w:eastAsia="华文细黑" w:hint="eastAsia"/>
          <w:bCs/>
          <w:iCs/>
          <w:color w:val="000000"/>
          <w:kern w:val="24"/>
          <w:szCs w:val="20"/>
          <w:lang w:eastAsia="zh-CN"/>
        </w:rPr>
        <w:t xml:space="preserve"> </w:t>
      </w:r>
      <w:r w:rsidR="00945EFB" w:rsidRPr="001F05C8">
        <w:rPr>
          <w:rFonts w:eastAsia="华文细黑"/>
          <w:bCs/>
          <w:iCs/>
          <w:color w:val="000000"/>
          <w:kern w:val="24"/>
          <w:szCs w:val="20"/>
        </w:rPr>
        <w:t>Turbo codes.</w:t>
      </w:r>
    </w:p>
    <w:p w:rsidR="00BE0DE0" w:rsidRPr="000E2FBA" w:rsidRDefault="00BE0DE0" w:rsidP="00304F45">
      <w:pPr>
        <w:rPr>
          <w:rFonts w:eastAsiaTheme="minorEastAsia"/>
          <w:b/>
          <w:i/>
          <w:lang w:eastAsia="zh-CN"/>
        </w:rPr>
      </w:pPr>
    </w:p>
    <w:p w:rsidR="00C24625" w:rsidRPr="00C24625" w:rsidRDefault="00304F45" w:rsidP="00C24625">
      <w:pPr>
        <w:keepNext/>
        <w:numPr>
          <w:ilvl w:val="1"/>
          <w:numId w:val="1"/>
        </w:numPr>
        <w:tabs>
          <w:tab w:val="clear" w:pos="898"/>
          <w:tab w:val="left" w:pos="756"/>
        </w:tabs>
        <w:spacing w:before="240" w:after="120"/>
        <w:ind w:left="624"/>
        <w:outlineLvl w:val="1"/>
        <w:rPr>
          <w:rFonts w:ascii="Arial" w:hAnsi="Arial" w:cs="Arial"/>
          <w:b/>
          <w:sz w:val="32"/>
        </w:rPr>
      </w:pPr>
      <w:r>
        <w:rPr>
          <w:rFonts w:ascii="Arial" w:eastAsia="宋体" w:hAnsi="Arial" w:cs="Arial"/>
          <w:b/>
          <w:bCs/>
          <w:iCs/>
          <w:sz w:val="24"/>
          <w:szCs w:val="28"/>
        </w:rPr>
        <w:t>Complexity analysis</w:t>
      </w:r>
      <w:r w:rsidR="00C7021B">
        <w:rPr>
          <w:rFonts w:ascii="Arial" w:eastAsia="宋体" w:hAnsi="Arial" w:cs="Arial"/>
          <w:b/>
          <w:bCs/>
          <w:iCs/>
          <w:sz w:val="24"/>
          <w:szCs w:val="28"/>
        </w:rPr>
        <w:t xml:space="preserve"> of Turbo decoding algorithms</w:t>
      </w:r>
    </w:p>
    <w:p w:rsidR="00C24625" w:rsidRDefault="00D77C3F" w:rsidP="00C24625">
      <w:pPr>
        <w:rPr>
          <w:szCs w:val="21"/>
        </w:rPr>
      </w:pPr>
      <w:r>
        <w:rPr>
          <w:szCs w:val="21"/>
        </w:rPr>
        <w:t>Computational complexity is an important</w:t>
      </w:r>
      <w:r w:rsidR="00963C95">
        <w:rPr>
          <w:szCs w:val="21"/>
        </w:rPr>
        <w:t xml:space="preserve"> index in the</w:t>
      </w:r>
      <w:r w:rsidR="001C78E4">
        <w:rPr>
          <w:szCs w:val="21"/>
        </w:rPr>
        <w:t xml:space="preserve"> </w:t>
      </w:r>
      <w:r w:rsidR="00C24625" w:rsidRPr="00262303">
        <w:rPr>
          <w:szCs w:val="21"/>
        </w:rPr>
        <w:t xml:space="preserve">evaluation </w:t>
      </w:r>
      <w:r w:rsidR="00963C95">
        <w:rPr>
          <w:szCs w:val="21"/>
        </w:rPr>
        <w:t xml:space="preserve">of </w:t>
      </w:r>
      <w:r w:rsidR="00C24625" w:rsidRPr="00262303">
        <w:rPr>
          <w:szCs w:val="21"/>
        </w:rPr>
        <w:t>the decoding algorithms.</w:t>
      </w:r>
      <w:r w:rsidR="001C78E4">
        <w:rPr>
          <w:szCs w:val="21"/>
        </w:rPr>
        <w:t xml:space="preserve">  </w:t>
      </w:r>
      <w:r w:rsidR="00963C95">
        <w:rPr>
          <w:szCs w:val="21"/>
        </w:rPr>
        <w:t>W</w:t>
      </w:r>
      <w:r w:rsidR="00C24625" w:rsidRPr="00262303">
        <w:rPr>
          <w:szCs w:val="21"/>
        </w:rPr>
        <w:t>e compare the computational complexit</w:t>
      </w:r>
      <w:r w:rsidR="00963C95">
        <w:rPr>
          <w:szCs w:val="21"/>
        </w:rPr>
        <w:t>ies</w:t>
      </w:r>
      <w:r w:rsidR="00C24625" w:rsidRPr="00262303">
        <w:rPr>
          <w:szCs w:val="21"/>
        </w:rPr>
        <w:t xml:space="preserve"> of several decoding a</w:t>
      </w:r>
      <w:r w:rsidR="006E2B81">
        <w:rPr>
          <w:szCs w:val="21"/>
        </w:rPr>
        <w:t>lgorithms for LTE-</w:t>
      </w:r>
      <w:r w:rsidR="00C24625" w:rsidRPr="00262303">
        <w:rPr>
          <w:szCs w:val="21"/>
        </w:rPr>
        <w:t>Turbo codes</w:t>
      </w:r>
      <w:r w:rsidR="00963C95">
        <w:rPr>
          <w:szCs w:val="21"/>
        </w:rPr>
        <w:t xml:space="preserve"> and</w:t>
      </w:r>
      <w:r w:rsidR="00C24625" w:rsidRPr="00262303">
        <w:rPr>
          <w:szCs w:val="21"/>
        </w:rPr>
        <w:t xml:space="preserve"> present in Table 1.</w:t>
      </w:r>
    </w:p>
    <w:p w:rsidR="00C24625" w:rsidRPr="00087292" w:rsidRDefault="00C24625" w:rsidP="00C24625">
      <w:pPr>
        <w:rPr>
          <w:szCs w:val="21"/>
        </w:rPr>
      </w:pPr>
    </w:p>
    <w:p w:rsidR="00C24625" w:rsidRPr="00262303" w:rsidRDefault="00C24625" w:rsidP="00C24625">
      <w:pPr>
        <w:jc w:val="center"/>
        <w:rPr>
          <w:b/>
        </w:rPr>
      </w:pPr>
      <w:r w:rsidRPr="00262303">
        <w:rPr>
          <w:b/>
        </w:rPr>
        <w:t>Table 1: Decoding complexity per iteration for binary Turbo codes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40"/>
        <w:gridCol w:w="2231"/>
        <w:gridCol w:w="2331"/>
        <w:gridCol w:w="2094"/>
      </w:tblGrid>
      <w:tr w:rsidR="00C24625" w:rsidRPr="00262303" w:rsidTr="00096580">
        <w:trPr>
          <w:trHeight w:val="437"/>
          <w:jc w:val="center"/>
        </w:trPr>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p>
        </w:tc>
        <w:tc>
          <w:tcPr>
            <w:tcW w:w="2231"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 xml:space="preserve">Log-MAP </w:t>
            </w:r>
          </w:p>
        </w:tc>
        <w:tc>
          <w:tcPr>
            <w:tcW w:w="2331"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Max-Log-MAP</w:t>
            </w:r>
          </w:p>
        </w:tc>
        <w:tc>
          <w:tcPr>
            <w:tcW w:w="2094"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TSOVA</w:t>
            </w:r>
          </w:p>
        </w:tc>
      </w:tr>
      <w:tr w:rsidR="00C24625" w:rsidRPr="00262303" w:rsidTr="00096580">
        <w:trPr>
          <w:trHeight w:val="781"/>
          <w:jc w:val="center"/>
        </w:trPr>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Additions</w:t>
            </w:r>
          </w:p>
        </w:tc>
        <w:tc>
          <w:tcPr>
            <w:tcW w:w="2231"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6E2B81" w:rsidP="00096580">
            <w:pPr>
              <w:jc w:val="center"/>
              <w:rPr>
                <w:szCs w:val="20"/>
              </w:rPr>
            </w:pPr>
            <w:r w:rsidRPr="00262303">
              <w:rPr>
                <w:position w:val="-10"/>
                <w:szCs w:val="20"/>
              </w:rPr>
              <w:object w:dxaOrig="1100" w:dyaOrig="320">
                <v:shape id="_x0000_i1048" type="#_x0000_t75" style="width:55.2pt;height:16.8pt" o:ole="">
                  <v:imagedata r:id="rId63" o:title=""/>
                </v:shape>
                <o:OLEObject Type="Embed" ProgID="Equation.DSMT4" ShapeID="_x0000_i1048" DrawAspect="Content" ObjectID="_1532541899" r:id="rId64"/>
              </w:object>
            </w:r>
          </w:p>
        </w:tc>
        <w:tc>
          <w:tcPr>
            <w:tcW w:w="2331"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6E2B81" w:rsidP="00096580">
            <w:pPr>
              <w:jc w:val="center"/>
              <w:rPr>
                <w:szCs w:val="20"/>
              </w:rPr>
            </w:pPr>
            <w:r w:rsidRPr="00262303">
              <w:rPr>
                <w:position w:val="-10"/>
                <w:szCs w:val="20"/>
              </w:rPr>
              <w:object w:dxaOrig="859" w:dyaOrig="320">
                <v:shape id="_x0000_i1049" type="#_x0000_t75" style="width:42.85pt;height:16.8pt" o:ole="">
                  <v:imagedata r:id="rId65" o:title=""/>
                </v:shape>
                <o:OLEObject Type="Embed" ProgID="Equation.DSMT4" ShapeID="_x0000_i1049" DrawAspect="Content" ObjectID="_1532541900" r:id="rId66"/>
              </w:object>
            </w:r>
          </w:p>
        </w:tc>
        <w:tc>
          <w:tcPr>
            <w:tcW w:w="2094"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6E2B81" w:rsidP="00096580">
            <w:pPr>
              <w:jc w:val="center"/>
              <w:rPr>
                <w:szCs w:val="20"/>
              </w:rPr>
            </w:pPr>
            <w:r w:rsidRPr="006E2B81">
              <w:rPr>
                <w:position w:val="-26"/>
                <w:szCs w:val="20"/>
              </w:rPr>
              <w:object w:dxaOrig="1460" w:dyaOrig="600">
                <v:shape id="_x0000_i1050" type="#_x0000_t75" style="width:72.9pt;height:30.9pt" o:ole="">
                  <v:imagedata r:id="rId67" o:title=""/>
                </v:shape>
                <o:OLEObject Type="Embed" ProgID="Equation.DSMT4" ShapeID="_x0000_i1050" DrawAspect="Content" ObjectID="_1532541901" r:id="rId68"/>
              </w:object>
            </w:r>
          </w:p>
        </w:tc>
      </w:tr>
      <w:tr w:rsidR="00C24625" w:rsidRPr="00262303" w:rsidTr="00096580">
        <w:trPr>
          <w:trHeight w:val="446"/>
          <w:jc w:val="center"/>
        </w:trPr>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MAX process</w:t>
            </w:r>
          </w:p>
        </w:tc>
        <w:tc>
          <w:tcPr>
            <w:tcW w:w="2231"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6E2B81" w:rsidP="00096580">
            <w:pPr>
              <w:jc w:val="center"/>
              <w:rPr>
                <w:szCs w:val="20"/>
              </w:rPr>
            </w:pPr>
            <w:r w:rsidRPr="00262303">
              <w:rPr>
                <w:position w:val="-10"/>
                <w:szCs w:val="20"/>
              </w:rPr>
              <w:object w:dxaOrig="840" w:dyaOrig="320">
                <v:shape id="_x0000_i1051" type="#_x0000_t75" style="width:41.95pt;height:16.8pt" o:ole="">
                  <v:imagedata r:id="rId69" o:title=""/>
                </v:shape>
                <o:OLEObject Type="Embed" ProgID="Equation.DSMT4" ShapeID="_x0000_i1051" DrawAspect="Content" ObjectID="_1532541902" r:id="rId70"/>
              </w:object>
            </w:r>
          </w:p>
        </w:tc>
        <w:tc>
          <w:tcPr>
            <w:tcW w:w="2331"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6E2B81" w:rsidP="00096580">
            <w:pPr>
              <w:jc w:val="center"/>
              <w:rPr>
                <w:szCs w:val="20"/>
              </w:rPr>
            </w:pPr>
            <w:r w:rsidRPr="00262303">
              <w:rPr>
                <w:position w:val="-10"/>
                <w:szCs w:val="20"/>
              </w:rPr>
              <w:object w:dxaOrig="840" w:dyaOrig="320">
                <v:shape id="_x0000_i1052" type="#_x0000_t75" style="width:41.95pt;height:16.8pt" o:ole="">
                  <v:imagedata r:id="rId71" o:title=""/>
                </v:shape>
                <o:OLEObject Type="Embed" ProgID="Equation.DSMT4" ShapeID="_x0000_i1052" DrawAspect="Content" ObjectID="_1532541903" r:id="rId72"/>
              </w:object>
            </w:r>
          </w:p>
        </w:tc>
        <w:tc>
          <w:tcPr>
            <w:tcW w:w="2094"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6E2B81" w:rsidP="00096580">
            <w:pPr>
              <w:jc w:val="center"/>
              <w:rPr>
                <w:szCs w:val="20"/>
              </w:rPr>
            </w:pPr>
            <w:r w:rsidRPr="006E2B81">
              <w:rPr>
                <w:position w:val="-26"/>
                <w:szCs w:val="20"/>
              </w:rPr>
              <w:object w:dxaOrig="1440" w:dyaOrig="600">
                <v:shape id="_x0000_i1053" type="#_x0000_t75" style="width:1in;height:30.9pt" o:ole="">
                  <v:imagedata r:id="rId73" o:title=""/>
                </v:shape>
                <o:OLEObject Type="Embed" ProgID="Equation.DSMT4" ShapeID="_x0000_i1053" DrawAspect="Content" ObjectID="_1532541904" r:id="rId74"/>
              </w:object>
            </w:r>
          </w:p>
        </w:tc>
      </w:tr>
      <w:tr w:rsidR="00C24625" w:rsidRPr="00262303" w:rsidTr="00096580">
        <w:trPr>
          <w:trHeight w:val="453"/>
          <w:jc w:val="center"/>
        </w:trPr>
        <w:tc>
          <w:tcPr>
            <w:tcW w:w="1640"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Look-up-table operations</w:t>
            </w:r>
          </w:p>
        </w:tc>
        <w:tc>
          <w:tcPr>
            <w:tcW w:w="2231"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6E2B81" w:rsidP="00096580">
            <w:pPr>
              <w:jc w:val="center"/>
              <w:rPr>
                <w:szCs w:val="20"/>
              </w:rPr>
            </w:pPr>
            <w:r w:rsidRPr="00262303">
              <w:rPr>
                <w:position w:val="-10"/>
                <w:szCs w:val="20"/>
              </w:rPr>
              <w:object w:dxaOrig="840" w:dyaOrig="320">
                <v:shape id="_x0000_i1054" type="#_x0000_t75" style="width:41.95pt;height:16.8pt" o:ole="">
                  <v:imagedata r:id="rId75" o:title=""/>
                </v:shape>
                <o:OLEObject Type="Embed" ProgID="Equation.DSMT4" ShapeID="_x0000_i1054" DrawAspect="Content" ObjectID="_1532541905" r:id="rId76"/>
              </w:object>
            </w:r>
          </w:p>
        </w:tc>
        <w:tc>
          <w:tcPr>
            <w:tcW w:w="2331"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NA</w:t>
            </w:r>
          </w:p>
        </w:tc>
        <w:tc>
          <w:tcPr>
            <w:tcW w:w="2094"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NA</w:t>
            </w:r>
          </w:p>
        </w:tc>
      </w:tr>
    </w:tbl>
    <w:p w:rsidR="00963C95" w:rsidRDefault="00963C95" w:rsidP="00C24625">
      <w:pPr>
        <w:rPr>
          <w:sz w:val="18"/>
          <w:szCs w:val="21"/>
        </w:rPr>
      </w:pPr>
    </w:p>
    <w:p w:rsidR="00C24625" w:rsidRDefault="00C24625" w:rsidP="00B15D4D">
      <w:pPr>
        <w:jc w:val="both"/>
        <w:rPr>
          <w:sz w:val="18"/>
          <w:szCs w:val="21"/>
        </w:rPr>
      </w:pPr>
      <w:r w:rsidRPr="000F6FFA">
        <w:rPr>
          <w:sz w:val="18"/>
          <w:szCs w:val="21"/>
        </w:rPr>
        <w:t xml:space="preserve">Notations: </w:t>
      </w:r>
      <w:r w:rsidR="006E2B81" w:rsidRPr="000F6FFA">
        <w:rPr>
          <w:position w:val="-4"/>
          <w:sz w:val="18"/>
          <w:szCs w:val="21"/>
        </w:rPr>
        <w:object w:dxaOrig="240" w:dyaOrig="220">
          <v:shape id="_x0000_i1055" type="#_x0000_t75" style="width:10.6pt;height:9.7pt" o:ole="">
            <v:imagedata r:id="rId77" o:title=""/>
          </v:shape>
          <o:OLEObject Type="Embed" ProgID="Equation.DSMT4" ShapeID="_x0000_i1055" DrawAspect="Content" ObjectID="_1532541906" r:id="rId78"/>
        </w:object>
      </w:r>
      <w:r w:rsidRPr="000F6FFA">
        <w:rPr>
          <w:sz w:val="18"/>
          <w:szCs w:val="21"/>
        </w:rPr>
        <w:t xml:space="preserve"> for information block length, </w:t>
      </w:r>
      <w:r w:rsidRPr="000F6FFA">
        <w:rPr>
          <w:position w:val="-6"/>
          <w:sz w:val="18"/>
          <w:szCs w:val="21"/>
        </w:rPr>
        <w:object w:dxaOrig="180" w:dyaOrig="220">
          <v:shape id="_x0000_i1056" type="#_x0000_t75" style="width:9.7pt;height:11.05pt" o:ole="">
            <v:imagedata r:id="rId79" o:title=""/>
          </v:shape>
          <o:OLEObject Type="Embed" ProgID="Equation.DSMT4" ShapeID="_x0000_i1056" DrawAspect="Content" ObjectID="_1532541907" r:id="rId80"/>
        </w:object>
      </w:r>
      <w:r w:rsidRPr="000F6FFA">
        <w:rPr>
          <w:sz w:val="18"/>
          <w:szCs w:val="21"/>
        </w:rPr>
        <w:t xml:space="preserve"> for memory length of component code of Turbo code, </w:t>
      </w:r>
      <w:r w:rsidR="006E2B81" w:rsidRPr="000F6FFA">
        <w:rPr>
          <w:position w:val="-6"/>
          <w:sz w:val="18"/>
          <w:szCs w:val="21"/>
        </w:rPr>
        <w:object w:dxaOrig="200" w:dyaOrig="240">
          <v:shape id="_x0000_i1057" type="#_x0000_t75" style="width:10.15pt;height:12.35pt" o:ole="">
            <v:imagedata r:id="rId81" o:title=""/>
          </v:shape>
          <o:OLEObject Type="Embed" ProgID="Equation.DSMT4" ShapeID="_x0000_i1057" DrawAspect="Content" ObjectID="_1532541908" r:id="rId82"/>
        </w:object>
      </w:r>
      <w:r w:rsidRPr="000F6FFA">
        <w:rPr>
          <w:sz w:val="18"/>
          <w:szCs w:val="21"/>
        </w:rPr>
        <w:t xml:space="preserve">for backtracking length, </w:t>
      </w:r>
      <w:r w:rsidR="006E2B81" w:rsidRPr="006E2B81">
        <w:rPr>
          <w:position w:val="-10"/>
          <w:sz w:val="18"/>
          <w:szCs w:val="21"/>
        </w:rPr>
        <w:object w:dxaOrig="320" w:dyaOrig="300">
          <v:shape id="_x0000_i1058" type="#_x0000_t75" style="width:15.9pt;height:15.45pt" o:ole="">
            <v:imagedata r:id="rId83" o:title=""/>
          </v:shape>
          <o:OLEObject Type="Embed" ProgID="Equation.DSMT4" ShapeID="_x0000_i1058" DrawAspect="Content" ObjectID="_1532541909" r:id="rId84"/>
        </w:object>
      </w:r>
      <w:r w:rsidRPr="000F6FFA">
        <w:rPr>
          <w:sz w:val="18"/>
          <w:szCs w:val="21"/>
        </w:rPr>
        <w:t>for trimming factor. There are two component codes for the LTE-Turbo code. Number of multiplication is included within additions by considering log domain processing.</w:t>
      </w:r>
    </w:p>
    <w:p w:rsidR="003C0083" w:rsidRDefault="003C0083" w:rsidP="00A3559A">
      <w:pPr>
        <w:rPr>
          <w:rFonts w:eastAsiaTheme="minorEastAsia"/>
          <w:sz w:val="18"/>
          <w:szCs w:val="21"/>
          <w:lang w:eastAsia="zh-CN"/>
        </w:rPr>
      </w:pPr>
    </w:p>
    <w:p w:rsidR="00A3559A" w:rsidRDefault="00155812" w:rsidP="00A3559A">
      <w:pPr>
        <w:rPr>
          <w:rFonts w:eastAsiaTheme="minorEastAsia"/>
          <w:szCs w:val="21"/>
          <w:lang w:eastAsia="zh-CN"/>
        </w:rPr>
      </w:pPr>
      <w:r>
        <w:rPr>
          <w:rFonts w:eastAsiaTheme="minorEastAsia" w:hint="eastAsia"/>
          <w:szCs w:val="21"/>
          <w:lang w:eastAsia="zh-CN"/>
        </w:rPr>
        <w:t xml:space="preserve">For complexity evaluation of TSOVA </w:t>
      </w:r>
      <w:r w:rsidRPr="00155812">
        <w:rPr>
          <w:szCs w:val="20"/>
        </w:rPr>
        <w:t>decoding algorithms</w:t>
      </w:r>
      <w:r>
        <w:rPr>
          <w:rFonts w:eastAsiaTheme="minorEastAsia" w:hint="eastAsia"/>
          <w:szCs w:val="21"/>
          <w:lang w:eastAsia="zh-CN"/>
        </w:rPr>
        <w:t>, f</w:t>
      </w:r>
      <w:r w:rsidR="00A3559A">
        <w:rPr>
          <w:rFonts w:eastAsiaTheme="minorEastAsia" w:hint="eastAsia"/>
          <w:szCs w:val="21"/>
          <w:lang w:eastAsia="zh-CN"/>
        </w:rPr>
        <w:t xml:space="preserve">our cases </w:t>
      </w:r>
      <w:r w:rsidR="00537166">
        <w:rPr>
          <w:rFonts w:eastAsiaTheme="minorEastAsia" w:hint="eastAsia"/>
          <w:szCs w:val="20"/>
          <w:lang w:eastAsia="zh-CN"/>
        </w:rPr>
        <w:t>with</w:t>
      </w:r>
      <w:r w:rsidR="001C78E4">
        <w:rPr>
          <w:szCs w:val="20"/>
        </w:rPr>
        <w:t xml:space="preserve"> </w:t>
      </w:r>
      <w:r w:rsidR="00537166" w:rsidRPr="00155812">
        <w:rPr>
          <w:szCs w:val="20"/>
        </w:rPr>
        <w:t>code rates R= 1/3</w:t>
      </w:r>
      <w:r w:rsidR="001C78E4">
        <w:rPr>
          <w:szCs w:val="20"/>
        </w:rPr>
        <w:t xml:space="preserve"> </w:t>
      </w:r>
      <w:proofErr w:type="gramStart"/>
      <w:r w:rsidR="00A3559A">
        <w:rPr>
          <w:rFonts w:eastAsiaTheme="minorEastAsia" w:hint="eastAsia"/>
          <w:szCs w:val="21"/>
          <w:lang w:eastAsia="zh-CN"/>
        </w:rPr>
        <w:t>are</w:t>
      </w:r>
      <w:proofErr w:type="gramEnd"/>
      <w:r w:rsidR="00A3559A">
        <w:rPr>
          <w:rFonts w:eastAsiaTheme="minorEastAsia" w:hint="eastAsia"/>
          <w:szCs w:val="21"/>
          <w:lang w:eastAsia="zh-CN"/>
        </w:rPr>
        <w:t xml:space="preserve"> </w:t>
      </w:r>
      <w:r w:rsidR="006E6DA6">
        <w:rPr>
          <w:rFonts w:eastAsiaTheme="minorEastAsia" w:hint="eastAsia"/>
          <w:szCs w:val="21"/>
          <w:lang w:eastAsia="zh-CN"/>
        </w:rPr>
        <w:t>provided</w:t>
      </w:r>
      <w:r w:rsidR="00A3559A">
        <w:rPr>
          <w:rFonts w:eastAsiaTheme="minorEastAsia" w:hint="eastAsia"/>
          <w:szCs w:val="21"/>
          <w:lang w:eastAsia="zh-CN"/>
        </w:rPr>
        <w:t xml:space="preserve"> as f</w:t>
      </w:r>
      <w:r>
        <w:rPr>
          <w:rFonts w:eastAsiaTheme="minorEastAsia" w:hint="eastAsia"/>
          <w:szCs w:val="21"/>
          <w:lang w:eastAsia="zh-CN"/>
        </w:rPr>
        <w:t>ol</w:t>
      </w:r>
      <w:r w:rsidR="00A3559A">
        <w:rPr>
          <w:rFonts w:eastAsiaTheme="minorEastAsia" w:hint="eastAsia"/>
          <w:szCs w:val="21"/>
          <w:lang w:eastAsia="zh-CN"/>
        </w:rPr>
        <w:t>lows</w:t>
      </w:r>
      <w:r>
        <w:rPr>
          <w:rFonts w:eastAsiaTheme="minorEastAsia" w:hint="eastAsia"/>
          <w:szCs w:val="21"/>
          <w:lang w:eastAsia="zh-CN"/>
        </w:rPr>
        <w:t>:</w:t>
      </w:r>
    </w:p>
    <w:p w:rsidR="00A3559A" w:rsidRPr="00262303" w:rsidRDefault="00A3559A" w:rsidP="00A3559A">
      <w:pPr>
        <w:pStyle w:val="af3"/>
        <w:widowControl w:val="0"/>
        <w:numPr>
          <w:ilvl w:val="0"/>
          <w:numId w:val="21"/>
        </w:numPr>
        <w:spacing w:line="240" w:lineRule="atLeast"/>
        <w:ind w:firstLineChars="0"/>
        <w:jc w:val="both"/>
        <w:rPr>
          <w:rFonts w:ascii="Times New Roman" w:eastAsia="Times New Roman" w:hAnsi="Times New Roman" w:cs="Times New Roman"/>
          <w:sz w:val="20"/>
          <w:szCs w:val="20"/>
        </w:rPr>
      </w:pPr>
      <w:r w:rsidRPr="00262303">
        <w:rPr>
          <w:rFonts w:ascii="Times New Roman" w:eastAsia="Times New Roman" w:hAnsi="Times New Roman" w:cs="Times New Roman"/>
          <w:sz w:val="20"/>
          <w:szCs w:val="20"/>
        </w:rPr>
        <w:t>Code 1</w:t>
      </w:r>
      <w:r w:rsidR="00155812">
        <w:rPr>
          <w:rFonts w:ascii="Times New Roman" w:eastAsiaTheme="minorEastAsia" w:hAnsi="Times New Roman" w:cs="Times New Roman" w:hint="eastAsia"/>
          <w:sz w:val="20"/>
          <w:szCs w:val="20"/>
        </w:rPr>
        <w:t>:</w:t>
      </w:r>
      <w:r w:rsidRPr="00262303">
        <w:rPr>
          <w:rFonts w:ascii="Times New Roman" w:eastAsia="Times New Roman" w:hAnsi="Times New Roman" w:cs="Times New Roman"/>
          <w:sz w:val="20"/>
          <w:szCs w:val="20"/>
        </w:rPr>
        <w:t xml:space="preserve"> LTE-Turbo code with </w:t>
      </w:r>
      <w:r>
        <w:rPr>
          <w:rFonts w:ascii="Times New Roman" w:eastAsia="Times New Roman" w:hAnsi="Times New Roman" w:cs="Times New Roman"/>
          <w:sz w:val="20"/>
          <w:szCs w:val="20"/>
        </w:rPr>
        <w:t>information block</w:t>
      </w:r>
      <w:r w:rsidRPr="00262303">
        <w:rPr>
          <w:rFonts w:ascii="Times New Roman" w:eastAsia="Times New Roman" w:hAnsi="Times New Roman" w:cs="Times New Roman"/>
          <w:sz w:val="20"/>
          <w:szCs w:val="20"/>
        </w:rPr>
        <w:t xml:space="preserve"> length</w:t>
      </w:r>
      <w:r w:rsidRPr="00262303">
        <w:rPr>
          <w:rFonts w:ascii="Times New Roman" w:hAnsi="Times New Roman" w:cs="Times New Roman"/>
          <w:position w:val="-6"/>
        </w:rPr>
        <w:object w:dxaOrig="840" w:dyaOrig="240">
          <v:shape id="_x0000_i1059" type="#_x0000_t75" style="width:41.95pt;height:11.5pt" o:ole="">
            <v:imagedata r:id="rId85" o:title=""/>
          </v:shape>
          <o:OLEObject Type="Embed" ProgID="Equation.DSMT4" ShapeID="_x0000_i1059" DrawAspect="Content" ObjectID="_1532541910" r:id="rId86"/>
        </w:object>
      </w:r>
      <w:r w:rsidRPr="00262303">
        <w:rPr>
          <w:rFonts w:ascii="Times New Roman" w:eastAsia="Times New Roman" w:hAnsi="Times New Roman" w:cs="Times New Roman"/>
          <w:sz w:val="20"/>
          <w:szCs w:val="20"/>
        </w:rPr>
        <w:t>bits</w:t>
      </w:r>
      <w:r w:rsidR="00155812">
        <w:rPr>
          <w:rFonts w:ascii="Times New Roman" w:eastAsia="Times New Roman" w:hAnsi="Times New Roman" w:cs="Times New Roman"/>
          <w:sz w:val="20"/>
          <w:szCs w:val="20"/>
        </w:rPr>
        <w:t>.</w:t>
      </w:r>
    </w:p>
    <w:p w:rsidR="00A3559A" w:rsidRPr="00EF252B" w:rsidRDefault="00A3559A" w:rsidP="00155812">
      <w:pPr>
        <w:pStyle w:val="af3"/>
        <w:widowControl w:val="0"/>
        <w:numPr>
          <w:ilvl w:val="0"/>
          <w:numId w:val="21"/>
        </w:numPr>
        <w:spacing w:line="240" w:lineRule="atLeast"/>
        <w:ind w:left="618" w:firstLineChars="0"/>
        <w:jc w:val="both"/>
        <w:rPr>
          <w:rFonts w:ascii="Times New Roman" w:eastAsia="Times New Roman" w:hAnsi="Times New Roman" w:cs="Times New Roman"/>
          <w:sz w:val="20"/>
          <w:szCs w:val="20"/>
        </w:rPr>
      </w:pPr>
      <w:r w:rsidRPr="00262303">
        <w:rPr>
          <w:rFonts w:ascii="Times New Roman" w:eastAsia="Times New Roman" w:hAnsi="Times New Roman" w:cs="Times New Roman"/>
          <w:sz w:val="20"/>
          <w:szCs w:val="20"/>
        </w:rPr>
        <w:t>Code 2</w:t>
      </w:r>
      <w:r w:rsidR="00155812">
        <w:rPr>
          <w:rFonts w:ascii="Times New Roman" w:eastAsiaTheme="minorEastAsia" w:hAnsi="Times New Roman" w:cs="Times New Roman" w:hint="eastAsia"/>
          <w:sz w:val="20"/>
          <w:szCs w:val="20"/>
        </w:rPr>
        <w:t>:</w:t>
      </w:r>
      <w:r w:rsidRPr="00262303">
        <w:rPr>
          <w:rFonts w:ascii="Times New Roman" w:eastAsia="Times New Roman" w:hAnsi="Times New Roman" w:cs="Times New Roman"/>
          <w:sz w:val="20"/>
          <w:szCs w:val="20"/>
        </w:rPr>
        <w:t xml:space="preserve"> LTE-Turbo code with</w:t>
      </w:r>
      <w:r>
        <w:rPr>
          <w:rFonts w:ascii="Times New Roman" w:eastAsia="Times New Roman" w:hAnsi="Times New Roman" w:cs="Times New Roman"/>
          <w:sz w:val="20"/>
          <w:szCs w:val="20"/>
        </w:rPr>
        <w:t xml:space="preserve"> information block</w:t>
      </w:r>
      <w:r w:rsidRPr="00262303">
        <w:rPr>
          <w:rFonts w:ascii="Times New Roman" w:eastAsia="Times New Roman" w:hAnsi="Times New Roman" w:cs="Times New Roman"/>
          <w:sz w:val="20"/>
          <w:szCs w:val="20"/>
        </w:rPr>
        <w:t xml:space="preserve"> length</w:t>
      </w:r>
      <w:r w:rsidRPr="00262303">
        <w:rPr>
          <w:rFonts w:ascii="Times New Roman" w:hAnsi="Times New Roman" w:cs="Times New Roman"/>
          <w:position w:val="-6"/>
        </w:rPr>
        <w:object w:dxaOrig="840" w:dyaOrig="240">
          <v:shape id="_x0000_i1060" type="#_x0000_t75" style="width:42.4pt;height:11.5pt" o:ole="">
            <v:imagedata r:id="rId87" o:title=""/>
          </v:shape>
          <o:OLEObject Type="Embed" ProgID="Equation.DSMT4" ShapeID="_x0000_i1060" DrawAspect="Content" ObjectID="_1532541911" r:id="rId88"/>
        </w:object>
      </w:r>
      <w:r w:rsidRPr="00262303">
        <w:rPr>
          <w:rFonts w:ascii="Times New Roman" w:eastAsia="Times New Roman" w:hAnsi="Times New Roman" w:cs="Times New Roman"/>
          <w:sz w:val="20"/>
          <w:szCs w:val="20"/>
        </w:rPr>
        <w:t>bits</w:t>
      </w:r>
      <w:r w:rsidR="00155812">
        <w:rPr>
          <w:rFonts w:ascii="Times New Roman" w:eastAsia="Times New Roman" w:hAnsi="Times New Roman" w:cs="Times New Roman"/>
          <w:sz w:val="20"/>
          <w:szCs w:val="20"/>
        </w:rPr>
        <w:t>.</w:t>
      </w:r>
    </w:p>
    <w:p w:rsidR="00A3559A" w:rsidRDefault="00A3559A" w:rsidP="00A3559A">
      <w:pPr>
        <w:pStyle w:val="10"/>
        <w:numPr>
          <w:ilvl w:val="0"/>
          <w:numId w:val="21"/>
        </w:numPr>
        <w:spacing w:line="240" w:lineRule="atLeast"/>
        <w:ind w:firstLineChars="0"/>
        <w:rPr>
          <w:rFonts w:ascii="Times New Roman" w:eastAsia="Times New Roman" w:hAnsi="Times New Roman"/>
          <w:sz w:val="20"/>
          <w:szCs w:val="20"/>
        </w:rPr>
      </w:pPr>
      <w:r>
        <w:rPr>
          <w:rFonts w:ascii="Times New Roman" w:eastAsia="Times New Roman" w:hAnsi="Times New Roman"/>
          <w:sz w:val="20"/>
          <w:szCs w:val="20"/>
        </w:rPr>
        <w:t>Code 3</w:t>
      </w:r>
      <w:r w:rsidR="00537166">
        <w:rPr>
          <w:rFonts w:ascii="Times New Roman" w:eastAsiaTheme="minorEastAsia" w:hAnsi="Times New Roman" w:hint="eastAsia"/>
          <w:sz w:val="20"/>
          <w:szCs w:val="20"/>
        </w:rPr>
        <w:t>:</w:t>
      </w:r>
      <w:r>
        <w:rPr>
          <w:rFonts w:ascii="Times New Roman" w:eastAsia="Times New Roman" w:hAnsi="Times New Roman"/>
          <w:sz w:val="20"/>
          <w:szCs w:val="20"/>
        </w:rPr>
        <w:t xml:space="preserve"> LTE-Turbo code with information block length </w:t>
      </w:r>
      <w:r w:rsidRPr="00EF54FB">
        <w:rPr>
          <w:rFonts w:ascii="Times New Roman" w:hAnsi="Times New Roman"/>
          <w:position w:val="-6"/>
        </w:rPr>
        <w:object w:dxaOrig="740" w:dyaOrig="240">
          <v:shape id="_x0000_i1061" type="#_x0000_t75" style="width:37.55pt;height:12.35pt" o:ole="">
            <v:imagedata r:id="rId89" o:title=""/>
          </v:shape>
          <o:OLEObject Type="Embed" ProgID="Equation.DSMT4" ShapeID="_x0000_i1061" DrawAspect="Content" ObjectID="_1532541912" r:id="rId90"/>
        </w:object>
      </w:r>
      <w:r>
        <w:rPr>
          <w:rFonts w:ascii="Times New Roman" w:eastAsia="Times New Roman" w:hAnsi="Times New Roman"/>
          <w:sz w:val="20"/>
          <w:szCs w:val="20"/>
        </w:rPr>
        <w:t>bits.</w:t>
      </w:r>
    </w:p>
    <w:p w:rsidR="0099165B" w:rsidRPr="00155812" w:rsidRDefault="00A3559A" w:rsidP="00C24625">
      <w:pPr>
        <w:pStyle w:val="10"/>
        <w:numPr>
          <w:ilvl w:val="0"/>
          <w:numId w:val="21"/>
        </w:numPr>
        <w:spacing w:after="120" w:line="240" w:lineRule="atLeast"/>
        <w:ind w:left="618" w:firstLineChars="0"/>
        <w:rPr>
          <w:rFonts w:ascii="Times New Roman" w:eastAsia="Times New Roman" w:hAnsi="Times New Roman"/>
          <w:sz w:val="20"/>
          <w:szCs w:val="20"/>
        </w:rPr>
      </w:pPr>
      <w:r>
        <w:rPr>
          <w:rFonts w:ascii="Times New Roman" w:eastAsia="Times New Roman" w:hAnsi="Times New Roman"/>
          <w:sz w:val="20"/>
          <w:szCs w:val="20"/>
        </w:rPr>
        <w:t>Code 4</w:t>
      </w:r>
      <w:r w:rsidR="00537166">
        <w:rPr>
          <w:rFonts w:ascii="Times New Roman" w:eastAsiaTheme="minorEastAsia" w:hAnsi="Times New Roman" w:hint="eastAsia"/>
          <w:sz w:val="20"/>
          <w:szCs w:val="20"/>
        </w:rPr>
        <w:t>:</w:t>
      </w:r>
      <w:r>
        <w:rPr>
          <w:rFonts w:ascii="Times New Roman" w:eastAsia="Times New Roman" w:hAnsi="Times New Roman"/>
          <w:sz w:val="20"/>
          <w:szCs w:val="20"/>
        </w:rPr>
        <w:t xml:space="preserve"> LTE-Turbo code with information block length </w:t>
      </w:r>
      <w:r w:rsidRPr="00EF54FB">
        <w:rPr>
          <w:rFonts w:ascii="Times New Roman" w:hAnsi="Times New Roman"/>
          <w:position w:val="-6"/>
        </w:rPr>
        <w:object w:dxaOrig="740" w:dyaOrig="240">
          <v:shape id="_x0000_i1062" type="#_x0000_t75" style="width:37.55pt;height:12.35pt" o:ole="">
            <v:imagedata r:id="rId91" o:title=""/>
          </v:shape>
          <o:OLEObject Type="Embed" ProgID="Equation.DSMT4" ShapeID="_x0000_i1062" DrawAspect="Content" ObjectID="_1532541913" r:id="rId92"/>
        </w:object>
      </w:r>
      <w:r>
        <w:rPr>
          <w:rFonts w:ascii="Times New Roman" w:eastAsia="Times New Roman" w:hAnsi="Times New Roman"/>
          <w:sz w:val="20"/>
          <w:szCs w:val="20"/>
        </w:rPr>
        <w:t>bits.</w:t>
      </w:r>
    </w:p>
    <w:p w:rsidR="00C24625" w:rsidRDefault="00C24625" w:rsidP="00B15D4D">
      <w:pPr>
        <w:jc w:val="both"/>
        <w:rPr>
          <w:szCs w:val="21"/>
        </w:rPr>
      </w:pPr>
      <w:r w:rsidRPr="00262303">
        <w:rPr>
          <w:szCs w:val="21"/>
        </w:rPr>
        <w:t>The computational complexity of the Code1~Code4are presented in Table 2~Table 5, re</w:t>
      </w:r>
      <w:r w:rsidR="006E2B81">
        <w:rPr>
          <w:szCs w:val="21"/>
        </w:rPr>
        <w:t>spectively. As shown in Table 2</w:t>
      </w:r>
      <w:r w:rsidR="006E2B81">
        <w:rPr>
          <w:rFonts w:eastAsiaTheme="minorEastAsia" w:hint="eastAsia"/>
          <w:szCs w:val="21"/>
          <w:lang w:eastAsia="zh-CN"/>
        </w:rPr>
        <w:t>-</w:t>
      </w:r>
      <w:r w:rsidRPr="00262303">
        <w:rPr>
          <w:szCs w:val="21"/>
        </w:rPr>
        <w:t>Table 5, the total computation</w:t>
      </w:r>
      <w:r w:rsidR="00016DD4">
        <w:rPr>
          <w:szCs w:val="21"/>
        </w:rPr>
        <w:t xml:space="preserve">al complexity of TSOVA </w:t>
      </w:r>
      <w:r w:rsidR="001C78E4">
        <w:rPr>
          <w:szCs w:val="21"/>
        </w:rPr>
        <w:t xml:space="preserve">algorithm </w:t>
      </w:r>
      <w:r w:rsidR="00016DD4">
        <w:rPr>
          <w:szCs w:val="21"/>
        </w:rPr>
        <w:t>for LTE-</w:t>
      </w:r>
      <w:r w:rsidRPr="00262303">
        <w:rPr>
          <w:szCs w:val="21"/>
        </w:rPr>
        <w:t>Turbo codes is about 43%</w:t>
      </w:r>
      <w:r w:rsidR="001C78E4">
        <w:rPr>
          <w:szCs w:val="21"/>
        </w:rPr>
        <w:t xml:space="preserve"> of that </w:t>
      </w:r>
      <w:r w:rsidRPr="00262303">
        <w:rPr>
          <w:szCs w:val="21"/>
        </w:rPr>
        <w:t xml:space="preserve"> </w:t>
      </w:r>
      <w:r w:rsidR="001C78E4">
        <w:rPr>
          <w:szCs w:val="21"/>
        </w:rPr>
        <w:t xml:space="preserve"> of </w:t>
      </w:r>
      <w:r w:rsidRPr="00262303">
        <w:rPr>
          <w:szCs w:val="21"/>
        </w:rPr>
        <w:t xml:space="preserve">the Max-Log-MAP algorithm and 13% </w:t>
      </w:r>
      <w:r w:rsidR="001C78E4">
        <w:rPr>
          <w:szCs w:val="21"/>
        </w:rPr>
        <w:t xml:space="preserve">of that of </w:t>
      </w:r>
      <w:r w:rsidRPr="00262303">
        <w:rPr>
          <w:szCs w:val="21"/>
        </w:rPr>
        <w:t xml:space="preserve"> the Log-MAP algorithm. Thus, the TSOVA has distinct advantage </w:t>
      </w:r>
      <w:r w:rsidR="00C7021B">
        <w:rPr>
          <w:szCs w:val="21"/>
        </w:rPr>
        <w:t>of the decoding</w:t>
      </w:r>
      <w:r w:rsidR="001C78E4">
        <w:rPr>
          <w:szCs w:val="21"/>
        </w:rPr>
        <w:t xml:space="preserve"> </w:t>
      </w:r>
      <w:r w:rsidRPr="00262303">
        <w:rPr>
          <w:szCs w:val="21"/>
        </w:rPr>
        <w:t>complexity</w:t>
      </w:r>
      <w:r w:rsidR="00C7021B">
        <w:rPr>
          <w:szCs w:val="21"/>
        </w:rPr>
        <w:t xml:space="preserve"> over both Max-Log-MAP and Log-MAP decoding algorithms</w:t>
      </w:r>
      <w:r w:rsidRPr="00262303">
        <w:rPr>
          <w:szCs w:val="21"/>
        </w:rPr>
        <w:t>.</w:t>
      </w:r>
    </w:p>
    <w:p w:rsidR="007F57AD" w:rsidRPr="00262303" w:rsidRDefault="007F57AD" w:rsidP="00C24625">
      <w:pPr>
        <w:rPr>
          <w:szCs w:val="21"/>
        </w:rPr>
      </w:pPr>
    </w:p>
    <w:p w:rsidR="00C24625" w:rsidRPr="00262303" w:rsidRDefault="00C24625" w:rsidP="00C24625">
      <w:pPr>
        <w:jc w:val="center"/>
        <w:rPr>
          <w:b/>
        </w:rPr>
      </w:pPr>
      <w:r w:rsidRPr="00262303">
        <w:rPr>
          <w:b/>
        </w:rPr>
        <w:t>Table 2: Decoding complexity analysis per iteration for Code1 in eMBB</w:t>
      </w:r>
    </w:p>
    <w:tbl>
      <w:tblPr>
        <w:tblW w:w="8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38"/>
        <w:gridCol w:w="2212"/>
        <w:gridCol w:w="2212"/>
        <w:gridCol w:w="2212"/>
      </w:tblGrid>
      <w:tr w:rsidR="00C24625" w:rsidRPr="00262303" w:rsidTr="00096580">
        <w:trPr>
          <w:jc w:val="center"/>
        </w:trPr>
        <w:tc>
          <w:tcPr>
            <w:tcW w:w="1638" w:type="dxa"/>
            <w:vMerge w:val="restart"/>
            <w:shd w:val="clear" w:color="auto" w:fill="auto"/>
          </w:tcPr>
          <w:p w:rsidR="00C24625" w:rsidRPr="00262303" w:rsidRDefault="00C24625" w:rsidP="00096580">
            <w:pPr>
              <w:jc w:val="center"/>
            </w:pPr>
          </w:p>
        </w:tc>
        <w:tc>
          <w:tcPr>
            <w:tcW w:w="2212" w:type="dxa"/>
            <w:shd w:val="clear" w:color="auto" w:fill="auto"/>
          </w:tcPr>
          <w:p w:rsidR="00C24625" w:rsidRPr="00262303" w:rsidRDefault="00C24625" w:rsidP="00096580">
            <w:pPr>
              <w:jc w:val="center"/>
            </w:pPr>
            <w:r w:rsidRPr="00096580">
              <w:rPr>
                <w:szCs w:val="20"/>
              </w:rPr>
              <w:t>Log-MAP</w:t>
            </w:r>
          </w:p>
        </w:tc>
        <w:tc>
          <w:tcPr>
            <w:tcW w:w="2212" w:type="dxa"/>
            <w:shd w:val="clear" w:color="auto" w:fill="auto"/>
          </w:tcPr>
          <w:p w:rsidR="00C24625" w:rsidRPr="00262303" w:rsidRDefault="00C24625" w:rsidP="00096580">
            <w:pPr>
              <w:jc w:val="center"/>
            </w:pPr>
            <w:r w:rsidRPr="00096580">
              <w:rPr>
                <w:szCs w:val="20"/>
              </w:rPr>
              <w:t>Max-Log-MAP</w:t>
            </w:r>
          </w:p>
        </w:tc>
        <w:tc>
          <w:tcPr>
            <w:tcW w:w="2212" w:type="dxa"/>
            <w:shd w:val="clear" w:color="auto" w:fill="auto"/>
          </w:tcPr>
          <w:p w:rsidR="00C24625" w:rsidRPr="00262303" w:rsidRDefault="00C24625" w:rsidP="00096580">
            <w:pPr>
              <w:jc w:val="center"/>
            </w:pPr>
            <w:r w:rsidRPr="00096580">
              <w:rPr>
                <w:szCs w:val="20"/>
              </w:rPr>
              <w:t>TSOVA</w:t>
            </w:r>
          </w:p>
        </w:tc>
      </w:tr>
      <w:tr w:rsidR="00C24625" w:rsidRPr="00262303" w:rsidTr="00096580">
        <w:trPr>
          <w:jc w:val="center"/>
        </w:trPr>
        <w:tc>
          <w:tcPr>
            <w:tcW w:w="1638" w:type="dxa"/>
            <w:vMerge/>
            <w:shd w:val="clear" w:color="auto" w:fill="auto"/>
          </w:tcPr>
          <w:p w:rsidR="00C24625" w:rsidRPr="00262303" w:rsidRDefault="00C24625" w:rsidP="00096580">
            <w:pPr>
              <w:jc w:val="center"/>
            </w:pPr>
          </w:p>
        </w:tc>
        <w:tc>
          <w:tcPr>
            <w:tcW w:w="2212" w:type="dxa"/>
            <w:shd w:val="clear" w:color="auto" w:fill="auto"/>
          </w:tcPr>
          <w:p w:rsidR="00C24625" w:rsidRPr="00262303" w:rsidRDefault="00C24625" w:rsidP="00096580">
            <w:pPr>
              <w:jc w:val="center"/>
            </w:pPr>
            <w:r w:rsidRPr="00262303">
              <w:t xml:space="preserve">Code 1 </w:t>
            </w:r>
          </w:p>
        </w:tc>
        <w:tc>
          <w:tcPr>
            <w:tcW w:w="2212" w:type="dxa"/>
            <w:shd w:val="clear" w:color="auto" w:fill="auto"/>
          </w:tcPr>
          <w:p w:rsidR="00C24625" w:rsidRPr="00262303" w:rsidRDefault="00C24625" w:rsidP="00096580">
            <w:pPr>
              <w:jc w:val="center"/>
            </w:pPr>
            <w:r w:rsidRPr="00262303">
              <w:t xml:space="preserve">Code 1 </w:t>
            </w:r>
          </w:p>
        </w:tc>
        <w:tc>
          <w:tcPr>
            <w:tcW w:w="2212" w:type="dxa"/>
            <w:shd w:val="clear" w:color="auto" w:fill="auto"/>
          </w:tcPr>
          <w:p w:rsidR="00C24625" w:rsidRPr="00262303" w:rsidRDefault="00C24625" w:rsidP="00096580">
            <w:pPr>
              <w:jc w:val="center"/>
            </w:pPr>
            <w:r w:rsidRPr="00262303">
              <w:t xml:space="preserve">Code 1 </w:t>
            </w:r>
          </w:p>
        </w:tc>
      </w:tr>
      <w:tr w:rsidR="00C24625" w:rsidRPr="00262303" w:rsidTr="00096580">
        <w:trPr>
          <w:jc w:val="center"/>
        </w:trPr>
        <w:tc>
          <w:tcPr>
            <w:tcW w:w="1638" w:type="dxa"/>
            <w:shd w:val="clear" w:color="auto" w:fill="auto"/>
          </w:tcPr>
          <w:p w:rsidR="00C24625" w:rsidRPr="00262303" w:rsidRDefault="00C24625" w:rsidP="00096580">
            <w:pPr>
              <w:jc w:val="center"/>
            </w:pPr>
            <w:r w:rsidRPr="00096580">
              <w:rPr>
                <w:szCs w:val="20"/>
              </w:rPr>
              <w:t>Additions</w:t>
            </w:r>
          </w:p>
        </w:tc>
        <w:tc>
          <w:tcPr>
            <w:tcW w:w="2212" w:type="dxa"/>
            <w:shd w:val="clear" w:color="auto" w:fill="auto"/>
          </w:tcPr>
          <w:p w:rsidR="00C24625" w:rsidRPr="00262303" w:rsidRDefault="00C24625" w:rsidP="00096580">
            <w:pPr>
              <w:jc w:val="center"/>
            </w:pPr>
            <w:r w:rsidRPr="00262303">
              <w:t>387072</w:t>
            </w:r>
          </w:p>
        </w:tc>
        <w:tc>
          <w:tcPr>
            <w:tcW w:w="2212" w:type="dxa"/>
            <w:shd w:val="clear" w:color="auto" w:fill="auto"/>
          </w:tcPr>
          <w:p w:rsidR="00C24625" w:rsidRPr="00262303" w:rsidRDefault="00C24625" w:rsidP="00096580">
            <w:pPr>
              <w:jc w:val="center"/>
            </w:pPr>
            <w:r w:rsidRPr="00262303">
              <w:t>258048</w:t>
            </w:r>
          </w:p>
        </w:tc>
        <w:tc>
          <w:tcPr>
            <w:tcW w:w="2212" w:type="dxa"/>
            <w:shd w:val="clear" w:color="auto" w:fill="auto"/>
          </w:tcPr>
          <w:p w:rsidR="00C24625" w:rsidRPr="00262303" w:rsidRDefault="00C24625" w:rsidP="00096580">
            <w:pPr>
              <w:jc w:val="center"/>
            </w:pPr>
            <w:r w:rsidRPr="00262303">
              <w:t>131040</w:t>
            </w:r>
          </w:p>
        </w:tc>
      </w:tr>
      <w:tr w:rsidR="00C24625" w:rsidRPr="00262303" w:rsidTr="00096580">
        <w:trPr>
          <w:jc w:val="center"/>
        </w:trPr>
        <w:tc>
          <w:tcPr>
            <w:tcW w:w="1638" w:type="dxa"/>
            <w:shd w:val="clear" w:color="auto" w:fill="auto"/>
          </w:tcPr>
          <w:p w:rsidR="00C24625" w:rsidRPr="00262303" w:rsidRDefault="00C24625" w:rsidP="00096580">
            <w:pPr>
              <w:jc w:val="center"/>
            </w:pPr>
            <w:r w:rsidRPr="00096580">
              <w:rPr>
                <w:szCs w:val="20"/>
              </w:rPr>
              <w:t>MAX process</w:t>
            </w:r>
          </w:p>
        </w:tc>
        <w:tc>
          <w:tcPr>
            <w:tcW w:w="2212" w:type="dxa"/>
            <w:shd w:val="clear" w:color="auto" w:fill="auto"/>
          </w:tcPr>
          <w:p w:rsidR="00C24625" w:rsidRPr="00262303" w:rsidRDefault="00C24625" w:rsidP="00096580">
            <w:pPr>
              <w:jc w:val="center"/>
            </w:pPr>
            <w:r w:rsidRPr="00262303">
              <w:t>129024</w:t>
            </w:r>
          </w:p>
        </w:tc>
        <w:tc>
          <w:tcPr>
            <w:tcW w:w="2212" w:type="dxa"/>
            <w:shd w:val="clear" w:color="auto" w:fill="auto"/>
          </w:tcPr>
          <w:p w:rsidR="00C24625" w:rsidRPr="00262303" w:rsidRDefault="00C24625" w:rsidP="00096580">
            <w:pPr>
              <w:jc w:val="center"/>
            </w:pPr>
            <w:r w:rsidRPr="00262303">
              <w:t>129024</w:t>
            </w:r>
          </w:p>
        </w:tc>
        <w:tc>
          <w:tcPr>
            <w:tcW w:w="2212" w:type="dxa"/>
            <w:shd w:val="clear" w:color="auto" w:fill="auto"/>
          </w:tcPr>
          <w:p w:rsidR="00C24625" w:rsidRPr="00262303" w:rsidRDefault="00C24625" w:rsidP="00096580">
            <w:pPr>
              <w:jc w:val="center"/>
            </w:pPr>
            <w:r w:rsidRPr="00262303">
              <w:t>34272</w:t>
            </w:r>
          </w:p>
        </w:tc>
      </w:tr>
      <w:tr w:rsidR="00C24625" w:rsidRPr="00262303" w:rsidTr="00096580">
        <w:trPr>
          <w:jc w:val="center"/>
        </w:trPr>
        <w:tc>
          <w:tcPr>
            <w:tcW w:w="1638" w:type="dxa"/>
            <w:shd w:val="clear" w:color="auto" w:fill="auto"/>
          </w:tcPr>
          <w:p w:rsidR="00C24625" w:rsidRPr="00262303" w:rsidRDefault="00C24625" w:rsidP="00096580">
            <w:pPr>
              <w:jc w:val="center"/>
            </w:pPr>
            <w:r w:rsidRPr="00096580">
              <w:rPr>
                <w:szCs w:val="20"/>
              </w:rPr>
              <w:t>Look-up-table operations</w:t>
            </w:r>
          </w:p>
        </w:tc>
        <w:tc>
          <w:tcPr>
            <w:tcW w:w="2212" w:type="dxa"/>
            <w:shd w:val="clear" w:color="auto" w:fill="auto"/>
          </w:tcPr>
          <w:p w:rsidR="00C24625" w:rsidRPr="00262303" w:rsidRDefault="00C24625" w:rsidP="00096580">
            <w:pPr>
              <w:spacing w:line="480" w:lineRule="auto"/>
              <w:jc w:val="center"/>
            </w:pPr>
            <w:r w:rsidRPr="00262303">
              <w:t>774144</w:t>
            </w:r>
          </w:p>
        </w:tc>
        <w:tc>
          <w:tcPr>
            <w:tcW w:w="2212" w:type="dxa"/>
            <w:shd w:val="clear" w:color="auto" w:fill="auto"/>
          </w:tcPr>
          <w:p w:rsidR="00C24625" w:rsidRPr="00262303" w:rsidRDefault="00C24625" w:rsidP="00096580">
            <w:pPr>
              <w:spacing w:line="480" w:lineRule="auto"/>
              <w:jc w:val="center"/>
            </w:pPr>
            <w:r w:rsidRPr="00262303">
              <w:t>0</w:t>
            </w:r>
          </w:p>
        </w:tc>
        <w:tc>
          <w:tcPr>
            <w:tcW w:w="2212" w:type="dxa"/>
            <w:shd w:val="clear" w:color="auto" w:fill="auto"/>
          </w:tcPr>
          <w:p w:rsidR="00C24625" w:rsidRPr="00262303" w:rsidRDefault="00C24625" w:rsidP="00096580">
            <w:pPr>
              <w:spacing w:line="480" w:lineRule="auto"/>
              <w:jc w:val="center"/>
            </w:pPr>
            <w:r w:rsidRPr="00262303">
              <w:t>0</w:t>
            </w:r>
          </w:p>
        </w:tc>
      </w:tr>
      <w:tr w:rsidR="00C24625" w:rsidRPr="00262303" w:rsidTr="00096580">
        <w:trPr>
          <w:jc w:val="center"/>
        </w:trPr>
        <w:tc>
          <w:tcPr>
            <w:tcW w:w="1638" w:type="dxa"/>
            <w:shd w:val="clear" w:color="auto" w:fill="auto"/>
          </w:tcPr>
          <w:p w:rsidR="00C24625" w:rsidRPr="00262303" w:rsidRDefault="00C24625" w:rsidP="00096580">
            <w:pPr>
              <w:jc w:val="center"/>
            </w:pPr>
            <w:r w:rsidRPr="00262303">
              <w:t>Total</w:t>
            </w:r>
          </w:p>
        </w:tc>
        <w:tc>
          <w:tcPr>
            <w:tcW w:w="2212" w:type="dxa"/>
            <w:shd w:val="clear" w:color="auto" w:fill="auto"/>
          </w:tcPr>
          <w:p w:rsidR="00C24625" w:rsidRPr="00262303" w:rsidRDefault="00C24625" w:rsidP="00096580">
            <w:pPr>
              <w:jc w:val="center"/>
            </w:pPr>
            <w:r w:rsidRPr="00262303">
              <w:t>1290240</w:t>
            </w:r>
          </w:p>
        </w:tc>
        <w:tc>
          <w:tcPr>
            <w:tcW w:w="2212" w:type="dxa"/>
            <w:shd w:val="clear" w:color="auto" w:fill="auto"/>
          </w:tcPr>
          <w:p w:rsidR="00C24625" w:rsidRPr="00262303" w:rsidRDefault="00C24625" w:rsidP="00096580">
            <w:pPr>
              <w:jc w:val="center"/>
            </w:pPr>
            <w:r w:rsidRPr="00262303">
              <w:t>387072</w:t>
            </w:r>
          </w:p>
        </w:tc>
        <w:tc>
          <w:tcPr>
            <w:tcW w:w="2212" w:type="dxa"/>
            <w:shd w:val="clear" w:color="auto" w:fill="auto"/>
          </w:tcPr>
          <w:p w:rsidR="00C24625" w:rsidRPr="00262303" w:rsidRDefault="00C24625" w:rsidP="00096580">
            <w:pPr>
              <w:jc w:val="center"/>
            </w:pPr>
            <w:r w:rsidRPr="00262303">
              <w:t>165312</w:t>
            </w:r>
          </w:p>
        </w:tc>
      </w:tr>
    </w:tbl>
    <w:p w:rsidR="007F57AD" w:rsidRDefault="007F57AD" w:rsidP="00C24625">
      <w:pPr>
        <w:jc w:val="center"/>
        <w:rPr>
          <w:b/>
        </w:rPr>
      </w:pPr>
    </w:p>
    <w:p w:rsidR="00C24625" w:rsidRPr="00262303" w:rsidRDefault="00C24625" w:rsidP="00C24625">
      <w:pPr>
        <w:jc w:val="center"/>
        <w:rPr>
          <w:b/>
        </w:rPr>
      </w:pPr>
      <w:r w:rsidRPr="00262303">
        <w:rPr>
          <w:b/>
        </w:rPr>
        <w:t>Table 3: Decoding complexity analysis per iteration for Code2 in eMBB</w:t>
      </w:r>
    </w:p>
    <w:tbl>
      <w:tblPr>
        <w:tblW w:w="8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38"/>
        <w:gridCol w:w="2212"/>
        <w:gridCol w:w="2212"/>
        <w:gridCol w:w="2212"/>
      </w:tblGrid>
      <w:tr w:rsidR="00C24625" w:rsidRPr="00262303" w:rsidTr="00096580">
        <w:trPr>
          <w:jc w:val="center"/>
        </w:trPr>
        <w:tc>
          <w:tcPr>
            <w:tcW w:w="1638" w:type="dxa"/>
            <w:vMerge w:val="restart"/>
            <w:shd w:val="clear" w:color="auto" w:fill="auto"/>
          </w:tcPr>
          <w:p w:rsidR="00C24625" w:rsidRPr="00262303" w:rsidRDefault="00C24625" w:rsidP="00096580">
            <w:pPr>
              <w:jc w:val="center"/>
            </w:pPr>
          </w:p>
        </w:tc>
        <w:tc>
          <w:tcPr>
            <w:tcW w:w="2212" w:type="dxa"/>
            <w:shd w:val="clear" w:color="auto" w:fill="auto"/>
          </w:tcPr>
          <w:p w:rsidR="00C24625" w:rsidRPr="00262303" w:rsidRDefault="00C24625" w:rsidP="00096580">
            <w:pPr>
              <w:jc w:val="center"/>
            </w:pPr>
            <w:r w:rsidRPr="00096580">
              <w:rPr>
                <w:szCs w:val="20"/>
              </w:rPr>
              <w:t>Log-MAP</w:t>
            </w:r>
          </w:p>
        </w:tc>
        <w:tc>
          <w:tcPr>
            <w:tcW w:w="2212" w:type="dxa"/>
            <w:shd w:val="clear" w:color="auto" w:fill="auto"/>
          </w:tcPr>
          <w:p w:rsidR="00C24625" w:rsidRPr="00262303" w:rsidRDefault="00C24625" w:rsidP="00096580">
            <w:pPr>
              <w:jc w:val="center"/>
            </w:pPr>
            <w:r w:rsidRPr="00096580">
              <w:rPr>
                <w:szCs w:val="20"/>
              </w:rPr>
              <w:t>Max-Log-MAP</w:t>
            </w:r>
          </w:p>
        </w:tc>
        <w:tc>
          <w:tcPr>
            <w:tcW w:w="2212" w:type="dxa"/>
            <w:shd w:val="clear" w:color="auto" w:fill="auto"/>
          </w:tcPr>
          <w:p w:rsidR="00C24625" w:rsidRPr="00262303" w:rsidRDefault="00C24625" w:rsidP="00096580">
            <w:pPr>
              <w:jc w:val="center"/>
            </w:pPr>
            <w:r w:rsidRPr="00096580">
              <w:rPr>
                <w:szCs w:val="20"/>
              </w:rPr>
              <w:t>TSOVA</w:t>
            </w:r>
          </w:p>
        </w:tc>
      </w:tr>
      <w:tr w:rsidR="00C24625" w:rsidRPr="00262303" w:rsidTr="00096580">
        <w:trPr>
          <w:jc w:val="center"/>
        </w:trPr>
        <w:tc>
          <w:tcPr>
            <w:tcW w:w="1638" w:type="dxa"/>
            <w:vMerge/>
            <w:shd w:val="clear" w:color="auto" w:fill="auto"/>
          </w:tcPr>
          <w:p w:rsidR="00C24625" w:rsidRPr="00262303" w:rsidRDefault="00C24625" w:rsidP="00096580">
            <w:pPr>
              <w:jc w:val="center"/>
            </w:pPr>
          </w:p>
        </w:tc>
        <w:tc>
          <w:tcPr>
            <w:tcW w:w="2212" w:type="dxa"/>
            <w:shd w:val="clear" w:color="auto" w:fill="auto"/>
          </w:tcPr>
          <w:p w:rsidR="00C24625" w:rsidRPr="00262303" w:rsidRDefault="00C24625" w:rsidP="00096580">
            <w:pPr>
              <w:jc w:val="center"/>
            </w:pPr>
            <w:r w:rsidRPr="00262303">
              <w:t>Code 2</w:t>
            </w:r>
          </w:p>
        </w:tc>
        <w:tc>
          <w:tcPr>
            <w:tcW w:w="2212" w:type="dxa"/>
            <w:shd w:val="clear" w:color="auto" w:fill="auto"/>
          </w:tcPr>
          <w:p w:rsidR="00C24625" w:rsidRPr="00262303" w:rsidRDefault="00C24625" w:rsidP="00096580">
            <w:pPr>
              <w:jc w:val="center"/>
            </w:pPr>
            <w:r w:rsidRPr="00262303">
              <w:t>Code 2</w:t>
            </w:r>
          </w:p>
        </w:tc>
        <w:tc>
          <w:tcPr>
            <w:tcW w:w="2212" w:type="dxa"/>
            <w:shd w:val="clear" w:color="auto" w:fill="auto"/>
          </w:tcPr>
          <w:p w:rsidR="00C24625" w:rsidRPr="00262303" w:rsidRDefault="00C24625" w:rsidP="00096580">
            <w:pPr>
              <w:jc w:val="center"/>
            </w:pPr>
            <w:r w:rsidRPr="00262303">
              <w:t>Code 2</w:t>
            </w:r>
          </w:p>
        </w:tc>
      </w:tr>
      <w:tr w:rsidR="00C24625" w:rsidRPr="00262303" w:rsidTr="00096580">
        <w:trPr>
          <w:jc w:val="center"/>
        </w:trPr>
        <w:tc>
          <w:tcPr>
            <w:tcW w:w="1638" w:type="dxa"/>
            <w:shd w:val="clear" w:color="auto" w:fill="auto"/>
          </w:tcPr>
          <w:p w:rsidR="00C24625" w:rsidRPr="00262303" w:rsidRDefault="00C24625" w:rsidP="00096580">
            <w:pPr>
              <w:jc w:val="center"/>
            </w:pPr>
            <w:r w:rsidRPr="00096580">
              <w:rPr>
                <w:szCs w:val="20"/>
              </w:rPr>
              <w:t>Additions</w:t>
            </w:r>
          </w:p>
        </w:tc>
        <w:tc>
          <w:tcPr>
            <w:tcW w:w="2212" w:type="dxa"/>
            <w:shd w:val="clear" w:color="auto" w:fill="auto"/>
          </w:tcPr>
          <w:p w:rsidR="00C24625" w:rsidRPr="00262303" w:rsidRDefault="00C24625" w:rsidP="00096580">
            <w:pPr>
              <w:jc w:val="center"/>
            </w:pPr>
            <w:r w:rsidRPr="00262303">
              <w:t>774144</w:t>
            </w:r>
          </w:p>
        </w:tc>
        <w:tc>
          <w:tcPr>
            <w:tcW w:w="2212" w:type="dxa"/>
            <w:shd w:val="clear" w:color="auto" w:fill="auto"/>
          </w:tcPr>
          <w:p w:rsidR="00C24625" w:rsidRPr="00262303" w:rsidRDefault="00C24625" w:rsidP="00096580">
            <w:pPr>
              <w:jc w:val="center"/>
            </w:pPr>
            <w:r w:rsidRPr="00262303">
              <w:t>516096</w:t>
            </w:r>
          </w:p>
        </w:tc>
        <w:tc>
          <w:tcPr>
            <w:tcW w:w="2212" w:type="dxa"/>
            <w:shd w:val="clear" w:color="auto" w:fill="auto"/>
          </w:tcPr>
          <w:p w:rsidR="00C24625" w:rsidRPr="00262303" w:rsidRDefault="00C24625" w:rsidP="00096580">
            <w:pPr>
              <w:jc w:val="center"/>
            </w:pPr>
            <w:r w:rsidRPr="00262303">
              <w:t>262080</w:t>
            </w:r>
          </w:p>
        </w:tc>
      </w:tr>
      <w:tr w:rsidR="00C24625" w:rsidRPr="00262303" w:rsidTr="00096580">
        <w:trPr>
          <w:jc w:val="center"/>
        </w:trPr>
        <w:tc>
          <w:tcPr>
            <w:tcW w:w="1638" w:type="dxa"/>
            <w:shd w:val="clear" w:color="auto" w:fill="auto"/>
          </w:tcPr>
          <w:p w:rsidR="00C24625" w:rsidRPr="00262303" w:rsidRDefault="00C24625" w:rsidP="00096580">
            <w:pPr>
              <w:jc w:val="center"/>
            </w:pPr>
            <w:r w:rsidRPr="00096580">
              <w:rPr>
                <w:szCs w:val="20"/>
              </w:rPr>
              <w:t>MAX process</w:t>
            </w:r>
          </w:p>
        </w:tc>
        <w:tc>
          <w:tcPr>
            <w:tcW w:w="2212" w:type="dxa"/>
            <w:shd w:val="clear" w:color="auto" w:fill="auto"/>
          </w:tcPr>
          <w:p w:rsidR="00C24625" w:rsidRPr="00262303" w:rsidRDefault="00C24625" w:rsidP="00096580">
            <w:pPr>
              <w:jc w:val="center"/>
            </w:pPr>
            <w:r w:rsidRPr="00262303">
              <w:t>258048</w:t>
            </w:r>
          </w:p>
        </w:tc>
        <w:tc>
          <w:tcPr>
            <w:tcW w:w="2212" w:type="dxa"/>
            <w:shd w:val="clear" w:color="auto" w:fill="auto"/>
          </w:tcPr>
          <w:p w:rsidR="00C24625" w:rsidRPr="00262303" w:rsidRDefault="00C24625" w:rsidP="00096580">
            <w:pPr>
              <w:jc w:val="center"/>
            </w:pPr>
            <w:r w:rsidRPr="00262303">
              <w:t>258048</w:t>
            </w:r>
          </w:p>
        </w:tc>
        <w:tc>
          <w:tcPr>
            <w:tcW w:w="2212" w:type="dxa"/>
            <w:shd w:val="clear" w:color="auto" w:fill="auto"/>
          </w:tcPr>
          <w:p w:rsidR="00C24625" w:rsidRPr="00262303" w:rsidRDefault="00C24625" w:rsidP="00096580">
            <w:pPr>
              <w:jc w:val="center"/>
            </w:pPr>
            <w:r w:rsidRPr="00262303">
              <w:t>68544</w:t>
            </w:r>
          </w:p>
        </w:tc>
      </w:tr>
      <w:tr w:rsidR="00C24625" w:rsidRPr="00262303" w:rsidTr="00096580">
        <w:trPr>
          <w:jc w:val="center"/>
        </w:trPr>
        <w:tc>
          <w:tcPr>
            <w:tcW w:w="1638" w:type="dxa"/>
            <w:shd w:val="clear" w:color="auto" w:fill="auto"/>
          </w:tcPr>
          <w:p w:rsidR="00C24625" w:rsidRPr="00262303" w:rsidRDefault="00C24625" w:rsidP="00096580">
            <w:pPr>
              <w:jc w:val="center"/>
            </w:pPr>
            <w:r w:rsidRPr="00096580">
              <w:rPr>
                <w:szCs w:val="20"/>
              </w:rPr>
              <w:t>Look-up-table operations</w:t>
            </w:r>
          </w:p>
        </w:tc>
        <w:tc>
          <w:tcPr>
            <w:tcW w:w="2212" w:type="dxa"/>
            <w:shd w:val="clear" w:color="auto" w:fill="auto"/>
          </w:tcPr>
          <w:p w:rsidR="00C24625" w:rsidRPr="00262303" w:rsidRDefault="00C24625" w:rsidP="00096580">
            <w:pPr>
              <w:spacing w:line="480" w:lineRule="auto"/>
              <w:jc w:val="center"/>
            </w:pPr>
            <w:r w:rsidRPr="00262303">
              <w:t>1548288</w:t>
            </w:r>
          </w:p>
        </w:tc>
        <w:tc>
          <w:tcPr>
            <w:tcW w:w="2212" w:type="dxa"/>
            <w:shd w:val="clear" w:color="auto" w:fill="auto"/>
          </w:tcPr>
          <w:p w:rsidR="00C24625" w:rsidRPr="00262303" w:rsidRDefault="00C24625" w:rsidP="00096580">
            <w:pPr>
              <w:spacing w:line="480" w:lineRule="auto"/>
              <w:jc w:val="center"/>
            </w:pPr>
            <w:r w:rsidRPr="00262303">
              <w:t>0</w:t>
            </w:r>
          </w:p>
        </w:tc>
        <w:tc>
          <w:tcPr>
            <w:tcW w:w="2212" w:type="dxa"/>
            <w:shd w:val="clear" w:color="auto" w:fill="auto"/>
          </w:tcPr>
          <w:p w:rsidR="00C24625" w:rsidRPr="00262303" w:rsidRDefault="00C24625" w:rsidP="00096580">
            <w:pPr>
              <w:spacing w:line="480" w:lineRule="auto"/>
              <w:jc w:val="center"/>
            </w:pPr>
            <w:r w:rsidRPr="00262303">
              <w:t>0</w:t>
            </w:r>
          </w:p>
        </w:tc>
      </w:tr>
      <w:tr w:rsidR="00C24625" w:rsidRPr="00262303" w:rsidTr="00096580">
        <w:trPr>
          <w:jc w:val="center"/>
        </w:trPr>
        <w:tc>
          <w:tcPr>
            <w:tcW w:w="1638" w:type="dxa"/>
            <w:shd w:val="clear" w:color="auto" w:fill="auto"/>
          </w:tcPr>
          <w:p w:rsidR="00C24625" w:rsidRPr="00262303" w:rsidRDefault="00C24625" w:rsidP="00096580">
            <w:pPr>
              <w:jc w:val="center"/>
            </w:pPr>
            <w:r w:rsidRPr="00262303">
              <w:t>Total</w:t>
            </w:r>
          </w:p>
        </w:tc>
        <w:tc>
          <w:tcPr>
            <w:tcW w:w="2212" w:type="dxa"/>
            <w:shd w:val="clear" w:color="auto" w:fill="auto"/>
          </w:tcPr>
          <w:p w:rsidR="00C24625" w:rsidRPr="00262303" w:rsidRDefault="00C24625" w:rsidP="00096580">
            <w:pPr>
              <w:jc w:val="center"/>
            </w:pPr>
            <w:r w:rsidRPr="00262303">
              <w:t>2580480</w:t>
            </w:r>
          </w:p>
        </w:tc>
        <w:tc>
          <w:tcPr>
            <w:tcW w:w="2212" w:type="dxa"/>
            <w:shd w:val="clear" w:color="auto" w:fill="auto"/>
          </w:tcPr>
          <w:p w:rsidR="00C24625" w:rsidRPr="00262303" w:rsidRDefault="00C24625" w:rsidP="00096580">
            <w:pPr>
              <w:jc w:val="center"/>
            </w:pPr>
            <w:r w:rsidRPr="00262303">
              <w:t>774144</w:t>
            </w:r>
          </w:p>
        </w:tc>
        <w:tc>
          <w:tcPr>
            <w:tcW w:w="2212" w:type="dxa"/>
            <w:shd w:val="clear" w:color="auto" w:fill="auto"/>
          </w:tcPr>
          <w:p w:rsidR="00C24625" w:rsidRPr="00262303" w:rsidRDefault="00C24625" w:rsidP="00096580">
            <w:pPr>
              <w:jc w:val="center"/>
            </w:pPr>
            <w:r w:rsidRPr="00262303">
              <w:t>330624</w:t>
            </w:r>
          </w:p>
        </w:tc>
      </w:tr>
    </w:tbl>
    <w:p w:rsidR="007F57AD" w:rsidRDefault="007F57AD" w:rsidP="00C24625">
      <w:pPr>
        <w:jc w:val="center"/>
        <w:rPr>
          <w:b/>
        </w:rPr>
      </w:pPr>
    </w:p>
    <w:p w:rsidR="00C24625" w:rsidRPr="00262303" w:rsidRDefault="00C24625" w:rsidP="00C24625">
      <w:pPr>
        <w:jc w:val="center"/>
        <w:rPr>
          <w:b/>
        </w:rPr>
      </w:pPr>
      <w:r w:rsidRPr="00262303">
        <w:rPr>
          <w:b/>
        </w:rPr>
        <w:t>Table4: Decoding complexity analysis per iteration for Code3 in URLLC and mMTC</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96"/>
        <w:gridCol w:w="2127"/>
        <w:gridCol w:w="2268"/>
        <w:gridCol w:w="2268"/>
      </w:tblGrid>
      <w:tr w:rsidR="00C24625" w:rsidRPr="00262303" w:rsidTr="00096580">
        <w:trPr>
          <w:jc w:val="center"/>
        </w:trPr>
        <w:tc>
          <w:tcPr>
            <w:tcW w:w="1696" w:type="dxa"/>
            <w:vMerge w:val="restart"/>
            <w:shd w:val="clear" w:color="auto" w:fill="auto"/>
          </w:tcPr>
          <w:p w:rsidR="00C24625" w:rsidRPr="00262303" w:rsidRDefault="00C24625" w:rsidP="00096580">
            <w:pPr>
              <w:jc w:val="center"/>
            </w:pPr>
          </w:p>
        </w:tc>
        <w:tc>
          <w:tcPr>
            <w:tcW w:w="2127" w:type="dxa"/>
            <w:shd w:val="clear" w:color="auto" w:fill="auto"/>
          </w:tcPr>
          <w:p w:rsidR="00C24625" w:rsidRPr="00096580" w:rsidRDefault="00C24625" w:rsidP="00096580">
            <w:pPr>
              <w:jc w:val="center"/>
              <w:rPr>
                <w:szCs w:val="20"/>
              </w:rPr>
            </w:pPr>
            <w:r w:rsidRPr="00096580">
              <w:rPr>
                <w:szCs w:val="20"/>
              </w:rPr>
              <w:t>Log-MAP</w:t>
            </w:r>
          </w:p>
        </w:tc>
        <w:tc>
          <w:tcPr>
            <w:tcW w:w="2268" w:type="dxa"/>
            <w:shd w:val="clear" w:color="auto" w:fill="auto"/>
          </w:tcPr>
          <w:p w:rsidR="00C24625" w:rsidRPr="00096580" w:rsidRDefault="00C24625" w:rsidP="00096580">
            <w:pPr>
              <w:jc w:val="center"/>
              <w:rPr>
                <w:szCs w:val="20"/>
              </w:rPr>
            </w:pPr>
            <w:r w:rsidRPr="00096580">
              <w:rPr>
                <w:szCs w:val="20"/>
              </w:rPr>
              <w:t>Max-Log-MAP</w:t>
            </w:r>
          </w:p>
        </w:tc>
        <w:tc>
          <w:tcPr>
            <w:tcW w:w="2268" w:type="dxa"/>
            <w:shd w:val="clear" w:color="auto" w:fill="auto"/>
          </w:tcPr>
          <w:p w:rsidR="00C24625" w:rsidRPr="00262303" w:rsidRDefault="00C24625" w:rsidP="00096580">
            <w:pPr>
              <w:jc w:val="center"/>
            </w:pPr>
            <w:r w:rsidRPr="00096580">
              <w:rPr>
                <w:szCs w:val="20"/>
              </w:rPr>
              <w:t>TSOVA</w:t>
            </w:r>
          </w:p>
        </w:tc>
      </w:tr>
      <w:tr w:rsidR="00C24625" w:rsidRPr="00262303" w:rsidTr="00096580">
        <w:trPr>
          <w:jc w:val="center"/>
        </w:trPr>
        <w:tc>
          <w:tcPr>
            <w:tcW w:w="1696" w:type="dxa"/>
            <w:vMerge/>
            <w:shd w:val="clear" w:color="auto" w:fill="auto"/>
          </w:tcPr>
          <w:p w:rsidR="00C24625" w:rsidRPr="00262303" w:rsidRDefault="00C24625" w:rsidP="00096580">
            <w:pPr>
              <w:jc w:val="center"/>
            </w:pPr>
          </w:p>
        </w:tc>
        <w:tc>
          <w:tcPr>
            <w:tcW w:w="2127" w:type="dxa"/>
            <w:shd w:val="clear" w:color="auto" w:fill="auto"/>
          </w:tcPr>
          <w:p w:rsidR="00C24625" w:rsidRPr="00262303" w:rsidRDefault="00C24625" w:rsidP="00096580">
            <w:pPr>
              <w:jc w:val="center"/>
            </w:pPr>
            <w:r w:rsidRPr="00262303">
              <w:t>Code 3</w:t>
            </w:r>
          </w:p>
        </w:tc>
        <w:tc>
          <w:tcPr>
            <w:tcW w:w="2268" w:type="dxa"/>
            <w:shd w:val="clear" w:color="auto" w:fill="auto"/>
          </w:tcPr>
          <w:p w:rsidR="00C24625" w:rsidRPr="00262303" w:rsidRDefault="00C24625" w:rsidP="00096580">
            <w:pPr>
              <w:jc w:val="center"/>
            </w:pPr>
            <w:r w:rsidRPr="00262303">
              <w:t>Code 3</w:t>
            </w:r>
          </w:p>
        </w:tc>
        <w:tc>
          <w:tcPr>
            <w:tcW w:w="2268" w:type="dxa"/>
            <w:shd w:val="clear" w:color="auto" w:fill="auto"/>
          </w:tcPr>
          <w:p w:rsidR="00C24625" w:rsidRPr="00262303" w:rsidRDefault="00C24625" w:rsidP="00096580">
            <w:pPr>
              <w:jc w:val="center"/>
            </w:pPr>
            <w:r w:rsidRPr="00262303">
              <w:t>Code 3</w:t>
            </w:r>
          </w:p>
        </w:tc>
      </w:tr>
      <w:tr w:rsidR="00C24625" w:rsidRPr="00262303" w:rsidTr="00096580">
        <w:trPr>
          <w:jc w:val="center"/>
        </w:trPr>
        <w:tc>
          <w:tcPr>
            <w:tcW w:w="1696" w:type="dxa"/>
            <w:shd w:val="clear" w:color="auto" w:fill="auto"/>
          </w:tcPr>
          <w:p w:rsidR="00C24625" w:rsidRPr="00262303" w:rsidRDefault="00C24625" w:rsidP="00096580">
            <w:pPr>
              <w:jc w:val="center"/>
            </w:pPr>
            <w:r w:rsidRPr="00096580">
              <w:rPr>
                <w:szCs w:val="20"/>
              </w:rPr>
              <w:t>Additions</w:t>
            </w:r>
          </w:p>
        </w:tc>
        <w:tc>
          <w:tcPr>
            <w:tcW w:w="2127" w:type="dxa"/>
            <w:shd w:val="clear" w:color="auto" w:fill="auto"/>
          </w:tcPr>
          <w:p w:rsidR="00C24625" w:rsidRPr="00262303" w:rsidRDefault="00C24625" w:rsidP="00096580">
            <w:pPr>
              <w:jc w:val="center"/>
            </w:pPr>
            <w:r w:rsidRPr="00262303">
              <w:t>38400</w:t>
            </w:r>
          </w:p>
        </w:tc>
        <w:tc>
          <w:tcPr>
            <w:tcW w:w="2268" w:type="dxa"/>
            <w:shd w:val="clear" w:color="auto" w:fill="auto"/>
          </w:tcPr>
          <w:p w:rsidR="00C24625" w:rsidRPr="00262303" w:rsidRDefault="00C24625" w:rsidP="00096580">
            <w:pPr>
              <w:jc w:val="center"/>
            </w:pPr>
            <w:r w:rsidRPr="00262303">
              <w:t>25600</w:t>
            </w:r>
          </w:p>
        </w:tc>
        <w:tc>
          <w:tcPr>
            <w:tcW w:w="2268" w:type="dxa"/>
            <w:shd w:val="clear" w:color="auto" w:fill="auto"/>
          </w:tcPr>
          <w:p w:rsidR="00C24625" w:rsidRPr="00262303" w:rsidRDefault="00C24625" w:rsidP="00096580">
            <w:pPr>
              <w:jc w:val="center"/>
            </w:pPr>
            <w:r w:rsidRPr="00262303">
              <w:t>13000</w:t>
            </w:r>
          </w:p>
        </w:tc>
      </w:tr>
      <w:tr w:rsidR="00C24625" w:rsidRPr="00262303" w:rsidTr="00096580">
        <w:trPr>
          <w:jc w:val="center"/>
        </w:trPr>
        <w:tc>
          <w:tcPr>
            <w:tcW w:w="1696" w:type="dxa"/>
            <w:shd w:val="clear" w:color="auto" w:fill="auto"/>
          </w:tcPr>
          <w:p w:rsidR="00C24625" w:rsidRPr="00262303" w:rsidRDefault="00C24625" w:rsidP="00096580">
            <w:pPr>
              <w:jc w:val="center"/>
            </w:pPr>
            <w:r w:rsidRPr="00096580">
              <w:rPr>
                <w:szCs w:val="20"/>
              </w:rPr>
              <w:t>MAX process</w:t>
            </w:r>
          </w:p>
        </w:tc>
        <w:tc>
          <w:tcPr>
            <w:tcW w:w="2127" w:type="dxa"/>
            <w:shd w:val="clear" w:color="auto" w:fill="auto"/>
          </w:tcPr>
          <w:p w:rsidR="00C24625" w:rsidRPr="00262303" w:rsidRDefault="00C24625" w:rsidP="00096580">
            <w:pPr>
              <w:jc w:val="center"/>
            </w:pPr>
            <w:r w:rsidRPr="00262303">
              <w:t>12800</w:t>
            </w:r>
          </w:p>
        </w:tc>
        <w:tc>
          <w:tcPr>
            <w:tcW w:w="2268" w:type="dxa"/>
            <w:shd w:val="clear" w:color="auto" w:fill="auto"/>
          </w:tcPr>
          <w:p w:rsidR="00C24625" w:rsidRPr="00262303" w:rsidRDefault="00C24625" w:rsidP="00096580">
            <w:pPr>
              <w:jc w:val="center"/>
            </w:pPr>
            <w:r w:rsidRPr="00262303">
              <w:t>12800</w:t>
            </w:r>
          </w:p>
        </w:tc>
        <w:tc>
          <w:tcPr>
            <w:tcW w:w="2268" w:type="dxa"/>
            <w:shd w:val="clear" w:color="auto" w:fill="auto"/>
          </w:tcPr>
          <w:p w:rsidR="00C24625" w:rsidRPr="00262303" w:rsidRDefault="00C24625" w:rsidP="00096580">
            <w:pPr>
              <w:jc w:val="center"/>
            </w:pPr>
            <w:r w:rsidRPr="00262303">
              <w:t>3400</w:t>
            </w:r>
          </w:p>
        </w:tc>
      </w:tr>
      <w:tr w:rsidR="00C24625" w:rsidRPr="00262303" w:rsidTr="00096580">
        <w:trPr>
          <w:jc w:val="center"/>
        </w:trPr>
        <w:tc>
          <w:tcPr>
            <w:tcW w:w="1696" w:type="dxa"/>
            <w:shd w:val="clear" w:color="auto" w:fill="auto"/>
          </w:tcPr>
          <w:p w:rsidR="00C24625" w:rsidRPr="00262303" w:rsidRDefault="00C24625" w:rsidP="00096580">
            <w:pPr>
              <w:jc w:val="center"/>
            </w:pPr>
            <w:r w:rsidRPr="00096580">
              <w:rPr>
                <w:szCs w:val="20"/>
              </w:rPr>
              <w:t>Look-up-table operations</w:t>
            </w:r>
          </w:p>
        </w:tc>
        <w:tc>
          <w:tcPr>
            <w:tcW w:w="2127" w:type="dxa"/>
            <w:shd w:val="clear" w:color="auto" w:fill="auto"/>
          </w:tcPr>
          <w:p w:rsidR="00C24625" w:rsidRPr="00262303" w:rsidRDefault="00C24625" w:rsidP="00096580">
            <w:pPr>
              <w:spacing w:line="480" w:lineRule="auto"/>
              <w:jc w:val="center"/>
            </w:pPr>
            <w:r w:rsidRPr="00262303">
              <w:t>12800</w:t>
            </w:r>
          </w:p>
        </w:tc>
        <w:tc>
          <w:tcPr>
            <w:tcW w:w="2268" w:type="dxa"/>
            <w:shd w:val="clear" w:color="auto" w:fill="auto"/>
          </w:tcPr>
          <w:p w:rsidR="00C24625" w:rsidRPr="00262303" w:rsidRDefault="00C24625" w:rsidP="00096580">
            <w:pPr>
              <w:spacing w:line="480" w:lineRule="auto"/>
              <w:jc w:val="center"/>
            </w:pPr>
            <w:r w:rsidRPr="00262303">
              <w:t>0</w:t>
            </w:r>
          </w:p>
        </w:tc>
        <w:tc>
          <w:tcPr>
            <w:tcW w:w="2268" w:type="dxa"/>
            <w:shd w:val="clear" w:color="auto" w:fill="auto"/>
          </w:tcPr>
          <w:p w:rsidR="00C24625" w:rsidRPr="00262303" w:rsidRDefault="00C24625" w:rsidP="00096580">
            <w:pPr>
              <w:spacing w:line="480" w:lineRule="auto"/>
              <w:jc w:val="center"/>
            </w:pPr>
            <w:r w:rsidRPr="00262303">
              <w:t>0</w:t>
            </w:r>
          </w:p>
        </w:tc>
      </w:tr>
      <w:tr w:rsidR="00C24625" w:rsidRPr="00262303" w:rsidTr="00096580">
        <w:trPr>
          <w:jc w:val="center"/>
        </w:trPr>
        <w:tc>
          <w:tcPr>
            <w:tcW w:w="1696" w:type="dxa"/>
            <w:shd w:val="clear" w:color="auto" w:fill="auto"/>
          </w:tcPr>
          <w:p w:rsidR="00C24625" w:rsidRPr="00262303" w:rsidRDefault="00C24625" w:rsidP="00096580">
            <w:pPr>
              <w:jc w:val="center"/>
            </w:pPr>
            <w:r w:rsidRPr="00262303">
              <w:t>Total</w:t>
            </w:r>
          </w:p>
        </w:tc>
        <w:tc>
          <w:tcPr>
            <w:tcW w:w="2127" w:type="dxa"/>
            <w:shd w:val="clear" w:color="auto" w:fill="auto"/>
          </w:tcPr>
          <w:p w:rsidR="00C24625" w:rsidRPr="00262303" w:rsidRDefault="00C24625" w:rsidP="00096580">
            <w:pPr>
              <w:jc w:val="center"/>
            </w:pPr>
            <w:r w:rsidRPr="00262303">
              <w:t>64000</w:t>
            </w:r>
          </w:p>
        </w:tc>
        <w:tc>
          <w:tcPr>
            <w:tcW w:w="2268" w:type="dxa"/>
            <w:shd w:val="clear" w:color="auto" w:fill="auto"/>
          </w:tcPr>
          <w:p w:rsidR="00C24625" w:rsidRPr="00262303" w:rsidRDefault="00C24625" w:rsidP="00096580">
            <w:pPr>
              <w:jc w:val="center"/>
            </w:pPr>
            <w:r w:rsidRPr="00262303">
              <w:t>38400</w:t>
            </w:r>
          </w:p>
        </w:tc>
        <w:tc>
          <w:tcPr>
            <w:tcW w:w="2268" w:type="dxa"/>
            <w:shd w:val="clear" w:color="auto" w:fill="auto"/>
          </w:tcPr>
          <w:p w:rsidR="00C24625" w:rsidRPr="00262303" w:rsidRDefault="00C24625" w:rsidP="00096580">
            <w:pPr>
              <w:jc w:val="center"/>
            </w:pPr>
            <w:r w:rsidRPr="00262303">
              <w:t>16400</w:t>
            </w:r>
          </w:p>
        </w:tc>
      </w:tr>
    </w:tbl>
    <w:p w:rsidR="007F57AD" w:rsidRDefault="007F57AD" w:rsidP="00C24625">
      <w:pPr>
        <w:jc w:val="center"/>
        <w:rPr>
          <w:b/>
          <w:iCs/>
          <w:szCs w:val="20"/>
        </w:rPr>
      </w:pPr>
    </w:p>
    <w:p w:rsidR="00C24625" w:rsidRPr="00262303" w:rsidRDefault="00C24625" w:rsidP="00C24625">
      <w:pPr>
        <w:jc w:val="center"/>
        <w:rPr>
          <w:b/>
          <w:iCs/>
          <w:szCs w:val="20"/>
        </w:rPr>
      </w:pPr>
      <w:r w:rsidRPr="00262303">
        <w:rPr>
          <w:b/>
          <w:iCs/>
          <w:szCs w:val="20"/>
        </w:rPr>
        <w:t xml:space="preserve">Table5: Decoding complexity analysis </w:t>
      </w:r>
      <w:r w:rsidRPr="00262303">
        <w:rPr>
          <w:b/>
        </w:rPr>
        <w:t>per iteration</w:t>
      </w:r>
      <w:r w:rsidRPr="00262303">
        <w:rPr>
          <w:b/>
          <w:iCs/>
          <w:szCs w:val="20"/>
        </w:rPr>
        <w:t xml:space="preserve"> for Code4 in URLLC and mMTC</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96"/>
        <w:gridCol w:w="2127"/>
        <w:gridCol w:w="2268"/>
        <w:gridCol w:w="2268"/>
      </w:tblGrid>
      <w:tr w:rsidR="00C24625" w:rsidRPr="00262303" w:rsidTr="00096580">
        <w:trPr>
          <w:jc w:val="center"/>
        </w:trPr>
        <w:tc>
          <w:tcPr>
            <w:tcW w:w="1696" w:type="dxa"/>
            <w:vMerge w:val="restart"/>
            <w:shd w:val="clear" w:color="auto" w:fill="auto"/>
          </w:tcPr>
          <w:p w:rsidR="00C24625" w:rsidRPr="00262303" w:rsidRDefault="00C24625" w:rsidP="00096580">
            <w:pPr>
              <w:jc w:val="center"/>
            </w:pPr>
          </w:p>
        </w:tc>
        <w:tc>
          <w:tcPr>
            <w:tcW w:w="2127" w:type="dxa"/>
            <w:shd w:val="clear" w:color="auto" w:fill="auto"/>
          </w:tcPr>
          <w:p w:rsidR="00C24625" w:rsidRPr="00096580" w:rsidRDefault="00C24625" w:rsidP="00096580">
            <w:pPr>
              <w:jc w:val="center"/>
              <w:rPr>
                <w:szCs w:val="20"/>
              </w:rPr>
            </w:pPr>
            <w:r w:rsidRPr="00096580">
              <w:rPr>
                <w:szCs w:val="20"/>
              </w:rPr>
              <w:t>Log-MAP</w:t>
            </w:r>
          </w:p>
        </w:tc>
        <w:tc>
          <w:tcPr>
            <w:tcW w:w="2268" w:type="dxa"/>
            <w:shd w:val="clear" w:color="auto" w:fill="auto"/>
          </w:tcPr>
          <w:p w:rsidR="00C24625" w:rsidRPr="00096580" w:rsidRDefault="00C24625" w:rsidP="00096580">
            <w:pPr>
              <w:jc w:val="center"/>
              <w:rPr>
                <w:szCs w:val="20"/>
              </w:rPr>
            </w:pPr>
            <w:r w:rsidRPr="00096580">
              <w:rPr>
                <w:szCs w:val="20"/>
              </w:rPr>
              <w:t>Max-Log-MAP</w:t>
            </w:r>
          </w:p>
        </w:tc>
        <w:tc>
          <w:tcPr>
            <w:tcW w:w="2268" w:type="dxa"/>
            <w:shd w:val="clear" w:color="auto" w:fill="auto"/>
          </w:tcPr>
          <w:p w:rsidR="00C24625" w:rsidRPr="00262303" w:rsidRDefault="00C24625" w:rsidP="00096580">
            <w:pPr>
              <w:jc w:val="center"/>
            </w:pPr>
            <w:r w:rsidRPr="00096580">
              <w:rPr>
                <w:szCs w:val="20"/>
              </w:rPr>
              <w:t>TSOVA</w:t>
            </w:r>
          </w:p>
        </w:tc>
      </w:tr>
      <w:tr w:rsidR="00C24625" w:rsidRPr="00262303" w:rsidTr="00096580">
        <w:trPr>
          <w:jc w:val="center"/>
        </w:trPr>
        <w:tc>
          <w:tcPr>
            <w:tcW w:w="1696" w:type="dxa"/>
            <w:vMerge/>
            <w:shd w:val="clear" w:color="auto" w:fill="auto"/>
          </w:tcPr>
          <w:p w:rsidR="00C24625" w:rsidRPr="00262303" w:rsidRDefault="00C24625" w:rsidP="00096580">
            <w:pPr>
              <w:jc w:val="center"/>
            </w:pPr>
          </w:p>
        </w:tc>
        <w:tc>
          <w:tcPr>
            <w:tcW w:w="2127" w:type="dxa"/>
            <w:shd w:val="clear" w:color="auto" w:fill="auto"/>
          </w:tcPr>
          <w:p w:rsidR="00C24625" w:rsidRPr="00262303" w:rsidRDefault="00C24625" w:rsidP="00096580">
            <w:pPr>
              <w:jc w:val="center"/>
            </w:pPr>
            <w:r w:rsidRPr="00262303">
              <w:t>Code 4</w:t>
            </w:r>
          </w:p>
        </w:tc>
        <w:tc>
          <w:tcPr>
            <w:tcW w:w="2268" w:type="dxa"/>
            <w:shd w:val="clear" w:color="auto" w:fill="auto"/>
          </w:tcPr>
          <w:p w:rsidR="00C24625" w:rsidRPr="00262303" w:rsidRDefault="00C24625" w:rsidP="00096580">
            <w:pPr>
              <w:jc w:val="center"/>
            </w:pPr>
            <w:r w:rsidRPr="00262303">
              <w:t>Code 4</w:t>
            </w:r>
          </w:p>
        </w:tc>
        <w:tc>
          <w:tcPr>
            <w:tcW w:w="2268" w:type="dxa"/>
            <w:shd w:val="clear" w:color="auto" w:fill="auto"/>
          </w:tcPr>
          <w:p w:rsidR="00C24625" w:rsidRPr="00262303" w:rsidRDefault="00C24625" w:rsidP="00096580">
            <w:pPr>
              <w:jc w:val="center"/>
            </w:pPr>
            <w:r w:rsidRPr="00262303">
              <w:t>Code 4</w:t>
            </w:r>
          </w:p>
        </w:tc>
      </w:tr>
      <w:tr w:rsidR="00C24625" w:rsidRPr="00262303" w:rsidTr="00096580">
        <w:trPr>
          <w:jc w:val="center"/>
        </w:trPr>
        <w:tc>
          <w:tcPr>
            <w:tcW w:w="1696" w:type="dxa"/>
            <w:shd w:val="clear" w:color="auto" w:fill="auto"/>
          </w:tcPr>
          <w:p w:rsidR="00C24625" w:rsidRPr="00262303" w:rsidRDefault="00C24625" w:rsidP="00096580">
            <w:pPr>
              <w:jc w:val="center"/>
            </w:pPr>
            <w:r w:rsidRPr="00096580">
              <w:rPr>
                <w:szCs w:val="20"/>
              </w:rPr>
              <w:t>Additions</w:t>
            </w:r>
          </w:p>
        </w:tc>
        <w:tc>
          <w:tcPr>
            <w:tcW w:w="2127" w:type="dxa"/>
            <w:shd w:val="clear" w:color="auto" w:fill="auto"/>
          </w:tcPr>
          <w:p w:rsidR="00C24625" w:rsidRPr="00262303" w:rsidRDefault="00C24625" w:rsidP="00096580">
            <w:pPr>
              <w:jc w:val="center"/>
            </w:pPr>
            <w:r w:rsidRPr="00262303">
              <w:t>110592</w:t>
            </w:r>
          </w:p>
        </w:tc>
        <w:tc>
          <w:tcPr>
            <w:tcW w:w="2268" w:type="dxa"/>
            <w:shd w:val="clear" w:color="auto" w:fill="auto"/>
          </w:tcPr>
          <w:p w:rsidR="00C24625" w:rsidRPr="00262303" w:rsidRDefault="00C24625" w:rsidP="00096580">
            <w:pPr>
              <w:jc w:val="center"/>
            </w:pPr>
            <w:r w:rsidRPr="00262303">
              <w:t>73728</w:t>
            </w:r>
          </w:p>
        </w:tc>
        <w:tc>
          <w:tcPr>
            <w:tcW w:w="2268" w:type="dxa"/>
            <w:shd w:val="clear" w:color="auto" w:fill="auto"/>
          </w:tcPr>
          <w:p w:rsidR="00C24625" w:rsidRPr="00262303" w:rsidRDefault="00C24625" w:rsidP="00096580">
            <w:pPr>
              <w:jc w:val="center"/>
            </w:pPr>
            <w:r w:rsidRPr="00262303">
              <w:t>37440</w:t>
            </w:r>
          </w:p>
        </w:tc>
      </w:tr>
      <w:tr w:rsidR="00C24625" w:rsidRPr="00262303" w:rsidTr="00096580">
        <w:trPr>
          <w:jc w:val="center"/>
        </w:trPr>
        <w:tc>
          <w:tcPr>
            <w:tcW w:w="1696" w:type="dxa"/>
            <w:shd w:val="clear" w:color="auto" w:fill="auto"/>
          </w:tcPr>
          <w:p w:rsidR="00C24625" w:rsidRPr="00262303" w:rsidRDefault="00C24625" w:rsidP="00096580">
            <w:pPr>
              <w:jc w:val="center"/>
            </w:pPr>
            <w:r w:rsidRPr="00096580">
              <w:rPr>
                <w:szCs w:val="20"/>
              </w:rPr>
              <w:t>MAX process</w:t>
            </w:r>
          </w:p>
        </w:tc>
        <w:tc>
          <w:tcPr>
            <w:tcW w:w="2127" w:type="dxa"/>
            <w:shd w:val="clear" w:color="auto" w:fill="auto"/>
          </w:tcPr>
          <w:p w:rsidR="00C24625" w:rsidRPr="00262303" w:rsidRDefault="00C24625" w:rsidP="00096580">
            <w:pPr>
              <w:jc w:val="center"/>
            </w:pPr>
            <w:r w:rsidRPr="00262303">
              <w:t>36864</w:t>
            </w:r>
          </w:p>
        </w:tc>
        <w:tc>
          <w:tcPr>
            <w:tcW w:w="2268" w:type="dxa"/>
            <w:shd w:val="clear" w:color="auto" w:fill="auto"/>
          </w:tcPr>
          <w:p w:rsidR="00C24625" w:rsidRPr="00262303" w:rsidRDefault="00C24625" w:rsidP="00096580">
            <w:pPr>
              <w:jc w:val="center"/>
            </w:pPr>
            <w:r w:rsidRPr="00262303">
              <w:t>36864</w:t>
            </w:r>
          </w:p>
        </w:tc>
        <w:tc>
          <w:tcPr>
            <w:tcW w:w="2268" w:type="dxa"/>
            <w:shd w:val="clear" w:color="auto" w:fill="auto"/>
          </w:tcPr>
          <w:p w:rsidR="00C24625" w:rsidRPr="00262303" w:rsidRDefault="00C24625" w:rsidP="00096580">
            <w:pPr>
              <w:jc w:val="center"/>
            </w:pPr>
            <w:r w:rsidRPr="00262303">
              <w:t>9792</w:t>
            </w:r>
          </w:p>
        </w:tc>
      </w:tr>
      <w:tr w:rsidR="00C24625" w:rsidRPr="00262303" w:rsidTr="00096580">
        <w:trPr>
          <w:jc w:val="center"/>
        </w:trPr>
        <w:tc>
          <w:tcPr>
            <w:tcW w:w="1696" w:type="dxa"/>
            <w:shd w:val="clear" w:color="auto" w:fill="auto"/>
          </w:tcPr>
          <w:p w:rsidR="00C24625" w:rsidRPr="00262303" w:rsidRDefault="00C24625" w:rsidP="00096580">
            <w:pPr>
              <w:jc w:val="center"/>
            </w:pPr>
            <w:r w:rsidRPr="00096580">
              <w:rPr>
                <w:szCs w:val="20"/>
              </w:rPr>
              <w:t>Look-up-table operations</w:t>
            </w:r>
          </w:p>
        </w:tc>
        <w:tc>
          <w:tcPr>
            <w:tcW w:w="2127" w:type="dxa"/>
            <w:shd w:val="clear" w:color="auto" w:fill="auto"/>
          </w:tcPr>
          <w:p w:rsidR="00C24625" w:rsidRPr="00262303" w:rsidRDefault="00C24625" w:rsidP="00096580">
            <w:pPr>
              <w:spacing w:line="480" w:lineRule="auto"/>
              <w:jc w:val="center"/>
            </w:pPr>
            <w:r w:rsidRPr="00262303">
              <w:t>36864</w:t>
            </w:r>
          </w:p>
        </w:tc>
        <w:tc>
          <w:tcPr>
            <w:tcW w:w="2268" w:type="dxa"/>
            <w:shd w:val="clear" w:color="auto" w:fill="auto"/>
          </w:tcPr>
          <w:p w:rsidR="00C24625" w:rsidRPr="00262303" w:rsidRDefault="00C24625" w:rsidP="00096580">
            <w:pPr>
              <w:spacing w:line="480" w:lineRule="auto"/>
              <w:jc w:val="center"/>
            </w:pPr>
            <w:r w:rsidRPr="00262303">
              <w:t>0</w:t>
            </w:r>
          </w:p>
        </w:tc>
        <w:tc>
          <w:tcPr>
            <w:tcW w:w="2268" w:type="dxa"/>
            <w:shd w:val="clear" w:color="auto" w:fill="auto"/>
          </w:tcPr>
          <w:p w:rsidR="00C24625" w:rsidRPr="00262303" w:rsidRDefault="00C24625" w:rsidP="00096580">
            <w:pPr>
              <w:spacing w:line="480" w:lineRule="auto"/>
              <w:jc w:val="center"/>
            </w:pPr>
            <w:r w:rsidRPr="00262303">
              <w:t>0</w:t>
            </w:r>
          </w:p>
        </w:tc>
      </w:tr>
      <w:tr w:rsidR="00C24625" w:rsidRPr="00262303" w:rsidTr="00096580">
        <w:trPr>
          <w:jc w:val="center"/>
        </w:trPr>
        <w:tc>
          <w:tcPr>
            <w:tcW w:w="1696" w:type="dxa"/>
            <w:shd w:val="clear" w:color="auto" w:fill="auto"/>
          </w:tcPr>
          <w:p w:rsidR="00C24625" w:rsidRPr="00262303" w:rsidRDefault="00C24625" w:rsidP="00096580">
            <w:pPr>
              <w:jc w:val="center"/>
            </w:pPr>
            <w:r w:rsidRPr="00262303">
              <w:t>Total</w:t>
            </w:r>
          </w:p>
        </w:tc>
        <w:tc>
          <w:tcPr>
            <w:tcW w:w="2127" w:type="dxa"/>
            <w:shd w:val="clear" w:color="auto" w:fill="auto"/>
          </w:tcPr>
          <w:p w:rsidR="00C24625" w:rsidRPr="00262303" w:rsidRDefault="00C24625" w:rsidP="00096580">
            <w:pPr>
              <w:jc w:val="center"/>
            </w:pPr>
            <w:r w:rsidRPr="00262303">
              <w:t>184320</w:t>
            </w:r>
          </w:p>
        </w:tc>
        <w:tc>
          <w:tcPr>
            <w:tcW w:w="2268" w:type="dxa"/>
            <w:shd w:val="clear" w:color="auto" w:fill="auto"/>
          </w:tcPr>
          <w:p w:rsidR="00C24625" w:rsidRPr="00262303" w:rsidRDefault="00C24625" w:rsidP="00096580">
            <w:pPr>
              <w:jc w:val="center"/>
            </w:pPr>
            <w:r w:rsidRPr="00262303">
              <w:t>110592</w:t>
            </w:r>
          </w:p>
        </w:tc>
        <w:tc>
          <w:tcPr>
            <w:tcW w:w="2268" w:type="dxa"/>
            <w:shd w:val="clear" w:color="auto" w:fill="auto"/>
          </w:tcPr>
          <w:p w:rsidR="00C24625" w:rsidRPr="00262303" w:rsidRDefault="00C24625" w:rsidP="00096580">
            <w:pPr>
              <w:jc w:val="center"/>
            </w:pPr>
            <w:r w:rsidRPr="00262303">
              <w:t>47232</w:t>
            </w:r>
          </w:p>
        </w:tc>
      </w:tr>
    </w:tbl>
    <w:p w:rsidR="00C24625" w:rsidRPr="000F6FFA" w:rsidRDefault="00C24625" w:rsidP="00C24625">
      <w:pPr>
        <w:spacing w:line="240" w:lineRule="atLeast"/>
        <w:rPr>
          <w:sz w:val="18"/>
          <w:szCs w:val="18"/>
        </w:rPr>
      </w:pPr>
      <w:r w:rsidRPr="000F6FFA">
        <w:rPr>
          <w:sz w:val="18"/>
          <w:szCs w:val="18"/>
        </w:rPr>
        <w:t xml:space="preserve">Notations: Memory length of component code of each Turbo code </w:t>
      </w:r>
      <w:r w:rsidRPr="000F6FFA">
        <w:rPr>
          <w:position w:val="-6"/>
          <w:sz w:val="18"/>
          <w:szCs w:val="18"/>
        </w:rPr>
        <w:object w:dxaOrig="520" w:dyaOrig="279">
          <v:shape id="_x0000_i1063" type="#_x0000_t75" style="width:26.5pt;height:13.7pt" o:ole="">
            <v:imagedata r:id="rId93" o:title=""/>
          </v:shape>
          <o:OLEObject Type="Embed" ProgID="Equation.DSMT4" ShapeID="_x0000_i1063" DrawAspect="Content" ObjectID="_1532541914" r:id="rId94"/>
        </w:object>
      </w:r>
      <w:r w:rsidRPr="000F6FFA">
        <w:rPr>
          <w:sz w:val="18"/>
          <w:szCs w:val="18"/>
        </w:rPr>
        <w:t xml:space="preserve">.Assuming the computation costs of Addition: MAX: Look-Up-Table = 1:1:6, </w:t>
      </w:r>
      <w:r w:rsidR="006E2B81" w:rsidRPr="006E2B81">
        <w:rPr>
          <w:position w:val="-10"/>
          <w:sz w:val="18"/>
          <w:szCs w:val="18"/>
        </w:rPr>
        <w:object w:dxaOrig="639" w:dyaOrig="300">
          <v:shape id="_x0000_i1064" type="#_x0000_t75" style="width:31.8pt;height:15.45pt" o:ole="">
            <v:imagedata r:id="rId95" o:title=""/>
          </v:shape>
          <o:OLEObject Type="Embed" ProgID="Equation.DSMT4" ShapeID="_x0000_i1064" DrawAspect="Content" ObjectID="_1532541915" r:id="rId96"/>
        </w:object>
      </w:r>
      <w:r w:rsidRPr="000F6FFA">
        <w:rPr>
          <w:sz w:val="18"/>
          <w:szCs w:val="18"/>
        </w:rPr>
        <w:t xml:space="preserve"> and</w:t>
      </w:r>
      <w:r w:rsidR="006E2B81" w:rsidRPr="000F6FFA">
        <w:rPr>
          <w:position w:val="-6"/>
          <w:sz w:val="18"/>
          <w:szCs w:val="18"/>
        </w:rPr>
        <w:object w:dxaOrig="499" w:dyaOrig="240">
          <v:shape id="_x0000_i1065" type="#_x0000_t75" style="width:24.75pt;height:12.35pt" o:ole="">
            <v:imagedata r:id="rId97" o:title=""/>
          </v:shape>
          <o:OLEObject Type="Embed" ProgID="Equation.DSMT4" ShapeID="_x0000_i1065" DrawAspect="Content" ObjectID="_1532541916" r:id="rId98"/>
        </w:object>
      </w:r>
      <w:r w:rsidRPr="000F6FFA">
        <w:rPr>
          <w:sz w:val="18"/>
          <w:szCs w:val="18"/>
        </w:rPr>
        <w:t>.</w:t>
      </w:r>
    </w:p>
    <w:p w:rsidR="00BE0DE0" w:rsidRDefault="00BE0DE0" w:rsidP="00304F45">
      <w:pPr>
        <w:spacing w:line="240" w:lineRule="atLeast"/>
        <w:rPr>
          <w:sz w:val="18"/>
          <w:szCs w:val="18"/>
        </w:rPr>
      </w:pPr>
    </w:p>
    <w:p w:rsidR="00BE0DE0" w:rsidRPr="00682136" w:rsidRDefault="00BE0DE0" w:rsidP="00682136">
      <w:pPr>
        <w:jc w:val="both"/>
        <w:rPr>
          <w:b/>
          <w:i/>
        </w:rPr>
      </w:pPr>
      <w:r w:rsidRPr="00682136">
        <w:rPr>
          <w:b/>
          <w:i/>
        </w:rPr>
        <w:t xml:space="preserve">Observation </w:t>
      </w:r>
      <w:r w:rsidR="007C745E">
        <w:rPr>
          <w:rFonts w:eastAsiaTheme="minorEastAsia" w:hint="eastAsia"/>
          <w:b/>
          <w:i/>
          <w:lang w:eastAsia="zh-CN"/>
        </w:rPr>
        <w:t>2</w:t>
      </w:r>
      <w:r w:rsidRPr="00682136">
        <w:rPr>
          <w:b/>
          <w:i/>
        </w:rPr>
        <w:t>: The computational complexity of TSOVA is much less than those of Log-MAP and Max-Log-MAP for the l</w:t>
      </w:r>
      <w:r w:rsidR="001C78E4">
        <w:rPr>
          <w:b/>
          <w:i/>
        </w:rPr>
        <w:t>arge</w:t>
      </w:r>
      <w:r w:rsidRPr="00682136">
        <w:rPr>
          <w:b/>
          <w:i/>
        </w:rPr>
        <w:t xml:space="preserve"> block size and </w:t>
      </w:r>
      <w:r w:rsidR="001C78E4">
        <w:rPr>
          <w:b/>
          <w:i/>
        </w:rPr>
        <w:t>small</w:t>
      </w:r>
      <w:r w:rsidRPr="00682136">
        <w:rPr>
          <w:b/>
          <w:i/>
        </w:rPr>
        <w:t xml:space="preserve"> block size T</w:t>
      </w:r>
      <w:r w:rsidRPr="00682136">
        <w:rPr>
          <w:rFonts w:hint="eastAsia"/>
          <w:b/>
          <w:i/>
        </w:rPr>
        <w:t>urbo</w:t>
      </w:r>
      <w:r w:rsidR="00682136" w:rsidRPr="00682136">
        <w:rPr>
          <w:b/>
          <w:i/>
        </w:rPr>
        <w:t xml:space="preserve"> codes</w:t>
      </w:r>
      <w:r w:rsidRPr="00682136">
        <w:rPr>
          <w:b/>
          <w:i/>
        </w:rPr>
        <w:t>.</w:t>
      </w:r>
    </w:p>
    <w:p w:rsidR="00BE0DE0" w:rsidRDefault="00BE0DE0" w:rsidP="00304F45">
      <w:pPr>
        <w:spacing w:line="240" w:lineRule="atLeast"/>
        <w:rPr>
          <w:sz w:val="18"/>
          <w:szCs w:val="18"/>
        </w:rPr>
      </w:pPr>
    </w:p>
    <w:p w:rsidR="00304F45" w:rsidRDefault="00C7021B" w:rsidP="00304F45">
      <w:pPr>
        <w:keepNext/>
        <w:numPr>
          <w:ilvl w:val="1"/>
          <w:numId w:val="1"/>
        </w:numPr>
        <w:tabs>
          <w:tab w:val="clear" w:pos="898"/>
          <w:tab w:val="left" w:pos="756"/>
        </w:tabs>
        <w:spacing w:before="240" w:after="120"/>
        <w:ind w:left="624"/>
        <w:outlineLvl w:val="1"/>
        <w:rPr>
          <w:rFonts w:ascii="Arial" w:eastAsia="宋体" w:hAnsi="Arial" w:cs="Arial"/>
          <w:b/>
          <w:bCs/>
          <w:iCs/>
          <w:sz w:val="24"/>
          <w:szCs w:val="28"/>
        </w:rPr>
      </w:pPr>
      <w:r>
        <w:rPr>
          <w:rFonts w:ascii="Arial" w:eastAsia="宋体" w:hAnsi="Arial" w:cs="Arial"/>
          <w:b/>
          <w:bCs/>
          <w:iCs/>
          <w:sz w:val="24"/>
          <w:szCs w:val="28"/>
        </w:rPr>
        <w:t>Complexity Analysis of LDPC and Polar Decoding Algorithms</w:t>
      </w:r>
    </w:p>
    <w:p w:rsidR="00C24625" w:rsidRPr="006E2B81" w:rsidRDefault="00C7021B" w:rsidP="006E2B81">
      <w:pPr>
        <w:spacing w:after="120"/>
        <w:jc w:val="both"/>
        <w:rPr>
          <w:rFonts w:eastAsiaTheme="minorEastAsia"/>
          <w:szCs w:val="20"/>
          <w:lang w:eastAsia="zh-CN"/>
        </w:rPr>
      </w:pPr>
      <w:r>
        <w:rPr>
          <w:szCs w:val="20"/>
        </w:rPr>
        <w:t>W</w:t>
      </w:r>
      <w:r w:rsidR="00C24625" w:rsidRPr="00262303">
        <w:rPr>
          <w:szCs w:val="20"/>
        </w:rPr>
        <w:t xml:space="preserve">e make </w:t>
      </w:r>
      <w:r>
        <w:rPr>
          <w:szCs w:val="20"/>
        </w:rPr>
        <w:t xml:space="preserve">the same exercise of </w:t>
      </w:r>
      <w:r w:rsidR="00C24625" w:rsidRPr="00262303">
        <w:rPr>
          <w:szCs w:val="20"/>
        </w:rPr>
        <w:t>computational complexity</w:t>
      </w:r>
      <w:r>
        <w:rPr>
          <w:szCs w:val="20"/>
        </w:rPr>
        <w:t xml:space="preserve"> analysis</w:t>
      </w:r>
      <w:r w:rsidR="001C78E4">
        <w:rPr>
          <w:szCs w:val="20"/>
        </w:rPr>
        <w:t xml:space="preserve"> </w:t>
      </w:r>
      <w:r>
        <w:rPr>
          <w:szCs w:val="20"/>
        </w:rPr>
        <w:t>of</w:t>
      </w:r>
      <w:r w:rsidR="001C78E4">
        <w:rPr>
          <w:szCs w:val="20"/>
        </w:rPr>
        <w:t xml:space="preserve"> </w:t>
      </w:r>
      <w:r w:rsidR="00C24625" w:rsidRPr="00262303">
        <w:rPr>
          <w:szCs w:val="20"/>
        </w:rPr>
        <w:t xml:space="preserve">LDPC and polar codes decoding algorithms. </w:t>
      </w:r>
      <w:r w:rsidR="006E2B81">
        <w:rPr>
          <w:szCs w:val="20"/>
        </w:rPr>
        <w:t>The out</w:t>
      </w:r>
      <w:r w:rsidR="006E2B81">
        <w:rPr>
          <w:rFonts w:eastAsiaTheme="minorEastAsia" w:hint="eastAsia"/>
          <w:szCs w:val="20"/>
          <w:lang w:eastAsia="zh-CN"/>
        </w:rPr>
        <w:t>p</w:t>
      </w:r>
      <w:r>
        <w:rPr>
          <w:szCs w:val="20"/>
        </w:rPr>
        <w:t>ut</w:t>
      </w:r>
      <w:r w:rsidR="006E2B81">
        <w:rPr>
          <w:rFonts w:eastAsiaTheme="minorEastAsia" w:hint="eastAsia"/>
          <w:szCs w:val="20"/>
          <w:lang w:eastAsia="zh-CN"/>
        </w:rPr>
        <w:t xml:space="preserve">s </w:t>
      </w:r>
      <w:r>
        <w:rPr>
          <w:szCs w:val="20"/>
        </w:rPr>
        <w:t xml:space="preserve">of the exercise are </w:t>
      </w:r>
      <w:r w:rsidR="00736388">
        <w:rPr>
          <w:szCs w:val="20"/>
        </w:rPr>
        <w:t>used for the comparison of</w:t>
      </w:r>
      <w:r w:rsidR="00C24625" w:rsidRPr="00262303">
        <w:rPr>
          <w:szCs w:val="20"/>
        </w:rPr>
        <w:t xml:space="preserve"> the implementation complexity of the considered decoding algorithms for LTE-Turbo codes.</w:t>
      </w:r>
    </w:p>
    <w:p w:rsidR="00C24625" w:rsidRDefault="005F0FCC" w:rsidP="00C24625">
      <w:pPr>
        <w:rPr>
          <w:szCs w:val="20"/>
        </w:rPr>
      </w:pPr>
      <w:r>
        <w:rPr>
          <w:szCs w:val="20"/>
        </w:rPr>
        <w:t xml:space="preserve">The analysis of the </w:t>
      </w:r>
      <w:r w:rsidR="00C24625" w:rsidRPr="00262303">
        <w:rPr>
          <w:szCs w:val="20"/>
        </w:rPr>
        <w:t>decoding complexit</w:t>
      </w:r>
      <w:r>
        <w:rPr>
          <w:szCs w:val="20"/>
        </w:rPr>
        <w:t>ies</w:t>
      </w:r>
      <w:r w:rsidR="001C78E4">
        <w:rPr>
          <w:szCs w:val="20"/>
        </w:rPr>
        <w:t xml:space="preserve"> </w:t>
      </w:r>
      <w:r>
        <w:rPr>
          <w:szCs w:val="20"/>
        </w:rPr>
        <w:t>of</w:t>
      </w:r>
      <w:r w:rsidR="001C78E4">
        <w:rPr>
          <w:szCs w:val="20"/>
        </w:rPr>
        <w:t xml:space="preserve"> </w:t>
      </w:r>
      <w:r w:rsidR="00C24625" w:rsidRPr="00262303">
        <w:rPr>
          <w:szCs w:val="20"/>
        </w:rPr>
        <w:t xml:space="preserve">Turbo, LDPC and polar codes </w:t>
      </w:r>
      <w:bookmarkStart w:id="20" w:name="OLE_LINK5"/>
      <w:r w:rsidR="00C24625" w:rsidRPr="00262303">
        <w:rPr>
          <w:szCs w:val="20"/>
        </w:rPr>
        <w:t xml:space="preserve">is </w:t>
      </w:r>
      <w:r w:rsidR="00FF31CE">
        <w:rPr>
          <w:szCs w:val="20"/>
        </w:rPr>
        <w:t>shown</w:t>
      </w:r>
      <w:r w:rsidR="00C24625" w:rsidRPr="00262303">
        <w:rPr>
          <w:szCs w:val="20"/>
        </w:rPr>
        <w:t xml:space="preserve"> in Table 6</w:t>
      </w:r>
      <w:r>
        <w:rPr>
          <w:szCs w:val="20"/>
        </w:rPr>
        <w:t xml:space="preserve"> </w:t>
      </w:r>
      <w:r w:rsidR="001C78E4">
        <w:rPr>
          <w:szCs w:val="20"/>
        </w:rPr>
        <w:t xml:space="preserve">as shown </w:t>
      </w:r>
      <w:r>
        <w:rPr>
          <w:szCs w:val="20"/>
        </w:rPr>
        <w:t>in</w:t>
      </w:r>
      <w:r w:rsidR="00C24625" w:rsidRPr="00262303">
        <w:rPr>
          <w:szCs w:val="20"/>
        </w:rPr>
        <w:t xml:space="preserve"> </w:t>
      </w:r>
      <w:bookmarkEnd w:id="20"/>
      <w:r w:rsidR="00C24625" w:rsidRPr="00262303">
        <w:rPr>
          <w:szCs w:val="20"/>
        </w:rPr>
        <w:t>[</w:t>
      </w:r>
      <w:r w:rsidR="00783EC0">
        <w:rPr>
          <w:rFonts w:eastAsiaTheme="minorEastAsia" w:hint="eastAsia"/>
          <w:szCs w:val="20"/>
          <w:lang w:eastAsia="zh-CN"/>
        </w:rPr>
        <w:t>8</w:t>
      </w:r>
      <w:r w:rsidR="00C24625" w:rsidRPr="00262303">
        <w:rPr>
          <w:szCs w:val="20"/>
        </w:rPr>
        <w:t xml:space="preserve">].   </w:t>
      </w:r>
    </w:p>
    <w:p w:rsidR="00C24625" w:rsidRPr="00262303" w:rsidRDefault="00C24625" w:rsidP="00C24625">
      <w:pPr>
        <w:rPr>
          <w:szCs w:val="20"/>
        </w:rPr>
      </w:pPr>
    </w:p>
    <w:p w:rsidR="009E032B" w:rsidRDefault="001C78E4" w:rsidP="00D75AE6">
      <w:pPr>
        <w:shd w:val="clear" w:color="auto" w:fill="FFFFFF"/>
        <w:spacing w:after="120"/>
        <w:jc w:val="both"/>
        <w:rPr>
          <w:szCs w:val="20"/>
        </w:rPr>
      </w:pPr>
      <w:r>
        <w:rPr>
          <w:szCs w:val="20"/>
        </w:rPr>
        <w:t xml:space="preserve">The </w:t>
      </w:r>
      <w:proofErr w:type="gramStart"/>
      <w:r>
        <w:rPr>
          <w:szCs w:val="20"/>
        </w:rPr>
        <w:t>e</w:t>
      </w:r>
      <w:r w:rsidR="00C24625" w:rsidRPr="00262303">
        <w:rPr>
          <w:szCs w:val="20"/>
        </w:rPr>
        <w:t>xample</w:t>
      </w:r>
      <w:r>
        <w:rPr>
          <w:szCs w:val="20"/>
        </w:rPr>
        <w:t xml:space="preserve"> of t</w:t>
      </w:r>
      <w:r w:rsidR="005F0FCC">
        <w:rPr>
          <w:szCs w:val="20"/>
        </w:rPr>
        <w:t>he parameters of</w:t>
      </w:r>
      <w:r w:rsidR="00E2460D">
        <w:rPr>
          <w:szCs w:val="20"/>
        </w:rPr>
        <w:t xml:space="preserve"> complexities analysis are</w:t>
      </w:r>
      <w:proofErr w:type="gramEnd"/>
      <w:r w:rsidR="00E2460D">
        <w:rPr>
          <w:szCs w:val="20"/>
        </w:rPr>
        <w:t xml:space="preserve"> as follows</w:t>
      </w:r>
      <w:r w:rsidR="005F0FCC">
        <w:rPr>
          <w:szCs w:val="20"/>
        </w:rPr>
        <w:t xml:space="preserve">,  </w:t>
      </w:r>
    </w:p>
    <w:p w:rsidR="00000000" w:rsidRDefault="009E032B">
      <w:pPr>
        <w:pStyle w:val="af3"/>
        <w:numPr>
          <w:ilvl w:val="0"/>
          <w:numId w:val="31"/>
        </w:numPr>
        <w:shd w:val="clear" w:color="auto" w:fill="FFFFFF"/>
        <w:spacing w:after="120"/>
        <w:ind w:firstLineChars="0"/>
        <w:jc w:val="both"/>
        <w:rPr>
          <w:szCs w:val="20"/>
        </w:rPr>
      </w:pPr>
      <w:r>
        <w:rPr>
          <w:rFonts w:ascii="Times New Roman" w:hAnsi="Times New Roman" w:cs="Times New Roman"/>
          <w:sz w:val="20"/>
          <w:szCs w:val="20"/>
        </w:rPr>
        <w:t>T</w:t>
      </w:r>
      <w:r w:rsidR="003015C4" w:rsidRPr="003015C4">
        <w:rPr>
          <w:rFonts w:ascii="Times New Roman" w:hAnsi="Times New Roman" w:cs="Times New Roman"/>
          <w:sz w:val="20"/>
          <w:szCs w:val="20"/>
        </w:rPr>
        <w:t>he code block length</w:t>
      </w:r>
      <w:r>
        <w:rPr>
          <w:rFonts w:ascii="Times New Roman" w:hAnsi="Times New Roman" w:cs="Times New Roman"/>
          <w:sz w:val="20"/>
          <w:szCs w:val="20"/>
        </w:rPr>
        <w:t xml:space="preserve"> -</w:t>
      </w:r>
      <w:r w:rsidR="003015C4" w:rsidRPr="003015C4">
        <w:rPr>
          <w:rFonts w:ascii="Times New Roman" w:hAnsi="Times New Roman" w:cs="Times New Roman"/>
          <w:sz w:val="20"/>
          <w:szCs w:val="20"/>
        </w:rPr>
        <w:t xml:space="preserve"> N=1944 for Turbo and LDPC codes, N = 2048 for polar code, </w:t>
      </w:r>
    </w:p>
    <w:p w:rsidR="00000000" w:rsidRDefault="009E032B">
      <w:pPr>
        <w:pStyle w:val="af3"/>
        <w:numPr>
          <w:ilvl w:val="0"/>
          <w:numId w:val="31"/>
        </w:numPr>
        <w:shd w:val="clear" w:color="auto" w:fill="FFFFFF"/>
        <w:spacing w:after="120"/>
        <w:ind w:firstLineChars="0"/>
        <w:jc w:val="both"/>
        <w:rPr>
          <w:szCs w:val="20"/>
        </w:rPr>
      </w:pPr>
      <w:r>
        <w:rPr>
          <w:rFonts w:ascii="Times New Roman" w:hAnsi="Times New Roman" w:cs="Times New Roman"/>
          <w:sz w:val="20"/>
          <w:szCs w:val="20"/>
        </w:rPr>
        <w:t xml:space="preserve">The coding rate and operation - </w:t>
      </w:r>
      <w:r w:rsidR="003015C4" w:rsidRPr="003015C4">
        <w:rPr>
          <w:rFonts w:ascii="Times New Roman" w:hAnsi="Times New Roman" w:cs="Times New Roman"/>
          <w:sz w:val="20"/>
          <w:szCs w:val="20"/>
        </w:rPr>
        <w:t xml:space="preserve">R=1/2, m=3, </w:t>
      </w:r>
      <w:proofErr w:type="gramStart"/>
      <w:r w:rsidR="003015C4" w:rsidRPr="003015C4">
        <w:rPr>
          <w:rFonts w:ascii="Times New Roman" w:hAnsi="Times New Roman" w:cs="Times New Roman"/>
          <w:sz w:val="20"/>
          <w:szCs w:val="20"/>
        </w:rPr>
        <w:t>I</w:t>
      </w:r>
      <w:r w:rsidR="003015C4" w:rsidRPr="003015C4">
        <w:rPr>
          <w:rFonts w:ascii="Times New Roman" w:hAnsi="Times New Roman" w:cs="Times New Roman"/>
          <w:sz w:val="20"/>
          <w:szCs w:val="20"/>
          <w:vertAlign w:val="subscript"/>
        </w:rPr>
        <w:t>max</w:t>
      </w:r>
      <w:proofErr w:type="gramEnd"/>
      <w:r w:rsidR="003015C4" w:rsidRPr="003015C4">
        <w:rPr>
          <w:rFonts w:ascii="Times New Roman" w:hAnsi="Times New Roman" w:cs="Times New Roman"/>
          <w:sz w:val="20"/>
          <w:szCs w:val="20"/>
        </w:rPr>
        <w:t xml:space="preserve"> = 8 for Turbo code, I</w:t>
      </w:r>
      <w:r w:rsidR="003015C4" w:rsidRPr="003015C4">
        <w:rPr>
          <w:rFonts w:ascii="Times New Roman" w:hAnsi="Times New Roman" w:cs="Times New Roman"/>
          <w:sz w:val="20"/>
          <w:szCs w:val="20"/>
          <w:vertAlign w:val="subscript"/>
        </w:rPr>
        <w:t>max</w:t>
      </w:r>
      <w:r w:rsidR="003015C4" w:rsidRPr="003015C4">
        <w:rPr>
          <w:rFonts w:ascii="Times New Roman" w:hAnsi="Times New Roman" w:cs="Times New Roman"/>
          <w:sz w:val="20"/>
          <w:szCs w:val="20"/>
        </w:rPr>
        <w:t xml:space="preserve"> = 15, </w:t>
      </w:r>
      <w:proofErr w:type="spellStart"/>
      <w:r w:rsidR="003015C4" w:rsidRPr="003015C4">
        <w:rPr>
          <w:rFonts w:ascii="Times New Roman" w:hAnsi="Times New Roman" w:cs="Times New Roman"/>
          <w:sz w:val="20"/>
          <w:szCs w:val="20"/>
        </w:rPr>
        <w:t>dv</w:t>
      </w:r>
      <w:proofErr w:type="spellEnd"/>
      <w:r w:rsidR="003015C4" w:rsidRPr="003015C4">
        <w:rPr>
          <w:rFonts w:ascii="Times New Roman" w:hAnsi="Times New Roman" w:cs="Times New Roman"/>
          <w:sz w:val="20"/>
          <w:szCs w:val="20"/>
        </w:rPr>
        <w:t xml:space="preserve"> = 3.58 and dc = 7.17 for LDPC code, L = 32 for polar code. </w:t>
      </w:r>
    </w:p>
    <w:p w:rsidR="00000000" w:rsidRDefault="003015C4">
      <w:pPr>
        <w:pStyle w:val="af3"/>
        <w:numPr>
          <w:ilvl w:val="0"/>
          <w:numId w:val="31"/>
        </w:numPr>
        <w:shd w:val="clear" w:color="auto" w:fill="FFFFFF"/>
        <w:spacing w:after="120"/>
        <w:ind w:firstLineChars="0"/>
        <w:jc w:val="both"/>
        <w:rPr>
          <w:szCs w:val="20"/>
        </w:rPr>
      </w:pPr>
      <w:r w:rsidRPr="003015C4">
        <w:rPr>
          <w:szCs w:val="20"/>
        </w:rPr>
        <w:t>T</w:t>
      </w:r>
      <w:r w:rsidRPr="003015C4">
        <w:rPr>
          <w:rFonts w:ascii="Times New Roman" w:hAnsi="Times New Roman" w:cs="Times New Roman"/>
          <w:sz w:val="20"/>
          <w:szCs w:val="20"/>
        </w:rPr>
        <w:t>he computation</w:t>
      </w:r>
      <w:r w:rsidRPr="003015C4">
        <w:rPr>
          <w:szCs w:val="20"/>
        </w:rPr>
        <w:t>al</w:t>
      </w:r>
      <w:r w:rsidRPr="003015C4">
        <w:rPr>
          <w:rFonts w:ascii="Times New Roman" w:hAnsi="Times New Roman" w:cs="Times New Roman"/>
          <w:sz w:val="20"/>
          <w:szCs w:val="20"/>
        </w:rPr>
        <w:t xml:space="preserve"> costs of Addition: MAX: Look-Up-Table = 1:1:6, M</w:t>
      </w:r>
      <w:r w:rsidRPr="003015C4">
        <w:rPr>
          <w:rFonts w:ascii="Times New Roman" w:hAnsi="Times New Roman" w:cs="Times New Roman"/>
          <w:sz w:val="20"/>
          <w:szCs w:val="20"/>
          <w:vertAlign w:val="subscript"/>
        </w:rPr>
        <w:t>0</w:t>
      </w:r>
      <w:r w:rsidRPr="003015C4">
        <w:rPr>
          <w:rFonts w:ascii="Times New Roman" w:hAnsi="Times New Roman" w:cs="Times New Roman"/>
          <w:sz w:val="20"/>
          <w:szCs w:val="20"/>
        </w:rPr>
        <w:t xml:space="preserve">=8, </w:t>
      </w:r>
      <w:r w:rsidRPr="003015C4">
        <w:rPr>
          <w:rFonts w:ascii="Times New Roman" w:hAnsi="Times New Roman" w:cs="Times New Roman" w:hint="eastAsia"/>
          <w:sz w:val="20"/>
          <w:szCs w:val="20"/>
        </w:rPr>
        <w:t>δ</w:t>
      </w:r>
      <w:r w:rsidRPr="003015C4">
        <w:rPr>
          <w:rFonts w:ascii="Times New Roman" w:hAnsi="Times New Roman" w:cs="Times New Roman"/>
          <w:sz w:val="20"/>
          <w:szCs w:val="20"/>
        </w:rPr>
        <w:t xml:space="preserve">=8. </w:t>
      </w:r>
      <w:r w:rsidRPr="003015C4">
        <w:rPr>
          <w:szCs w:val="20"/>
        </w:rPr>
        <w:t xml:space="preserve"> </w:t>
      </w:r>
    </w:p>
    <w:p w:rsidR="00000000" w:rsidRDefault="003015C4">
      <w:pPr>
        <w:shd w:val="clear" w:color="auto" w:fill="FFFFFF"/>
        <w:spacing w:after="120"/>
        <w:jc w:val="both"/>
        <w:rPr>
          <w:szCs w:val="20"/>
        </w:rPr>
      </w:pPr>
      <w:r w:rsidRPr="003015C4">
        <w:rPr>
          <w:szCs w:val="20"/>
        </w:rPr>
        <w:t xml:space="preserve">The complexity of the codes can be </w:t>
      </w:r>
      <w:proofErr w:type="gramStart"/>
      <w:r w:rsidRPr="003015C4">
        <w:rPr>
          <w:szCs w:val="20"/>
        </w:rPr>
        <w:t>calculated  in</w:t>
      </w:r>
      <w:proofErr w:type="gramEnd"/>
      <w:r w:rsidRPr="003015C4">
        <w:rPr>
          <w:szCs w:val="20"/>
        </w:rPr>
        <w:t xml:space="preserve"> Table 7. As shown in Table 7, the TSOVA for Turbo codes has the least computational complexity.</w:t>
      </w:r>
    </w:p>
    <w:p w:rsidR="00D75AE6" w:rsidRPr="000F6FFA" w:rsidRDefault="00D75AE6" w:rsidP="00D75AE6">
      <w:pPr>
        <w:shd w:val="clear" w:color="auto" w:fill="FFFFFF"/>
        <w:spacing w:after="120"/>
        <w:jc w:val="both"/>
        <w:rPr>
          <w:szCs w:val="20"/>
        </w:rPr>
      </w:pPr>
      <w:bookmarkStart w:id="21" w:name="_GoBack"/>
      <w:bookmarkEnd w:id="21"/>
    </w:p>
    <w:p w:rsidR="00C24625" w:rsidRPr="00CF3160" w:rsidRDefault="00C24625" w:rsidP="00C24625">
      <w:pPr>
        <w:jc w:val="center"/>
        <w:rPr>
          <w:rFonts w:eastAsia="宋体"/>
          <w:b/>
          <w:iCs/>
          <w:szCs w:val="20"/>
          <w:lang w:eastAsia="zh-CN"/>
        </w:rPr>
      </w:pPr>
      <w:r w:rsidRPr="00262303">
        <w:rPr>
          <w:b/>
          <w:iCs/>
          <w:szCs w:val="20"/>
        </w:rPr>
        <w:t>Table 6: Decoding complexity for Turbo, LDPC and polar codes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20"/>
        <w:gridCol w:w="1288"/>
        <w:gridCol w:w="2465"/>
        <w:gridCol w:w="2552"/>
        <w:gridCol w:w="1559"/>
      </w:tblGrid>
      <w:tr w:rsidR="00C24625" w:rsidRPr="00262303" w:rsidTr="00096580">
        <w:trPr>
          <w:trHeight w:val="437"/>
          <w:jc w:val="center"/>
        </w:trPr>
        <w:tc>
          <w:tcPr>
            <w:tcW w:w="920"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Turbo</w:t>
            </w:r>
          </w:p>
          <w:p w:rsidR="00C24625" w:rsidRPr="00262303" w:rsidRDefault="00C24625" w:rsidP="00096580">
            <w:pPr>
              <w:jc w:val="center"/>
              <w:rPr>
                <w:szCs w:val="20"/>
              </w:rPr>
            </w:pPr>
            <w:r w:rsidRPr="00262303">
              <w:rPr>
                <w:szCs w:val="20"/>
              </w:rPr>
              <w:t>(Max-Log-MAP)</w:t>
            </w:r>
          </w:p>
        </w:tc>
        <w:tc>
          <w:tcPr>
            <w:tcW w:w="2465"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Turbo</w:t>
            </w:r>
          </w:p>
          <w:p w:rsidR="00C24625" w:rsidRPr="00262303" w:rsidRDefault="00C24625" w:rsidP="00096580">
            <w:pPr>
              <w:jc w:val="center"/>
              <w:rPr>
                <w:szCs w:val="20"/>
              </w:rPr>
            </w:pPr>
            <w:r w:rsidRPr="00262303">
              <w:rPr>
                <w:szCs w:val="20"/>
              </w:rPr>
              <w:t>(TSOVA)</w:t>
            </w:r>
          </w:p>
        </w:tc>
        <w:tc>
          <w:tcPr>
            <w:tcW w:w="2552" w:type="dxa"/>
            <w:tcBorders>
              <w:top w:val="single" w:sz="4" w:space="0" w:color="auto"/>
              <w:left w:val="single" w:sz="4" w:space="0" w:color="auto"/>
              <w:bottom w:val="single" w:sz="4" w:space="0" w:color="auto"/>
              <w:right w:val="single" w:sz="4" w:space="0" w:color="auto"/>
            </w:tcBorders>
          </w:tcPr>
          <w:p w:rsidR="00C24625" w:rsidRPr="00262303" w:rsidRDefault="00C24625" w:rsidP="00096580">
            <w:pPr>
              <w:jc w:val="center"/>
              <w:rPr>
                <w:szCs w:val="20"/>
              </w:rPr>
            </w:pPr>
            <w:r w:rsidRPr="00262303">
              <w:rPr>
                <w:szCs w:val="20"/>
              </w:rPr>
              <w:t xml:space="preserve">LDPC </w:t>
            </w:r>
          </w:p>
          <w:p w:rsidR="00C24625" w:rsidRPr="00262303" w:rsidRDefault="00C24625" w:rsidP="00783EC0">
            <w:pPr>
              <w:jc w:val="center"/>
              <w:rPr>
                <w:szCs w:val="20"/>
              </w:rPr>
            </w:pPr>
            <w:r w:rsidRPr="00262303">
              <w:rPr>
                <w:szCs w:val="20"/>
              </w:rPr>
              <w:t>(BP) [</w:t>
            </w:r>
            <w:r w:rsidR="00783EC0">
              <w:rPr>
                <w:rFonts w:eastAsiaTheme="minorEastAsia" w:hint="eastAsia"/>
                <w:szCs w:val="20"/>
                <w:lang w:eastAsia="zh-CN"/>
              </w:rPr>
              <w:t>9</w:t>
            </w:r>
            <w:r w:rsidRPr="00262303">
              <w:rPr>
                <w:szCs w:val="20"/>
              </w:rPr>
              <w:t>]</w:t>
            </w:r>
          </w:p>
        </w:tc>
        <w:tc>
          <w:tcPr>
            <w:tcW w:w="1559" w:type="dxa"/>
            <w:tcBorders>
              <w:top w:val="single" w:sz="4" w:space="0" w:color="auto"/>
              <w:left w:val="single" w:sz="4" w:space="0" w:color="auto"/>
              <w:bottom w:val="single" w:sz="4" w:space="0" w:color="auto"/>
              <w:right w:val="single" w:sz="4" w:space="0" w:color="auto"/>
            </w:tcBorders>
          </w:tcPr>
          <w:p w:rsidR="00C24625" w:rsidRPr="00262303" w:rsidRDefault="00C24625" w:rsidP="00096580">
            <w:pPr>
              <w:jc w:val="center"/>
              <w:rPr>
                <w:szCs w:val="20"/>
              </w:rPr>
            </w:pPr>
            <w:r w:rsidRPr="00262303">
              <w:rPr>
                <w:szCs w:val="20"/>
              </w:rPr>
              <w:t xml:space="preserve">Polar </w:t>
            </w:r>
          </w:p>
          <w:p w:rsidR="00C24625" w:rsidRPr="00262303" w:rsidRDefault="00C24625" w:rsidP="00783EC0">
            <w:pPr>
              <w:jc w:val="center"/>
              <w:rPr>
                <w:szCs w:val="20"/>
              </w:rPr>
            </w:pPr>
            <w:r w:rsidRPr="00262303">
              <w:rPr>
                <w:szCs w:val="20"/>
              </w:rPr>
              <w:t>(SCL) [</w:t>
            </w:r>
            <w:r w:rsidR="00783EC0">
              <w:rPr>
                <w:rFonts w:eastAsiaTheme="minorEastAsia" w:hint="eastAsia"/>
                <w:szCs w:val="20"/>
                <w:lang w:eastAsia="zh-CN"/>
              </w:rPr>
              <w:t>10</w:t>
            </w:r>
            <w:r w:rsidRPr="00262303">
              <w:rPr>
                <w:szCs w:val="20"/>
              </w:rPr>
              <w:t>]</w:t>
            </w:r>
          </w:p>
        </w:tc>
      </w:tr>
      <w:tr w:rsidR="00C24625" w:rsidRPr="00262303" w:rsidTr="00096580">
        <w:trPr>
          <w:trHeight w:val="341"/>
          <w:jc w:val="center"/>
        </w:trPr>
        <w:tc>
          <w:tcPr>
            <w:tcW w:w="920"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Additions</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position w:val="-12"/>
                <w:szCs w:val="20"/>
              </w:rPr>
              <w:object w:dxaOrig="1200" w:dyaOrig="380">
                <v:shape id="_x0000_i1066" type="#_x0000_t75" style="width:60.5pt;height:18.55pt" o:ole="">
                  <v:imagedata r:id="rId99" o:title=""/>
                </v:shape>
                <o:OLEObject Type="Embed" ProgID="Equation.DSMT4" ShapeID="_x0000_i1066" DrawAspect="Content" ObjectID="_1532541917" r:id="rId100"/>
              </w:object>
            </w:r>
          </w:p>
        </w:tc>
        <w:tc>
          <w:tcPr>
            <w:tcW w:w="2465"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position w:val="-30"/>
                <w:szCs w:val="20"/>
              </w:rPr>
              <w:object w:dxaOrig="1939" w:dyaOrig="680">
                <v:shape id="_x0000_i1067" type="#_x0000_t75" style="width:96.75pt;height:33.55pt" o:ole="">
                  <v:imagedata r:id="rId101" o:title=""/>
                </v:shape>
                <o:OLEObject Type="Embed" ProgID="Equation.DSMT4" ShapeID="_x0000_i1067" DrawAspect="Content" ObjectID="_1532541918" r:id="rId102"/>
              </w:object>
            </w:r>
          </w:p>
        </w:tc>
        <w:tc>
          <w:tcPr>
            <w:tcW w:w="2552" w:type="dxa"/>
            <w:tcBorders>
              <w:top w:val="single" w:sz="4" w:space="0" w:color="auto"/>
              <w:left w:val="single" w:sz="4" w:space="0" w:color="auto"/>
              <w:bottom w:val="single" w:sz="4" w:space="0" w:color="auto"/>
              <w:right w:val="single" w:sz="4" w:space="0" w:color="auto"/>
            </w:tcBorders>
          </w:tcPr>
          <w:p w:rsidR="00C24625" w:rsidRPr="00262303" w:rsidDel="004F08F6" w:rsidRDefault="00C24625" w:rsidP="00096580">
            <w:pPr>
              <w:spacing w:line="720" w:lineRule="auto"/>
              <w:jc w:val="center"/>
              <w:rPr>
                <w:szCs w:val="20"/>
              </w:rPr>
            </w:pPr>
            <w:r w:rsidRPr="00262303">
              <w:rPr>
                <w:position w:val="-12"/>
                <w:szCs w:val="20"/>
              </w:rPr>
              <w:object w:dxaOrig="2400" w:dyaOrig="360">
                <v:shape id="_x0000_i1068" type="#_x0000_t75" style="width:120.15pt;height:18.55pt" o:ole="">
                  <v:imagedata r:id="rId103" o:title=""/>
                </v:shape>
                <o:OLEObject Type="Embed" ProgID="Equation.DSMT4" ShapeID="_x0000_i1068" DrawAspect="Content" ObjectID="_1532541919" r:id="rId104"/>
              </w:object>
            </w:r>
          </w:p>
        </w:tc>
        <w:tc>
          <w:tcPr>
            <w:tcW w:w="1559" w:type="dxa"/>
            <w:tcBorders>
              <w:top w:val="single" w:sz="4" w:space="0" w:color="auto"/>
              <w:left w:val="single" w:sz="4" w:space="0" w:color="auto"/>
              <w:bottom w:val="single" w:sz="4" w:space="0" w:color="auto"/>
              <w:right w:val="single" w:sz="4" w:space="0" w:color="auto"/>
            </w:tcBorders>
          </w:tcPr>
          <w:p w:rsidR="00C24625" w:rsidRPr="00262303" w:rsidDel="004F08F6" w:rsidRDefault="00C24625" w:rsidP="00096580">
            <w:pPr>
              <w:spacing w:line="720" w:lineRule="auto"/>
              <w:jc w:val="center"/>
              <w:rPr>
                <w:szCs w:val="20"/>
              </w:rPr>
            </w:pPr>
            <w:r w:rsidRPr="00262303">
              <w:rPr>
                <w:position w:val="-12"/>
                <w:szCs w:val="20"/>
              </w:rPr>
              <w:object w:dxaOrig="1420" w:dyaOrig="360">
                <v:shape id="_x0000_i1069" type="#_x0000_t75" style="width:71.55pt;height:18.55pt" o:ole="">
                  <v:imagedata r:id="rId105" o:title=""/>
                </v:shape>
                <o:OLEObject Type="Embed" ProgID="Equation.DSMT4" ShapeID="_x0000_i1069" DrawAspect="Content" ObjectID="_1532541920" r:id="rId106"/>
              </w:object>
            </w:r>
          </w:p>
        </w:tc>
      </w:tr>
      <w:tr w:rsidR="00C24625" w:rsidRPr="00262303" w:rsidTr="00096580">
        <w:trPr>
          <w:trHeight w:val="446"/>
          <w:jc w:val="center"/>
        </w:trPr>
        <w:tc>
          <w:tcPr>
            <w:tcW w:w="920"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MAX process</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position w:val="-12"/>
                <w:szCs w:val="20"/>
              </w:rPr>
              <w:object w:dxaOrig="1200" w:dyaOrig="380">
                <v:shape id="_x0000_i1070" type="#_x0000_t75" style="width:60.5pt;height:18.55pt" o:ole="">
                  <v:imagedata r:id="rId107" o:title=""/>
                </v:shape>
                <o:OLEObject Type="Embed" ProgID="Equation.DSMT4" ShapeID="_x0000_i1070" DrawAspect="Content" ObjectID="_1532541921" r:id="rId108"/>
              </w:object>
            </w:r>
          </w:p>
        </w:tc>
        <w:tc>
          <w:tcPr>
            <w:tcW w:w="2465"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position w:val="-30"/>
                <w:szCs w:val="20"/>
              </w:rPr>
              <w:object w:dxaOrig="1920" w:dyaOrig="680">
                <v:shape id="_x0000_i1071" type="#_x0000_t75" style="width:95.85pt;height:33.55pt" o:ole="">
                  <v:imagedata r:id="rId109" o:title=""/>
                </v:shape>
                <o:OLEObject Type="Embed" ProgID="Equation.DSMT4" ShapeID="_x0000_i1071" DrawAspect="Content" ObjectID="_1532541922" r:id="rId110"/>
              </w:object>
            </w:r>
          </w:p>
        </w:tc>
        <w:tc>
          <w:tcPr>
            <w:tcW w:w="2552" w:type="dxa"/>
            <w:tcBorders>
              <w:top w:val="single" w:sz="4" w:space="0" w:color="auto"/>
              <w:left w:val="single" w:sz="4" w:space="0" w:color="auto"/>
              <w:bottom w:val="single" w:sz="4" w:space="0" w:color="auto"/>
              <w:right w:val="single" w:sz="4" w:space="0" w:color="auto"/>
            </w:tcBorders>
          </w:tcPr>
          <w:p w:rsidR="00C24625" w:rsidRPr="00262303" w:rsidRDefault="00C24625" w:rsidP="00096580">
            <w:pPr>
              <w:spacing w:line="720" w:lineRule="auto"/>
              <w:jc w:val="center"/>
              <w:rPr>
                <w:szCs w:val="20"/>
              </w:rPr>
            </w:pPr>
            <w:r w:rsidRPr="00262303">
              <w:rPr>
                <w:szCs w:val="20"/>
              </w:rPr>
              <w:t>NA</w:t>
            </w:r>
          </w:p>
        </w:tc>
        <w:tc>
          <w:tcPr>
            <w:tcW w:w="1559" w:type="dxa"/>
            <w:tcBorders>
              <w:top w:val="single" w:sz="4" w:space="0" w:color="auto"/>
              <w:left w:val="single" w:sz="4" w:space="0" w:color="auto"/>
              <w:bottom w:val="single" w:sz="4" w:space="0" w:color="auto"/>
              <w:right w:val="single" w:sz="4" w:space="0" w:color="auto"/>
            </w:tcBorders>
          </w:tcPr>
          <w:p w:rsidR="00C24625" w:rsidRPr="00262303" w:rsidRDefault="00C24625" w:rsidP="00096580">
            <w:pPr>
              <w:spacing w:line="720" w:lineRule="auto"/>
              <w:jc w:val="center"/>
              <w:rPr>
                <w:szCs w:val="20"/>
              </w:rPr>
            </w:pPr>
            <w:r w:rsidRPr="00262303">
              <w:rPr>
                <w:szCs w:val="20"/>
              </w:rPr>
              <w:t>NA</w:t>
            </w:r>
          </w:p>
        </w:tc>
      </w:tr>
      <w:tr w:rsidR="00C24625" w:rsidRPr="00262303" w:rsidTr="00096580">
        <w:trPr>
          <w:jc w:val="center"/>
        </w:trPr>
        <w:tc>
          <w:tcPr>
            <w:tcW w:w="920"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 xml:space="preserve">Look-up-table </w:t>
            </w:r>
          </w:p>
        </w:tc>
        <w:tc>
          <w:tcPr>
            <w:tcW w:w="1288"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NA</w:t>
            </w:r>
          </w:p>
        </w:tc>
        <w:tc>
          <w:tcPr>
            <w:tcW w:w="2465" w:type="dxa"/>
            <w:tcBorders>
              <w:top w:val="single" w:sz="4" w:space="0" w:color="auto"/>
              <w:left w:val="single" w:sz="4" w:space="0" w:color="auto"/>
              <w:bottom w:val="single" w:sz="4" w:space="0" w:color="auto"/>
              <w:right w:val="single" w:sz="4" w:space="0" w:color="auto"/>
            </w:tcBorders>
            <w:shd w:val="clear" w:color="auto" w:fill="auto"/>
            <w:vAlign w:val="center"/>
          </w:tcPr>
          <w:p w:rsidR="00C24625" w:rsidRPr="00262303" w:rsidRDefault="00C24625" w:rsidP="00096580">
            <w:pPr>
              <w:jc w:val="center"/>
              <w:rPr>
                <w:szCs w:val="20"/>
              </w:rPr>
            </w:pPr>
            <w:r w:rsidRPr="00262303">
              <w:rPr>
                <w:szCs w:val="20"/>
              </w:rPr>
              <w:t>NA</w:t>
            </w:r>
          </w:p>
        </w:tc>
        <w:tc>
          <w:tcPr>
            <w:tcW w:w="2552" w:type="dxa"/>
            <w:tcBorders>
              <w:top w:val="single" w:sz="4" w:space="0" w:color="auto"/>
              <w:left w:val="single" w:sz="4" w:space="0" w:color="auto"/>
              <w:bottom w:val="single" w:sz="4" w:space="0" w:color="auto"/>
              <w:right w:val="single" w:sz="4" w:space="0" w:color="auto"/>
            </w:tcBorders>
          </w:tcPr>
          <w:p w:rsidR="00C24625" w:rsidRPr="00262303" w:rsidRDefault="00C24625" w:rsidP="00096580">
            <w:pPr>
              <w:jc w:val="center"/>
              <w:rPr>
                <w:szCs w:val="20"/>
              </w:rPr>
            </w:pPr>
            <w:r w:rsidRPr="00262303">
              <w:rPr>
                <w:position w:val="-12"/>
                <w:szCs w:val="20"/>
              </w:rPr>
              <w:object w:dxaOrig="1060" w:dyaOrig="360">
                <v:shape id="_x0000_i1072" type="#_x0000_t75" style="width:53.45pt;height:18.55pt" o:ole="">
                  <v:imagedata r:id="rId111" o:title=""/>
                </v:shape>
                <o:OLEObject Type="Embed" ProgID="Equation.DSMT4" ShapeID="_x0000_i1072" DrawAspect="Content" ObjectID="_1532541923" r:id="rId112"/>
              </w:object>
            </w:r>
          </w:p>
        </w:tc>
        <w:tc>
          <w:tcPr>
            <w:tcW w:w="1559" w:type="dxa"/>
            <w:tcBorders>
              <w:top w:val="single" w:sz="4" w:space="0" w:color="auto"/>
              <w:left w:val="single" w:sz="4" w:space="0" w:color="auto"/>
              <w:bottom w:val="single" w:sz="4" w:space="0" w:color="auto"/>
              <w:right w:val="single" w:sz="4" w:space="0" w:color="auto"/>
            </w:tcBorders>
          </w:tcPr>
          <w:p w:rsidR="00C24625" w:rsidRPr="00262303" w:rsidRDefault="00C24625" w:rsidP="00096580">
            <w:pPr>
              <w:spacing w:line="480" w:lineRule="auto"/>
              <w:jc w:val="center"/>
              <w:rPr>
                <w:szCs w:val="20"/>
              </w:rPr>
            </w:pPr>
            <w:r w:rsidRPr="00262303">
              <w:rPr>
                <w:szCs w:val="20"/>
              </w:rPr>
              <w:t>NA</w:t>
            </w:r>
          </w:p>
        </w:tc>
      </w:tr>
    </w:tbl>
    <w:p w:rsidR="00C24625" w:rsidRDefault="00C24625" w:rsidP="00B15D4D">
      <w:pPr>
        <w:shd w:val="clear" w:color="auto" w:fill="FFFFFF"/>
        <w:ind w:leftChars="50" w:left="100"/>
        <w:jc w:val="both"/>
        <w:rPr>
          <w:sz w:val="18"/>
          <w:szCs w:val="18"/>
        </w:rPr>
      </w:pPr>
      <w:r w:rsidRPr="000F6FFA">
        <w:rPr>
          <w:sz w:val="18"/>
          <w:szCs w:val="18"/>
        </w:rPr>
        <w:t xml:space="preserve">Notations: </w:t>
      </w:r>
      <w:r w:rsidRPr="000F6FFA">
        <w:rPr>
          <w:position w:val="-12"/>
          <w:sz w:val="18"/>
          <w:szCs w:val="18"/>
        </w:rPr>
        <w:object w:dxaOrig="279" w:dyaOrig="360">
          <v:shape id="_x0000_i1073" type="#_x0000_t75" style="width:14.6pt;height:18.55pt" o:ole="">
            <v:imagedata r:id="rId113" o:title=""/>
          </v:shape>
          <o:OLEObject Type="Embed" ProgID="Equation.DSMT4" ShapeID="_x0000_i1073" DrawAspect="Content" ObjectID="_1532541924" r:id="rId114"/>
        </w:object>
      </w:r>
      <w:r w:rsidRPr="000F6FFA">
        <w:rPr>
          <w:sz w:val="18"/>
          <w:szCs w:val="18"/>
        </w:rPr>
        <w:t xml:space="preserve"> for maximum iteration number, </w:t>
      </w:r>
      <w:r w:rsidRPr="000F6FFA">
        <w:rPr>
          <w:position w:val="-4"/>
          <w:sz w:val="18"/>
          <w:szCs w:val="18"/>
        </w:rPr>
        <w:object w:dxaOrig="260" w:dyaOrig="260">
          <v:shape id="_x0000_i1074" type="#_x0000_t75" style="width:11.5pt;height:11.5pt" o:ole="">
            <v:imagedata r:id="rId115" o:title=""/>
          </v:shape>
          <o:OLEObject Type="Embed" ProgID="Equation.DSMT4" ShapeID="_x0000_i1074" DrawAspect="Content" ObjectID="_1532541925" r:id="rId116"/>
        </w:object>
      </w:r>
      <w:r w:rsidRPr="000F6FFA">
        <w:rPr>
          <w:sz w:val="18"/>
          <w:szCs w:val="18"/>
        </w:rPr>
        <w:t xml:space="preserve"> for information block length, </w:t>
      </w:r>
      <w:r w:rsidRPr="000F6FFA">
        <w:rPr>
          <w:position w:val="-6"/>
          <w:sz w:val="18"/>
          <w:szCs w:val="18"/>
        </w:rPr>
        <w:object w:dxaOrig="279" w:dyaOrig="279">
          <v:shape id="_x0000_i1075" type="#_x0000_t75" style="width:14.6pt;height:14.6pt" o:ole="">
            <v:imagedata r:id="rId117" o:title=""/>
          </v:shape>
          <o:OLEObject Type="Embed" ProgID="Equation.DSMT4" ShapeID="_x0000_i1075" DrawAspect="Content" ObjectID="_1532541926" r:id="rId118"/>
        </w:object>
      </w:r>
      <w:r w:rsidRPr="000F6FFA">
        <w:rPr>
          <w:sz w:val="18"/>
          <w:szCs w:val="18"/>
        </w:rPr>
        <w:t xml:space="preserve">for code length, </w:t>
      </w:r>
      <w:r w:rsidRPr="000F6FFA">
        <w:rPr>
          <w:position w:val="-4"/>
          <w:sz w:val="18"/>
          <w:szCs w:val="18"/>
        </w:rPr>
        <w:object w:dxaOrig="320" w:dyaOrig="260">
          <v:shape id="_x0000_i1076" type="#_x0000_t75" style="width:16.8pt;height:12.8pt" o:ole="">
            <v:imagedata r:id="rId119" o:title=""/>
          </v:shape>
          <o:OLEObject Type="Embed" ProgID="Equation.DSMT4" ShapeID="_x0000_i1076" DrawAspect="Content" ObjectID="_1532541927" r:id="rId120"/>
        </w:object>
      </w:r>
      <w:r w:rsidRPr="000F6FFA">
        <w:rPr>
          <w:sz w:val="18"/>
          <w:szCs w:val="18"/>
        </w:rPr>
        <w:t xml:space="preserve"> for number of parity bits, </w:t>
      </w:r>
      <w:r w:rsidRPr="000F6FFA">
        <w:rPr>
          <w:position w:val="-12"/>
          <w:sz w:val="18"/>
          <w:szCs w:val="18"/>
        </w:rPr>
        <w:object w:dxaOrig="279" w:dyaOrig="360">
          <v:shape id="_x0000_i1077" type="#_x0000_t75" style="width:14.6pt;height:18.55pt" o:ole="">
            <v:imagedata r:id="rId121" o:title=""/>
          </v:shape>
          <o:OLEObject Type="Embed" ProgID="Equation.DSMT4" ShapeID="_x0000_i1077" DrawAspect="Content" ObjectID="_1532541928" r:id="rId122"/>
        </w:object>
      </w:r>
      <w:r w:rsidRPr="000F6FFA">
        <w:rPr>
          <w:sz w:val="18"/>
          <w:szCs w:val="18"/>
        </w:rPr>
        <w:t xml:space="preserve">for average variable degree of LDPC parity check matrix (PCM), </w:t>
      </w:r>
      <w:r w:rsidRPr="000F6FFA">
        <w:rPr>
          <w:position w:val="-12"/>
          <w:sz w:val="18"/>
          <w:szCs w:val="18"/>
        </w:rPr>
        <w:object w:dxaOrig="279" w:dyaOrig="360">
          <v:shape id="_x0000_i1078" type="#_x0000_t75" style="width:14.6pt;height:18.55pt" o:ole="">
            <v:imagedata r:id="rId123" o:title=""/>
          </v:shape>
          <o:OLEObject Type="Embed" ProgID="Equation.DSMT4" ShapeID="_x0000_i1078" DrawAspect="Content" ObjectID="_1532541929" r:id="rId124"/>
        </w:object>
      </w:r>
      <w:r w:rsidRPr="000F6FFA">
        <w:rPr>
          <w:sz w:val="18"/>
          <w:szCs w:val="18"/>
        </w:rPr>
        <w:t xml:space="preserve">for average check degree of LDPC PCM, </w:t>
      </w:r>
      <w:r w:rsidRPr="000F6FFA">
        <w:rPr>
          <w:position w:val="-4"/>
          <w:sz w:val="18"/>
          <w:szCs w:val="18"/>
        </w:rPr>
        <w:object w:dxaOrig="220" w:dyaOrig="260">
          <v:shape id="_x0000_i1079" type="#_x0000_t75" style="width:11.05pt;height:12.8pt" o:ole="">
            <v:imagedata r:id="rId125" o:title=""/>
          </v:shape>
          <o:OLEObject Type="Embed" ProgID="Equation.DSMT4" ShapeID="_x0000_i1079" DrawAspect="Content" ObjectID="_1532541930" r:id="rId126"/>
        </w:object>
      </w:r>
      <w:r w:rsidRPr="000F6FFA">
        <w:rPr>
          <w:sz w:val="18"/>
          <w:szCs w:val="18"/>
        </w:rPr>
        <w:t xml:space="preserve"> for size of list of polar code, </w:t>
      </w:r>
      <w:r w:rsidRPr="000F6FFA">
        <w:rPr>
          <w:position w:val="-6"/>
          <w:sz w:val="18"/>
          <w:szCs w:val="18"/>
        </w:rPr>
        <w:object w:dxaOrig="180" w:dyaOrig="220">
          <v:shape id="_x0000_i1080" type="#_x0000_t75" style="width:9.7pt;height:11.05pt" o:ole="">
            <v:imagedata r:id="rId79" o:title=""/>
          </v:shape>
          <o:OLEObject Type="Embed" ProgID="Equation.DSMT4" ShapeID="_x0000_i1080" DrawAspect="Content" ObjectID="_1532541931" r:id="rId127"/>
        </w:object>
      </w:r>
      <w:r w:rsidRPr="000F6FFA">
        <w:rPr>
          <w:sz w:val="18"/>
          <w:szCs w:val="18"/>
        </w:rPr>
        <w:t xml:space="preserve"> for memory length of component code of Turbo code, </w:t>
      </w:r>
      <w:r w:rsidRPr="000F6FFA">
        <w:rPr>
          <w:position w:val="-6"/>
          <w:sz w:val="18"/>
          <w:szCs w:val="18"/>
        </w:rPr>
        <w:object w:dxaOrig="220" w:dyaOrig="279">
          <v:shape id="_x0000_i1081" type="#_x0000_t75" style="width:11.05pt;height:14.6pt" o:ole="">
            <v:imagedata r:id="rId128" o:title=""/>
          </v:shape>
          <o:OLEObject Type="Embed" ProgID="Equation.DSMT4" ShapeID="_x0000_i1081" DrawAspect="Content" ObjectID="_1532541932" r:id="rId129"/>
        </w:object>
      </w:r>
      <w:r w:rsidRPr="000F6FFA">
        <w:rPr>
          <w:sz w:val="18"/>
          <w:szCs w:val="18"/>
        </w:rPr>
        <w:t xml:space="preserve">for backtracking length of TSOVA, </w:t>
      </w:r>
      <w:r w:rsidRPr="000F6FFA">
        <w:rPr>
          <w:position w:val="-12"/>
          <w:sz w:val="18"/>
          <w:szCs w:val="18"/>
        </w:rPr>
        <w:object w:dxaOrig="380" w:dyaOrig="360">
          <v:shape id="_x0000_i1082" type="#_x0000_t75" style="width:18.55pt;height:18.1pt" o:ole="">
            <v:imagedata r:id="rId130" o:title=""/>
          </v:shape>
          <o:OLEObject Type="Embed" ProgID="Equation.DSMT4" ShapeID="_x0000_i1082" DrawAspect="Content" ObjectID="_1532541933" r:id="rId131"/>
        </w:object>
      </w:r>
      <w:r w:rsidRPr="000F6FFA">
        <w:rPr>
          <w:sz w:val="18"/>
          <w:szCs w:val="18"/>
        </w:rPr>
        <w:t xml:space="preserve">for trimming factor of TSOVA. Assume two component codes for the Turbo code. </w:t>
      </w:r>
    </w:p>
    <w:p w:rsidR="00C24625" w:rsidRPr="000F6FFA" w:rsidRDefault="00C24625" w:rsidP="00C24625">
      <w:pPr>
        <w:shd w:val="clear" w:color="auto" w:fill="FFFFFF"/>
        <w:ind w:leftChars="50" w:left="100"/>
        <w:rPr>
          <w:sz w:val="18"/>
          <w:szCs w:val="18"/>
        </w:rPr>
      </w:pPr>
    </w:p>
    <w:p w:rsidR="00C24625" w:rsidRPr="00262303" w:rsidRDefault="00C24625" w:rsidP="00C24625">
      <w:pPr>
        <w:shd w:val="clear" w:color="auto" w:fill="FFFFFF"/>
        <w:jc w:val="center"/>
        <w:rPr>
          <w:b/>
          <w:bCs/>
          <w:iCs/>
          <w:szCs w:val="20"/>
        </w:rPr>
      </w:pPr>
      <w:r w:rsidRPr="00262303">
        <w:rPr>
          <w:b/>
          <w:iCs/>
          <w:szCs w:val="20"/>
        </w:rPr>
        <w:t>Table 7: Example complexity analysis for Turbo, LDPC, and polar codes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71"/>
        <w:gridCol w:w="1670"/>
        <w:gridCol w:w="1442"/>
        <w:gridCol w:w="1670"/>
        <w:gridCol w:w="1793"/>
      </w:tblGrid>
      <w:tr w:rsidR="00C24625" w:rsidRPr="00262303" w:rsidTr="00C24625">
        <w:trPr>
          <w:trHeight w:val="415"/>
          <w:jc w:val="center"/>
        </w:trPr>
        <w:tc>
          <w:tcPr>
            <w:tcW w:w="1471" w:type="dxa"/>
            <w:shd w:val="clear" w:color="auto" w:fill="auto"/>
            <w:vAlign w:val="center"/>
          </w:tcPr>
          <w:p w:rsidR="00C24625" w:rsidRPr="00262303" w:rsidRDefault="00C24625" w:rsidP="00096580">
            <w:pPr>
              <w:jc w:val="center"/>
              <w:rPr>
                <w:szCs w:val="20"/>
              </w:rPr>
            </w:pPr>
          </w:p>
        </w:tc>
        <w:tc>
          <w:tcPr>
            <w:tcW w:w="1670" w:type="dxa"/>
            <w:shd w:val="clear" w:color="auto" w:fill="auto"/>
            <w:vAlign w:val="center"/>
          </w:tcPr>
          <w:p w:rsidR="00C24625" w:rsidRPr="00262303" w:rsidRDefault="00C24625" w:rsidP="00096580">
            <w:pPr>
              <w:jc w:val="center"/>
              <w:rPr>
                <w:szCs w:val="20"/>
              </w:rPr>
            </w:pPr>
            <w:r w:rsidRPr="00262303">
              <w:rPr>
                <w:szCs w:val="20"/>
              </w:rPr>
              <w:t xml:space="preserve">Turbo </w:t>
            </w:r>
          </w:p>
          <w:p w:rsidR="00C24625" w:rsidRPr="00262303" w:rsidRDefault="00C24625" w:rsidP="00096580">
            <w:pPr>
              <w:jc w:val="center"/>
              <w:rPr>
                <w:szCs w:val="20"/>
              </w:rPr>
            </w:pPr>
            <w:r w:rsidRPr="00262303">
              <w:rPr>
                <w:szCs w:val="20"/>
              </w:rPr>
              <w:t xml:space="preserve">(Max-Log-MAP) </w:t>
            </w:r>
          </w:p>
        </w:tc>
        <w:tc>
          <w:tcPr>
            <w:tcW w:w="1442" w:type="dxa"/>
          </w:tcPr>
          <w:p w:rsidR="00C24625" w:rsidRPr="00262303" w:rsidRDefault="00C24625" w:rsidP="00096580">
            <w:pPr>
              <w:jc w:val="center"/>
              <w:rPr>
                <w:szCs w:val="20"/>
              </w:rPr>
            </w:pPr>
            <w:r w:rsidRPr="00262303">
              <w:rPr>
                <w:szCs w:val="20"/>
              </w:rPr>
              <w:t>Turbo</w:t>
            </w:r>
          </w:p>
          <w:p w:rsidR="00C24625" w:rsidRPr="00262303" w:rsidRDefault="00C24625" w:rsidP="00096580">
            <w:pPr>
              <w:jc w:val="center"/>
              <w:rPr>
                <w:szCs w:val="20"/>
              </w:rPr>
            </w:pPr>
            <w:r w:rsidRPr="00262303">
              <w:rPr>
                <w:szCs w:val="20"/>
              </w:rPr>
              <w:t>(TSOVA)</w:t>
            </w:r>
          </w:p>
        </w:tc>
        <w:tc>
          <w:tcPr>
            <w:tcW w:w="1670" w:type="dxa"/>
            <w:shd w:val="clear" w:color="auto" w:fill="auto"/>
            <w:vAlign w:val="center"/>
          </w:tcPr>
          <w:p w:rsidR="00C24625" w:rsidRPr="00262303" w:rsidRDefault="00C24625" w:rsidP="00096580">
            <w:pPr>
              <w:jc w:val="center"/>
              <w:rPr>
                <w:szCs w:val="20"/>
              </w:rPr>
            </w:pPr>
            <w:r w:rsidRPr="00262303">
              <w:rPr>
                <w:szCs w:val="20"/>
              </w:rPr>
              <w:t xml:space="preserve">LDPC (BP) </w:t>
            </w:r>
          </w:p>
        </w:tc>
        <w:tc>
          <w:tcPr>
            <w:tcW w:w="1793" w:type="dxa"/>
            <w:shd w:val="clear" w:color="auto" w:fill="auto"/>
            <w:vAlign w:val="center"/>
          </w:tcPr>
          <w:p w:rsidR="00C24625" w:rsidRPr="00262303" w:rsidRDefault="00C24625" w:rsidP="00096580">
            <w:pPr>
              <w:jc w:val="center"/>
              <w:rPr>
                <w:szCs w:val="20"/>
              </w:rPr>
            </w:pPr>
            <w:r w:rsidRPr="00262303">
              <w:rPr>
                <w:szCs w:val="20"/>
              </w:rPr>
              <w:t xml:space="preserve">Polar (SCL) </w:t>
            </w:r>
          </w:p>
        </w:tc>
      </w:tr>
      <w:tr w:rsidR="00C24625" w:rsidRPr="00262303" w:rsidTr="00C24625">
        <w:trPr>
          <w:trHeight w:val="345"/>
          <w:jc w:val="center"/>
        </w:trPr>
        <w:tc>
          <w:tcPr>
            <w:tcW w:w="1471" w:type="dxa"/>
            <w:shd w:val="clear" w:color="auto" w:fill="auto"/>
            <w:vAlign w:val="center"/>
          </w:tcPr>
          <w:p w:rsidR="00C24625" w:rsidRPr="00262303" w:rsidRDefault="00C24625" w:rsidP="00096580">
            <w:pPr>
              <w:jc w:val="center"/>
              <w:rPr>
                <w:szCs w:val="20"/>
              </w:rPr>
            </w:pPr>
            <w:r w:rsidRPr="00262303">
              <w:rPr>
                <w:szCs w:val="20"/>
              </w:rPr>
              <w:t>Additions</w:t>
            </w:r>
          </w:p>
        </w:tc>
        <w:tc>
          <w:tcPr>
            <w:tcW w:w="1670" w:type="dxa"/>
            <w:shd w:val="clear" w:color="auto" w:fill="auto"/>
            <w:vAlign w:val="center"/>
          </w:tcPr>
          <w:p w:rsidR="00C24625" w:rsidRPr="00262303" w:rsidRDefault="00C24625" w:rsidP="00096580">
            <w:pPr>
              <w:jc w:val="center"/>
              <w:rPr>
                <w:szCs w:val="20"/>
              </w:rPr>
            </w:pPr>
            <w:r w:rsidRPr="00262303">
              <w:rPr>
                <w:szCs w:val="20"/>
              </w:rPr>
              <w:t>995328</w:t>
            </w:r>
          </w:p>
        </w:tc>
        <w:tc>
          <w:tcPr>
            <w:tcW w:w="1442" w:type="dxa"/>
          </w:tcPr>
          <w:p w:rsidR="00C24625" w:rsidRPr="00262303" w:rsidRDefault="00C24625" w:rsidP="00096580">
            <w:pPr>
              <w:jc w:val="center"/>
              <w:rPr>
                <w:szCs w:val="20"/>
              </w:rPr>
            </w:pPr>
            <w:r w:rsidRPr="00262303">
              <w:rPr>
                <w:szCs w:val="20"/>
              </w:rPr>
              <w:t>513216</w:t>
            </w:r>
          </w:p>
        </w:tc>
        <w:tc>
          <w:tcPr>
            <w:tcW w:w="1670" w:type="dxa"/>
            <w:shd w:val="clear" w:color="auto" w:fill="auto"/>
            <w:vAlign w:val="center"/>
          </w:tcPr>
          <w:p w:rsidR="00C24625" w:rsidRPr="00262303" w:rsidRDefault="00C24625" w:rsidP="00096580">
            <w:pPr>
              <w:jc w:val="center"/>
              <w:rPr>
                <w:szCs w:val="20"/>
              </w:rPr>
            </w:pPr>
            <w:r w:rsidRPr="00262303">
              <w:rPr>
                <w:szCs w:val="20"/>
              </w:rPr>
              <w:t>403282</w:t>
            </w:r>
          </w:p>
        </w:tc>
        <w:tc>
          <w:tcPr>
            <w:tcW w:w="1793" w:type="dxa"/>
            <w:shd w:val="clear" w:color="auto" w:fill="auto"/>
            <w:vAlign w:val="center"/>
          </w:tcPr>
          <w:p w:rsidR="00C24625" w:rsidRPr="00262303" w:rsidRDefault="00C24625" w:rsidP="00096580">
            <w:pPr>
              <w:jc w:val="center"/>
              <w:rPr>
                <w:szCs w:val="20"/>
              </w:rPr>
            </w:pPr>
            <w:r w:rsidRPr="00262303">
              <w:rPr>
                <w:szCs w:val="20"/>
              </w:rPr>
              <w:t>720896</w:t>
            </w:r>
          </w:p>
        </w:tc>
      </w:tr>
      <w:tr w:rsidR="00C24625" w:rsidRPr="00262303" w:rsidTr="00C24625">
        <w:trPr>
          <w:trHeight w:val="420"/>
          <w:jc w:val="center"/>
        </w:trPr>
        <w:tc>
          <w:tcPr>
            <w:tcW w:w="1471" w:type="dxa"/>
            <w:shd w:val="clear" w:color="auto" w:fill="auto"/>
            <w:vAlign w:val="center"/>
          </w:tcPr>
          <w:p w:rsidR="00C24625" w:rsidRPr="00262303" w:rsidRDefault="00C24625" w:rsidP="00096580">
            <w:pPr>
              <w:jc w:val="center"/>
              <w:rPr>
                <w:szCs w:val="20"/>
              </w:rPr>
            </w:pPr>
            <w:r w:rsidRPr="00262303">
              <w:rPr>
                <w:szCs w:val="20"/>
              </w:rPr>
              <w:t>MAX processes</w:t>
            </w:r>
          </w:p>
        </w:tc>
        <w:tc>
          <w:tcPr>
            <w:tcW w:w="1670" w:type="dxa"/>
            <w:shd w:val="clear" w:color="auto" w:fill="auto"/>
            <w:vAlign w:val="center"/>
          </w:tcPr>
          <w:p w:rsidR="00C24625" w:rsidRPr="00262303" w:rsidRDefault="00C24625" w:rsidP="00096580">
            <w:pPr>
              <w:jc w:val="center"/>
              <w:rPr>
                <w:szCs w:val="20"/>
              </w:rPr>
            </w:pPr>
            <w:r w:rsidRPr="00262303">
              <w:rPr>
                <w:szCs w:val="20"/>
              </w:rPr>
              <w:t>497664</w:t>
            </w:r>
          </w:p>
        </w:tc>
        <w:tc>
          <w:tcPr>
            <w:tcW w:w="1442" w:type="dxa"/>
          </w:tcPr>
          <w:p w:rsidR="00C24625" w:rsidRPr="00262303" w:rsidRDefault="00C24625" w:rsidP="00096580">
            <w:pPr>
              <w:spacing w:line="480" w:lineRule="auto"/>
              <w:jc w:val="center"/>
              <w:rPr>
                <w:szCs w:val="20"/>
              </w:rPr>
            </w:pPr>
            <w:r w:rsidRPr="00262303">
              <w:rPr>
                <w:szCs w:val="20"/>
              </w:rPr>
              <w:t>139968</w:t>
            </w:r>
          </w:p>
        </w:tc>
        <w:tc>
          <w:tcPr>
            <w:tcW w:w="1670" w:type="dxa"/>
            <w:shd w:val="clear" w:color="auto" w:fill="auto"/>
            <w:vAlign w:val="center"/>
          </w:tcPr>
          <w:p w:rsidR="00C24625" w:rsidRPr="00262303" w:rsidRDefault="00C24625" w:rsidP="00096580">
            <w:pPr>
              <w:jc w:val="center"/>
              <w:rPr>
                <w:szCs w:val="20"/>
              </w:rPr>
            </w:pPr>
            <w:r w:rsidRPr="00262303">
              <w:rPr>
                <w:szCs w:val="20"/>
              </w:rPr>
              <w:t>NA</w:t>
            </w:r>
          </w:p>
        </w:tc>
        <w:tc>
          <w:tcPr>
            <w:tcW w:w="1793" w:type="dxa"/>
            <w:shd w:val="clear" w:color="auto" w:fill="auto"/>
            <w:vAlign w:val="center"/>
          </w:tcPr>
          <w:p w:rsidR="00C24625" w:rsidRPr="00262303" w:rsidRDefault="00C24625" w:rsidP="00096580">
            <w:pPr>
              <w:jc w:val="center"/>
              <w:rPr>
                <w:szCs w:val="20"/>
              </w:rPr>
            </w:pPr>
            <w:r w:rsidRPr="00262303">
              <w:rPr>
                <w:szCs w:val="20"/>
              </w:rPr>
              <w:t>NA</w:t>
            </w:r>
          </w:p>
        </w:tc>
      </w:tr>
      <w:tr w:rsidR="00C24625" w:rsidRPr="00262303" w:rsidTr="00C24625">
        <w:trPr>
          <w:trHeight w:val="420"/>
          <w:jc w:val="center"/>
        </w:trPr>
        <w:tc>
          <w:tcPr>
            <w:tcW w:w="1471" w:type="dxa"/>
            <w:shd w:val="clear" w:color="auto" w:fill="auto"/>
            <w:vAlign w:val="center"/>
          </w:tcPr>
          <w:p w:rsidR="00C24625" w:rsidRPr="00262303" w:rsidRDefault="00C24625" w:rsidP="00096580">
            <w:pPr>
              <w:jc w:val="center"/>
              <w:rPr>
                <w:szCs w:val="20"/>
              </w:rPr>
            </w:pPr>
            <w:r w:rsidRPr="00262303">
              <w:rPr>
                <w:szCs w:val="20"/>
              </w:rPr>
              <w:t>Look-up-table processes</w:t>
            </w:r>
          </w:p>
        </w:tc>
        <w:tc>
          <w:tcPr>
            <w:tcW w:w="1670" w:type="dxa"/>
            <w:shd w:val="clear" w:color="auto" w:fill="auto"/>
            <w:vAlign w:val="center"/>
          </w:tcPr>
          <w:p w:rsidR="00C24625" w:rsidRPr="00262303" w:rsidRDefault="00C24625" w:rsidP="00096580">
            <w:pPr>
              <w:jc w:val="center"/>
              <w:rPr>
                <w:szCs w:val="20"/>
              </w:rPr>
            </w:pPr>
            <w:r w:rsidRPr="00262303">
              <w:rPr>
                <w:szCs w:val="20"/>
              </w:rPr>
              <w:t>NA</w:t>
            </w:r>
          </w:p>
        </w:tc>
        <w:tc>
          <w:tcPr>
            <w:tcW w:w="1442" w:type="dxa"/>
          </w:tcPr>
          <w:p w:rsidR="00C24625" w:rsidRPr="00262303" w:rsidRDefault="00C24625" w:rsidP="00096580">
            <w:pPr>
              <w:spacing w:line="480" w:lineRule="auto"/>
              <w:jc w:val="center"/>
              <w:rPr>
                <w:szCs w:val="20"/>
              </w:rPr>
            </w:pPr>
            <w:r w:rsidRPr="00262303">
              <w:rPr>
                <w:szCs w:val="20"/>
              </w:rPr>
              <w:t>NA</w:t>
            </w:r>
          </w:p>
        </w:tc>
        <w:tc>
          <w:tcPr>
            <w:tcW w:w="1670" w:type="dxa"/>
            <w:shd w:val="clear" w:color="auto" w:fill="auto"/>
            <w:vAlign w:val="center"/>
          </w:tcPr>
          <w:p w:rsidR="00C24625" w:rsidRPr="00262303" w:rsidRDefault="00C24625" w:rsidP="00096580">
            <w:pPr>
              <w:jc w:val="center"/>
              <w:rPr>
                <w:szCs w:val="20"/>
              </w:rPr>
            </w:pPr>
            <w:r w:rsidRPr="00262303">
              <w:rPr>
                <w:szCs w:val="20"/>
              </w:rPr>
              <w:t>627231</w:t>
            </w:r>
          </w:p>
        </w:tc>
        <w:tc>
          <w:tcPr>
            <w:tcW w:w="1793" w:type="dxa"/>
            <w:shd w:val="clear" w:color="auto" w:fill="auto"/>
            <w:vAlign w:val="center"/>
          </w:tcPr>
          <w:p w:rsidR="00C24625" w:rsidRPr="00262303" w:rsidRDefault="00C24625" w:rsidP="00096580">
            <w:pPr>
              <w:jc w:val="center"/>
              <w:rPr>
                <w:szCs w:val="20"/>
              </w:rPr>
            </w:pPr>
            <w:r w:rsidRPr="00262303">
              <w:rPr>
                <w:szCs w:val="20"/>
              </w:rPr>
              <w:t>NA</w:t>
            </w:r>
          </w:p>
        </w:tc>
      </w:tr>
      <w:tr w:rsidR="00C24625" w:rsidRPr="00262303" w:rsidTr="00C24625">
        <w:trPr>
          <w:trHeight w:val="420"/>
          <w:jc w:val="center"/>
        </w:trPr>
        <w:tc>
          <w:tcPr>
            <w:tcW w:w="1471" w:type="dxa"/>
            <w:shd w:val="clear" w:color="auto" w:fill="auto"/>
            <w:vAlign w:val="center"/>
          </w:tcPr>
          <w:p w:rsidR="00C24625" w:rsidRPr="00262303" w:rsidRDefault="00C24625" w:rsidP="00096580">
            <w:pPr>
              <w:jc w:val="center"/>
              <w:rPr>
                <w:szCs w:val="20"/>
              </w:rPr>
            </w:pPr>
            <w:r w:rsidRPr="00262303">
              <w:rPr>
                <w:szCs w:val="20"/>
              </w:rPr>
              <w:t xml:space="preserve">Total </w:t>
            </w:r>
          </w:p>
        </w:tc>
        <w:tc>
          <w:tcPr>
            <w:tcW w:w="1670" w:type="dxa"/>
            <w:shd w:val="clear" w:color="auto" w:fill="auto"/>
            <w:vAlign w:val="center"/>
          </w:tcPr>
          <w:p w:rsidR="00C24625" w:rsidRPr="00262303" w:rsidRDefault="00C24625" w:rsidP="00096580">
            <w:pPr>
              <w:jc w:val="center"/>
              <w:rPr>
                <w:szCs w:val="20"/>
              </w:rPr>
            </w:pPr>
            <w:r w:rsidRPr="00262303">
              <w:rPr>
                <w:szCs w:val="20"/>
              </w:rPr>
              <w:t>1492992</w:t>
            </w:r>
          </w:p>
        </w:tc>
        <w:tc>
          <w:tcPr>
            <w:tcW w:w="1442" w:type="dxa"/>
          </w:tcPr>
          <w:p w:rsidR="00C24625" w:rsidRPr="00262303" w:rsidRDefault="00C24625" w:rsidP="00096580">
            <w:pPr>
              <w:spacing w:line="360" w:lineRule="auto"/>
              <w:jc w:val="center"/>
              <w:rPr>
                <w:szCs w:val="20"/>
              </w:rPr>
            </w:pPr>
            <w:r w:rsidRPr="00262303">
              <w:rPr>
                <w:szCs w:val="20"/>
              </w:rPr>
              <w:t>653184</w:t>
            </w:r>
          </w:p>
        </w:tc>
        <w:tc>
          <w:tcPr>
            <w:tcW w:w="1670" w:type="dxa"/>
            <w:shd w:val="clear" w:color="auto" w:fill="auto"/>
            <w:vAlign w:val="center"/>
          </w:tcPr>
          <w:p w:rsidR="00C24625" w:rsidRPr="00262303" w:rsidRDefault="00C24625" w:rsidP="00096580">
            <w:pPr>
              <w:jc w:val="center"/>
              <w:rPr>
                <w:szCs w:val="20"/>
              </w:rPr>
            </w:pPr>
            <w:r w:rsidRPr="00262303">
              <w:rPr>
                <w:szCs w:val="20"/>
              </w:rPr>
              <w:t>1030513</w:t>
            </w:r>
          </w:p>
        </w:tc>
        <w:tc>
          <w:tcPr>
            <w:tcW w:w="1793" w:type="dxa"/>
            <w:shd w:val="clear" w:color="auto" w:fill="auto"/>
            <w:vAlign w:val="center"/>
          </w:tcPr>
          <w:p w:rsidR="00C24625" w:rsidRPr="00262303" w:rsidRDefault="00C24625" w:rsidP="00096580">
            <w:pPr>
              <w:jc w:val="center"/>
              <w:rPr>
                <w:szCs w:val="20"/>
              </w:rPr>
            </w:pPr>
            <w:r w:rsidRPr="00262303">
              <w:rPr>
                <w:szCs w:val="20"/>
              </w:rPr>
              <w:t>720896</w:t>
            </w:r>
          </w:p>
        </w:tc>
      </w:tr>
    </w:tbl>
    <w:p w:rsidR="00C24625" w:rsidRDefault="00C24625" w:rsidP="00C24625">
      <w:pPr>
        <w:rPr>
          <w:szCs w:val="20"/>
        </w:rPr>
      </w:pPr>
    </w:p>
    <w:p w:rsidR="00BE0DE0" w:rsidRPr="004B0056" w:rsidRDefault="00E2460D" w:rsidP="004B0056">
      <w:pPr>
        <w:spacing w:after="120"/>
        <w:jc w:val="both"/>
        <w:rPr>
          <w:rFonts w:eastAsiaTheme="minorEastAsia"/>
          <w:szCs w:val="20"/>
          <w:lang w:eastAsia="zh-CN"/>
        </w:rPr>
      </w:pPr>
      <w:r>
        <w:rPr>
          <w:szCs w:val="20"/>
        </w:rPr>
        <w:t>In addition</w:t>
      </w:r>
      <w:r w:rsidR="00C24625" w:rsidRPr="00262303">
        <w:rPr>
          <w:szCs w:val="20"/>
        </w:rPr>
        <w:t xml:space="preserve">, we compare the implementation complexity between the Max-Log-MAP algorithm and TSOVA for LTE-Turbo codes. TSOVA requires less </w:t>
      </w:r>
      <w:r w:rsidR="009E032B">
        <w:rPr>
          <w:szCs w:val="20"/>
        </w:rPr>
        <w:t xml:space="preserve">memory </w:t>
      </w:r>
      <w:r w:rsidR="00C24625" w:rsidRPr="00262303">
        <w:rPr>
          <w:szCs w:val="20"/>
        </w:rPr>
        <w:t>storage for intermediate quantity and less number of address operation</w:t>
      </w:r>
      <w:r w:rsidR="009E032B">
        <w:rPr>
          <w:szCs w:val="20"/>
        </w:rPr>
        <w:t>s</w:t>
      </w:r>
      <w:r w:rsidR="00C24625" w:rsidRPr="00262303">
        <w:rPr>
          <w:szCs w:val="20"/>
        </w:rPr>
        <w:t xml:space="preserve"> compared with th</w:t>
      </w:r>
      <w:r w:rsidR="009E032B">
        <w:rPr>
          <w:szCs w:val="20"/>
        </w:rPr>
        <w:t>ose of</w:t>
      </w:r>
      <w:r w:rsidR="00C24625" w:rsidRPr="00262303">
        <w:rPr>
          <w:szCs w:val="20"/>
        </w:rPr>
        <w:t xml:space="preserve"> Max-Log-MAP algorithm. </w:t>
      </w:r>
      <w:r w:rsidR="009E032B">
        <w:rPr>
          <w:szCs w:val="20"/>
        </w:rPr>
        <w:t xml:space="preserve"> Furthermore</w:t>
      </w:r>
      <w:r w:rsidR="00C24625" w:rsidRPr="00262303">
        <w:rPr>
          <w:szCs w:val="20"/>
        </w:rPr>
        <w:t>, simulation results show that TSOVA requires less quantization bits (about 1 bit) compared with th</w:t>
      </w:r>
      <w:r w:rsidR="009E032B">
        <w:rPr>
          <w:szCs w:val="20"/>
        </w:rPr>
        <w:t>at of</w:t>
      </w:r>
      <w:r w:rsidR="00C24625" w:rsidRPr="00262303">
        <w:rPr>
          <w:szCs w:val="20"/>
        </w:rPr>
        <w:t xml:space="preserve"> Max-Log-MAP algorithm since TSOVA only requires minimum </w:t>
      </w:r>
      <w:r>
        <w:rPr>
          <w:szCs w:val="20"/>
        </w:rPr>
        <w:t xml:space="preserve">backtracking </w:t>
      </w:r>
      <w:r w:rsidR="00C24625" w:rsidRPr="00262303">
        <w:rPr>
          <w:szCs w:val="20"/>
        </w:rPr>
        <w:t xml:space="preserve">operations. Therefore, </w:t>
      </w:r>
      <w:r w:rsidR="009E032B">
        <w:rPr>
          <w:szCs w:val="20"/>
        </w:rPr>
        <w:t xml:space="preserve">TSOVA decoding algorithm shows </w:t>
      </w:r>
      <w:r w:rsidR="00C24625" w:rsidRPr="00262303">
        <w:rPr>
          <w:szCs w:val="20"/>
        </w:rPr>
        <w:t xml:space="preserve">not only </w:t>
      </w:r>
      <w:r w:rsidR="009E032B">
        <w:rPr>
          <w:szCs w:val="20"/>
        </w:rPr>
        <w:t>lower</w:t>
      </w:r>
      <w:r w:rsidR="00C24625" w:rsidRPr="00262303">
        <w:rPr>
          <w:szCs w:val="20"/>
        </w:rPr>
        <w:t xml:space="preserve"> implementation complexity of </w:t>
      </w:r>
      <w:proofErr w:type="gramStart"/>
      <w:r w:rsidR="00C24625" w:rsidRPr="00262303">
        <w:rPr>
          <w:szCs w:val="20"/>
        </w:rPr>
        <w:t>TSOVA  but</w:t>
      </w:r>
      <w:proofErr w:type="gramEnd"/>
      <w:r w:rsidR="00C24625" w:rsidRPr="00262303">
        <w:rPr>
          <w:szCs w:val="20"/>
        </w:rPr>
        <w:t xml:space="preserve"> also </w:t>
      </w:r>
      <w:proofErr w:type="spellStart"/>
      <w:r w:rsidR="009E032B">
        <w:rPr>
          <w:szCs w:val="20"/>
        </w:rPr>
        <w:t>beter</w:t>
      </w:r>
      <w:proofErr w:type="spellEnd"/>
      <w:r w:rsidR="009E032B">
        <w:rPr>
          <w:szCs w:val="20"/>
        </w:rPr>
        <w:t xml:space="preserve"> </w:t>
      </w:r>
      <w:r w:rsidR="00C24625" w:rsidRPr="00262303">
        <w:rPr>
          <w:szCs w:val="20"/>
        </w:rPr>
        <w:t xml:space="preserve"> throughput</w:t>
      </w:r>
      <w:r w:rsidR="009E032B">
        <w:rPr>
          <w:szCs w:val="20"/>
        </w:rPr>
        <w:t xml:space="preserve"> performance</w:t>
      </w:r>
      <w:r w:rsidR="004B0056">
        <w:rPr>
          <w:szCs w:val="20"/>
        </w:rPr>
        <w:t xml:space="preserve">. </w:t>
      </w:r>
    </w:p>
    <w:p w:rsidR="00B871C9" w:rsidRDefault="00B871C9" w:rsidP="00B15D4D">
      <w:pPr>
        <w:jc w:val="both"/>
        <w:rPr>
          <w:rFonts w:eastAsiaTheme="minorEastAsia"/>
          <w:szCs w:val="20"/>
          <w:lang w:eastAsia="zh-CN"/>
        </w:rPr>
      </w:pPr>
      <w:r>
        <w:rPr>
          <w:szCs w:val="20"/>
        </w:rPr>
        <w:t>TSOVA is suitable for high t</w:t>
      </w:r>
      <w:r w:rsidR="00B13227">
        <w:rPr>
          <w:szCs w:val="20"/>
        </w:rPr>
        <w:t>hroughput ASIC implementation.</w:t>
      </w:r>
      <w:r w:rsidR="009E032B">
        <w:rPr>
          <w:szCs w:val="20"/>
        </w:rPr>
        <w:t xml:space="preserve">  </w:t>
      </w:r>
      <w:r>
        <w:rPr>
          <w:szCs w:val="20"/>
        </w:rPr>
        <w:t xml:space="preserve">The complexity of TSOVA is dominated by its first stage, </w:t>
      </w:r>
      <w:r w:rsidR="00E2460D">
        <w:rPr>
          <w:szCs w:val="20"/>
        </w:rPr>
        <w:t xml:space="preserve">which is </w:t>
      </w:r>
      <w:r>
        <w:rPr>
          <w:szCs w:val="20"/>
        </w:rPr>
        <w:t>Viterbi algorithm. It is shown that Viterbi decoders can achieve a throughput of 40Gbps [</w:t>
      </w:r>
      <w:r w:rsidR="00783EC0">
        <w:rPr>
          <w:rFonts w:eastAsiaTheme="minorEastAsia" w:hint="eastAsia"/>
          <w:szCs w:val="20"/>
          <w:lang w:eastAsia="zh-CN"/>
        </w:rPr>
        <w:t>11</w:t>
      </w:r>
      <w:r>
        <w:rPr>
          <w:szCs w:val="20"/>
        </w:rPr>
        <w:t xml:space="preserve">]. </w:t>
      </w:r>
    </w:p>
    <w:p w:rsidR="00540464" w:rsidRPr="00540464" w:rsidRDefault="00540464" w:rsidP="00B15D4D">
      <w:pPr>
        <w:jc w:val="both"/>
        <w:rPr>
          <w:rFonts w:eastAsiaTheme="minorEastAsia"/>
          <w:szCs w:val="20"/>
          <w:lang w:eastAsia="zh-CN"/>
        </w:rPr>
      </w:pPr>
    </w:p>
    <w:p w:rsidR="00BE0DE0" w:rsidRDefault="00FE4BF7" w:rsidP="00304F45">
      <w:pPr>
        <w:rPr>
          <w:szCs w:val="20"/>
        </w:rPr>
      </w:pPr>
      <w:r w:rsidRPr="001F05C8">
        <w:rPr>
          <w:b/>
          <w:szCs w:val="20"/>
        </w:rPr>
        <w:t xml:space="preserve">Observation </w:t>
      </w:r>
      <w:r>
        <w:rPr>
          <w:rFonts w:eastAsiaTheme="minorEastAsia" w:hint="eastAsia"/>
          <w:b/>
          <w:szCs w:val="20"/>
          <w:lang w:eastAsia="zh-CN"/>
        </w:rPr>
        <w:t>3</w:t>
      </w:r>
      <w:r w:rsidRPr="001F05C8">
        <w:rPr>
          <w:b/>
          <w:szCs w:val="20"/>
        </w:rPr>
        <w:t>:</w:t>
      </w:r>
      <w:r w:rsidR="006F062B">
        <w:rPr>
          <w:b/>
          <w:i/>
          <w:szCs w:val="20"/>
        </w:rPr>
        <w:t xml:space="preserve"> The</w:t>
      </w:r>
      <w:r w:rsidR="009E032B">
        <w:rPr>
          <w:b/>
          <w:i/>
          <w:szCs w:val="20"/>
        </w:rPr>
        <w:t xml:space="preserve"> performance of </w:t>
      </w:r>
      <w:r w:rsidRPr="008F4C74">
        <w:rPr>
          <w:b/>
          <w:i/>
          <w:szCs w:val="20"/>
        </w:rPr>
        <w:t>TSOVA</w:t>
      </w:r>
      <w:r>
        <w:rPr>
          <w:rFonts w:eastAsiaTheme="minorEastAsia" w:hint="eastAsia"/>
          <w:b/>
          <w:i/>
          <w:szCs w:val="20"/>
          <w:lang w:eastAsia="zh-CN"/>
        </w:rPr>
        <w:t xml:space="preserve"> </w:t>
      </w:r>
      <w:r w:rsidRPr="008F4C74">
        <w:rPr>
          <w:rFonts w:hint="eastAsia"/>
          <w:b/>
          <w:i/>
          <w:szCs w:val="20"/>
        </w:rPr>
        <w:t>algorithm</w:t>
      </w:r>
      <w:r w:rsidRPr="008F4C74">
        <w:rPr>
          <w:b/>
          <w:i/>
          <w:szCs w:val="20"/>
        </w:rPr>
        <w:t xml:space="preserve"> is robust to the quantization </w:t>
      </w:r>
      <w:r w:rsidR="009E032B">
        <w:rPr>
          <w:b/>
          <w:i/>
          <w:szCs w:val="20"/>
        </w:rPr>
        <w:t xml:space="preserve">error.  The TSOVA algorithm </w:t>
      </w:r>
      <w:r w:rsidRPr="008F4C74">
        <w:rPr>
          <w:b/>
          <w:i/>
          <w:szCs w:val="20"/>
        </w:rPr>
        <w:t xml:space="preserve">can support </w:t>
      </w:r>
      <w:r w:rsidR="00381ED7">
        <w:rPr>
          <w:b/>
          <w:i/>
          <w:szCs w:val="20"/>
        </w:rPr>
        <w:t>large code block size and achieve</w:t>
      </w:r>
      <w:r w:rsidRPr="008F4C74">
        <w:rPr>
          <w:b/>
          <w:i/>
          <w:szCs w:val="20"/>
        </w:rPr>
        <w:t xml:space="preserve">20 </w:t>
      </w:r>
      <w:proofErr w:type="spellStart"/>
      <w:r w:rsidRPr="008F4C74">
        <w:rPr>
          <w:b/>
          <w:i/>
          <w:szCs w:val="20"/>
        </w:rPr>
        <w:t>Gbps</w:t>
      </w:r>
      <w:proofErr w:type="spellEnd"/>
      <w:r w:rsidRPr="008F4C74">
        <w:rPr>
          <w:b/>
          <w:i/>
          <w:szCs w:val="20"/>
        </w:rPr>
        <w:t xml:space="preserve"> throughput</w:t>
      </w:r>
      <w:r w:rsidR="00381ED7">
        <w:rPr>
          <w:b/>
          <w:i/>
          <w:szCs w:val="20"/>
        </w:rPr>
        <w:t xml:space="preserve"> in the hardware implementation to satisfy the </w:t>
      </w:r>
      <w:r w:rsidRPr="008F4C74">
        <w:rPr>
          <w:b/>
          <w:i/>
          <w:szCs w:val="20"/>
        </w:rPr>
        <w:t>eMBB</w:t>
      </w:r>
      <w:r w:rsidR="00381ED7">
        <w:rPr>
          <w:b/>
          <w:i/>
          <w:szCs w:val="20"/>
        </w:rPr>
        <w:t xml:space="preserve"> </w:t>
      </w:r>
      <w:r w:rsidR="006F062B">
        <w:rPr>
          <w:b/>
          <w:i/>
          <w:szCs w:val="20"/>
        </w:rPr>
        <w:t xml:space="preserve">operation </w:t>
      </w:r>
      <w:r w:rsidR="006F062B" w:rsidRPr="008F4C74">
        <w:rPr>
          <w:b/>
          <w:i/>
          <w:szCs w:val="20"/>
        </w:rPr>
        <w:t>requirements</w:t>
      </w:r>
    </w:p>
    <w:p w:rsidR="0006753F" w:rsidRPr="0006753F" w:rsidRDefault="00304F45" w:rsidP="00304F45">
      <w:pPr>
        <w:pStyle w:val="1"/>
        <w:tabs>
          <w:tab w:val="clear" w:pos="896"/>
          <w:tab w:val="left" w:pos="612"/>
        </w:tabs>
        <w:ind w:left="0"/>
        <w:rPr>
          <w:sz w:val="24"/>
        </w:rPr>
      </w:pPr>
      <w:r>
        <w:rPr>
          <w:sz w:val="24"/>
        </w:rPr>
        <w:lastRenderedPageBreak/>
        <w:t xml:space="preserve">Conclusion </w:t>
      </w:r>
    </w:p>
    <w:p w:rsidR="0006753F" w:rsidRPr="004B0056" w:rsidRDefault="00304F45" w:rsidP="004B0056">
      <w:pPr>
        <w:spacing w:after="120"/>
        <w:rPr>
          <w:rFonts w:eastAsiaTheme="minorEastAsia"/>
          <w:szCs w:val="21"/>
          <w:lang w:eastAsia="zh-CN"/>
        </w:rPr>
      </w:pPr>
      <w:r>
        <w:rPr>
          <w:szCs w:val="21"/>
        </w:rPr>
        <w:t xml:space="preserve">In this contribution, we </w:t>
      </w:r>
      <w:r w:rsidR="00BE0DE0">
        <w:rPr>
          <w:szCs w:val="21"/>
        </w:rPr>
        <w:t xml:space="preserve">provide a Trimming Soft-Input Soft-Output Viterbi Algorithm (TSOVA) </w:t>
      </w:r>
      <w:r w:rsidR="00BE0DE0" w:rsidRPr="00BE0DE0">
        <w:rPr>
          <w:rFonts w:hint="eastAsia"/>
          <w:szCs w:val="21"/>
        </w:rPr>
        <w:t>and</w:t>
      </w:r>
      <w:r w:rsidR="00381ED7">
        <w:rPr>
          <w:szCs w:val="21"/>
        </w:rPr>
        <w:t xml:space="preserve"> </w:t>
      </w:r>
      <w:r>
        <w:rPr>
          <w:szCs w:val="21"/>
        </w:rPr>
        <w:t xml:space="preserve">compare the performance and complexity </w:t>
      </w:r>
      <w:r w:rsidR="007F57AD">
        <w:rPr>
          <w:szCs w:val="21"/>
        </w:rPr>
        <w:t xml:space="preserve">of TSOVA with different decoding schemes </w:t>
      </w:r>
      <w:r w:rsidR="007F57AD" w:rsidRPr="007F57AD">
        <w:rPr>
          <w:rFonts w:hint="eastAsia"/>
          <w:szCs w:val="21"/>
        </w:rPr>
        <w:t>of</w:t>
      </w:r>
      <w:r w:rsidR="007F57AD">
        <w:rPr>
          <w:szCs w:val="21"/>
        </w:rPr>
        <w:t xml:space="preserve"> T</w:t>
      </w:r>
      <w:r w:rsidR="007F57AD" w:rsidRPr="007F57AD">
        <w:rPr>
          <w:rFonts w:hint="eastAsia"/>
          <w:szCs w:val="21"/>
        </w:rPr>
        <w:t>urbo</w:t>
      </w:r>
      <w:r w:rsidR="00381ED7">
        <w:rPr>
          <w:szCs w:val="21"/>
        </w:rPr>
        <w:t xml:space="preserve"> </w:t>
      </w:r>
      <w:r w:rsidR="007F57AD" w:rsidRPr="007F57AD">
        <w:rPr>
          <w:rFonts w:hint="eastAsia"/>
          <w:szCs w:val="21"/>
        </w:rPr>
        <w:t>codes</w:t>
      </w:r>
      <w:r w:rsidR="00381ED7">
        <w:rPr>
          <w:szCs w:val="21"/>
        </w:rPr>
        <w:t xml:space="preserve"> for</w:t>
      </w:r>
      <w:r>
        <w:rPr>
          <w:szCs w:val="21"/>
        </w:rPr>
        <w:t xml:space="preserve"> eMBB, URLLC and mMTC, respectively.</w:t>
      </w:r>
      <w:r w:rsidR="00F13929">
        <w:rPr>
          <w:szCs w:val="21"/>
        </w:rPr>
        <w:t xml:space="preserve">  T</w:t>
      </w:r>
      <w:r w:rsidR="0006753F" w:rsidRPr="00262303">
        <w:rPr>
          <w:szCs w:val="21"/>
        </w:rPr>
        <w:t>he TSOVA algorithm</w:t>
      </w:r>
      <w:r w:rsidR="00F13929">
        <w:rPr>
          <w:szCs w:val="21"/>
        </w:rPr>
        <w:t xml:space="preserve"> shows comparable </w:t>
      </w:r>
      <w:r w:rsidR="0006753F" w:rsidRPr="00262303">
        <w:rPr>
          <w:szCs w:val="21"/>
        </w:rPr>
        <w:t xml:space="preserve">performance </w:t>
      </w:r>
      <w:r w:rsidR="00F13929">
        <w:rPr>
          <w:szCs w:val="21"/>
        </w:rPr>
        <w:t>with less</w:t>
      </w:r>
      <w:r w:rsidR="0006753F" w:rsidRPr="00262303">
        <w:rPr>
          <w:szCs w:val="21"/>
        </w:rPr>
        <w:t xml:space="preserve"> complexity an</w:t>
      </w:r>
      <w:r w:rsidR="0006753F" w:rsidRPr="00262303">
        <w:rPr>
          <w:szCs w:val="20"/>
        </w:rPr>
        <w:t>d</w:t>
      </w:r>
      <w:r w:rsidR="00F13929">
        <w:rPr>
          <w:szCs w:val="20"/>
        </w:rPr>
        <w:t xml:space="preserve"> achieves</w:t>
      </w:r>
      <w:r w:rsidR="0006753F" w:rsidRPr="00262303">
        <w:rPr>
          <w:szCs w:val="20"/>
        </w:rPr>
        <w:t xml:space="preserve"> higher throughput</w:t>
      </w:r>
      <w:r w:rsidR="0006753F" w:rsidRPr="00262303">
        <w:rPr>
          <w:szCs w:val="21"/>
        </w:rPr>
        <w:t xml:space="preserve">. </w:t>
      </w:r>
      <w:r w:rsidR="00F13929">
        <w:rPr>
          <w:szCs w:val="21"/>
        </w:rPr>
        <w:t xml:space="preserve"> </w:t>
      </w:r>
      <w:r w:rsidR="0006753F" w:rsidRPr="00262303">
        <w:rPr>
          <w:szCs w:val="21"/>
        </w:rPr>
        <w:t xml:space="preserve">Moreover, TSOVA can </w:t>
      </w:r>
      <w:r w:rsidR="0006753F">
        <w:rPr>
          <w:rFonts w:ascii="NimbusRomNo9L-Regu" w:eastAsia="NimbusRomNo9L-Regu" w:cs="NimbusRomNo9L-Regu"/>
          <w:szCs w:val="20"/>
        </w:rPr>
        <w:t>ha</w:t>
      </w:r>
      <w:r w:rsidR="00F13929">
        <w:rPr>
          <w:rFonts w:ascii="NimbusRomNo9L-Regu" w:eastAsia="NimbusRomNo9L-Regu" w:cs="NimbusRomNo9L-Regu"/>
          <w:szCs w:val="20"/>
        </w:rPr>
        <w:t>ve</w:t>
      </w:r>
      <w:r w:rsidR="0006753F">
        <w:rPr>
          <w:rFonts w:ascii="NimbusRomNo9L-Regu" w:eastAsia="NimbusRomNo9L-Regu" w:cs="NimbusRomNo9L-Regu"/>
          <w:szCs w:val="20"/>
        </w:rPr>
        <w:t xml:space="preserve"> similar convergence behavior as </w:t>
      </w:r>
      <w:r w:rsidR="00F13929">
        <w:rPr>
          <w:rFonts w:ascii="NimbusRomNo9L-Regu" w:eastAsia="NimbusRomNo9L-Regu" w:cs="NimbusRomNo9L-Regu"/>
          <w:szCs w:val="20"/>
        </w:rPr>
        <w:t xml:space="preserve">that of </w:t>
      </w:r>
      <w:r w:rsidR="0006753F">
        <w:rPr>
          <w:rFonts w:ascii="NimbusRomNo9L-Regu" w:eastAsia="NimbusRomNo9L-Regu" w:cs="NimbusRomNo9L-Regu"/>
          <w:szCs w:val="20"/>
        </w:rPr>
        <w:t>the Log-MAP algorithm.</w:t>
      </w:r>
    </w:p>
    <w:p w:rsidR="00304F45" w:rsidRPr="004B0056" w:rsidRDefault="00F13929" w:rsidP="004B0056">
      <w:pPr>
        <w:spacing w:after="120"/>
        <w:jc w:val="both"/>
        <w:rPr>
          <w:rFonts w:eastAsiaTheme="minorEastAsia"/>
          <w:szCs w:val="21"/>
          <w:lang w:eastAsia="zh-CN"/>
        </w:rPr>
      </w:pPr>
      <w:r>
        <w:rPr>
          <w:szCs w:val="21"/>
        </w:rPr>
        <w:t>T</w:t>
      </w:r>
      <w:r w:rsidR="0006753F" w:rsidRPr="00262303">
        <w:rPr>
          <w:szCs w:val="21"/>
        </w:rPr>
        <w:t xml:space="preserve">he Turbo codes </w:t>
      </w:r>
      <w:proofErr w:type="gramStart"/>
      <w:r w:rsidR="0006753F" w:rsidRPr="00262303">
        <w:rPr>
          <w:szCs w:val="21"/>
        </w:rPr>
        <w:t>with  TSOVA</w:t>
      </w:r>
      <w:proofErr w:type="gramEnd"/>
      <w:r w:rsidR="0006753F" w:rsidRPr="00262303">
        <w:rPr>
          <w:szCs w:val="21"/>
        </w:rPr>
        <w:t xml:space="preserve"> decoding scheme </w:t>
      </w:r>
      <w:r>
        <w:rPr>
          <w:szCs w:val="21"/>
        </w:rPr>
        <w:t xml:space="preserve">is a </w:t>
      </w:r>
      <w:r w:rsidR="0006753F" w:rsidRPr="00262303">
        <w:rPr>
          <w:szCs w:val="21"/>
        </w:rPr>
        <w:t>promising candidates for</w:t>
      </w:r>
      <w:r>
        <w:rPr>
          <w:szCs w:val="21"/>
        </w:rPr>
        <w:t xml:space="preserve"> NR channel coding </w:t>
      </w:r>
      <w:r w:rsidR="0006753F" w:rsidRPr="00262303">
        <w:rPr>
          <w:szCs w:val="21"/>
        </w:rPr>
        <w:t>to fulfi</w:t>
      </w:r>
      <w:r w:rsidR="007E6F7D">
        <w:rPr>
          <w:rFonts w:eastAsiaTheme="minorEastAsia" w:hint="eastAsia"/>
          <w:szCs w:val="21"/>
          <w:lang w:eastAsia="zh-CN"/>
        </w:rPr>
        <w:t>l</w:t>
      </w:r>
      <w:r w:rsidR="0006753F" w:rsidRPr="00262303">
        <w:rPr>
          <w:szCs w:val="21"/>
        </w:rPr>
        <w:t xml:space="preserve">l </w:t>
      </w:r>
      <w:r>
        <w:rPr>
          <w:szCs w:val="21"/>
        </w:rPr>
        <w:t xml:space="preserve">the </w:t>
      </w:r>
      <w:r w:rsidR="0006753F" w:rsidRPr="00262303">
        <w:rPr>
          <w:szCs w:val="21"/>
        </w:rPr>
        <w:t xml:space="preserve"> </w:t>
      </w:r>
      <w:proofErr w:type="spellStart"/>
      <w:r w:rsidR="0006753F" w:rsidRPr="00262303">
        <w:rPr>
          <w:szCs w:val="21"/>
        </w:rPr>
        <w:t>requirements</w:t>
      </w:r>
      <w:r>
        <w:rPr>
          <w:szCs w:val="21"/>
        </w:rPr>
        <w:t>.of</w:t>
      </w:r>
      <w:proofErr w:type="spellEnd"/>
      <w:r>
        <w:rPr>
          <w:szCs w:val="21"/>
        </w:rPr>
        <w:t xml:space="preserve"> different deployment scenarios</w:t>
      </w:r>
      <w:r w:rsidR="0006753F" w:rsidRPr="00262303">
        <w:rPr>
          <w:szCs w:val="21"/>
        </w:rPr>
        <w:t xml:space="preserve">. </w:t>
      </w:r>
    </w:p>
    <w:p w:rsidR="00A10B5A" w:rsidRDefault="00BE0DE0" w:rsidP="00AD74B0">
      <w:pPr>
        <w:spacing w:after="120"/>
        <w:rPr>
          <w:rFonts w:eastAsia="宋体"/>
          <w:szCs w:val="20"/>
        </w:rPr>
      </w:pPr>
      <w:r w:rsidRPr="00816512">
        <w:rPr>
          <w:rFonts w:eastAsia="宋体"/>
          <w:szCs w:val="20"/>
        </w:rPr>
        <w:t xml:space="preserve">The discussion is summarized with </w:t>
      </w:r>
      <w:r w:rsidR="001A3D68">
        <w:rPr>
          <w:rFonts w:eastAsia="宋体"/>
          <w:szCs w:val="20"/>
        </w:rPr>
        <w:t xml:space="preserve">the </w:t>
      </w:r>
      <w:r w:rsidRPr="00C02C43">
        <w:rPr>
          <w:rFonts w:eastAsia="宋体"/>
          <w:szCs w:val="20"/>
        </w:rPr>
        <w:t>following</w:t>
      </w:r>
      <w:r w:rsidR="00283400">
        <w:rPr>
          <w:rFonts w:eastAsia="宋体" w:hint="eastAsia"/>
          <w:szCs w:val="20"/>
        </w:rPr>
        <w:t xml:space="preserve"> observations:</w:t>
      </w:r>
    </w:p>
    <w:p w:rsidR="00000000" w:rsidRDefault="003015C4">
      <w:pPr>
        <w:pStyle w:val="af3"/>
        <w:numPr>
          <w:ilvl w:val="0"/>
          <w:numId w:val="32"/>
        </w:numPr>
        <w:ind w:firstLineChars="0"/>
        <w:jc w:val="both"/>
        <w:rPr>
          <w:rFonts w:eastAsia="华文细黑"/>
          <w:bCs/>
          <w:iCs/>
          <w:color w:val="000000"/>
          <w:kern w:val="24"/>
          <w:szCs w:val="20"/>
        </w:rPr>
      </w:pPr>
      <w:r w:rsidRPr="006F062B">
        <w:rPr>
          <w:rFonts w:ascii="Times New Roman" w:hAnsi="Times New Roman" w:cs="Times New Roman"/>
          <w:sz w:val="20"/>
          <w:szCs w:val="20"/>
        </w:rPr>
        <w:t>Observation 1:</w:t>
      </w:r>
      <w:r w:rsidRPr="003015C4">
        <w:rPr>
          <w:rFonts w:ascii="Times New Roman" w:hAnsi="Times New Roman" w:cs="Times New Roman"/>
          <w:b/>
          <w:i/>
          <w:sz w:val="20"/>
          <w:szCs w:val="20"/>
        </w:rPr>
        <w:t xml:space="preserve"> </w:t>
      </w:r>
      <w:r w:rsidRPr="003015C4">
        <w:rPr>
          <w:rFonts w:ascii="Times New Roman" w:eastAsia="华文细黑" w:hAnsi="Times New Roman" w:cs="Times New Roman"/>
          <w:bCs/>
          <w:iCs/>
          <w:color w:val="000000"/>
          <w:kern w:val="24"/>
          <w:sz w:val="20"/>
          <w:szCs w:val="20"/>
        </w:rPr>
        <w:t xml:space="preserve"> The performa</w:t>
      </w:r>
      <w:r w:rsidR="006F062B">
        <w:rPr>
          <w:rFonts w:ascii="Times New Roman" w:eastAsia="华文细黑" w:hAnsi="Times New Roman" w:cs="Times New Roman"/>
          <w:bCs/>
          <w:iCs/>
          <w:color w:val="000000"/>
          <w:kern w:val="24"/>
          <w:sz w:val="20"/>
          <w:szCs w:val="20"/>
        </w:rPr>
        <w:t>nce of TSOVA decoding algorithm</w:t>
      </w:r>
      <w:r w:rsidRPr="003015C4">
        <w:rPr>
          <w:rFonts w:ascii="Times New Roman" w:eastAsia="华文细黑" w:hAnsi="Times New Roman" w:cs="Times New Roman"/>
          <w:bCs/>
          <w:iCs/>
          <w:color w:val="000000"/>
          <w:kern w:val="24"/>
          <w:sz w:val="20"/>
          <w:szCs w:val="20"/>
        </w:rPr>
        <w:t xml:space="preserve"> has slightly edge over that of the Max-Log-MAP algorithm for the large block size Turbo codes.</w:t>
      </w:r>
    </w:p>
    <w:p w:rsidR="00F13929" w:rsidRPr="006F062B" w:rsidRDefault="003015C4" w:rsidP="006F062B">
      <w:pPr>
        <w:pStyle w:val="af3"/>
        <w:numPr>
          <w:ilvl w:val="0"/>
          <w:numId w:val="32"/>
        </w:numPr>
        <w:ind w:firstLineChars="0"/>
        <w:rPr>
          <w:rFonts w:eastAsiaTheme="minorEastAsia"/>
          <w:szCs w:val="20"/>
        </w:rPr>
      </w:pPr>
      <w:r w:rsidRPr="003015C4">
        <w:rPr>
          <w:rFonts w:ascii="Times New Roman" w:hAnsi="Times New Roman" w:cs="Times New Roman"/>
          <w:sz w:val="20"/>
          <w:szCs w:val="20"/>
        </w:rPr>
        <w:t xml:space="preserve">Observation </w:t>
      </w:r>
      <w:r w:rsidRPr="003015C4">
        <w:rPr>
          <w:rFonts w:ascii="Times New Roman" w:eastAsiaTheme="minorEastAsia" w:hAnsi="Times New Roman" w:cs="Times New Roman"/>
          <w:sz w:val="20"/>
          <w:szCs w:val="20"/>
        </w:rPr>
        <w:t>2</w:t>
      </w:r>
      <w:r w:rsidRPr="003015C4">
        <w:rPr>
          <w:rFonts w:ascii="Times New Roman" w:hAnsi="Times New Roman" w:cs="Times New Roman"/>
          <w:sz w:val="20"/>
          <w:szCs w:val="20"/>
        </w:rPr>
        <w:t>:</w:t>
      </w:r>
      <w:r w:rsidRPr="003015C4">
        <w:rPr>
          <w:rFonts w:ascii="Times New Roman" w:eastAsiaTheme="minorEastAsia" w:hAnsi="Times New Roman" w:cs="Times New Roman"/>
          <w:sz w:val="20"/>
          <w:szCs w:val="20"/>
        </w:rPr>
        <w:t xml:space="preserve"> </w:t>
      </w:r>
      <w:r w:rsidRPr="003015C4">
        <w:rPr>
          <w:rFonts w:ascii="Times New Roman" w:hAnsi="Times New Roman" w:cs="Times New Roman"/>
          <w:sz w:val="20"/>
          <w:szCs w:val="20"/>
        </w:rPr>
        <w:t xml:space="preserve">The computational complexity of TSOVA is much less than those of Log-MAP and Max-Log-MAP for the </w:t>
      </w:r>
      <w:r w:rsidR="006F062B">
        <w:rPr>
          <w:rFonts w:ascii="Times New Roman" w:hAnsi="Times New Roman" w:cs="Times New Roman"/>
          <w:sz w:val="20"/>
          <w:szCs w:val="20"/>
        </w:rPr>
        <w:t>large</w:t>
      </w:r>
      <w:r w:rsidRPr="003015C4">
        <w:rPr>
          <w:rFonts w:ascii="Times New Roman" w:hAnsi="Times New Roman" w:cs="Times New Roman"/>
          <w:sz w:val="20"/>
          <w:szCs w:val="20"/>
        </w:rPr>
        <w:t xml:space="preserve"> block size and small block size Turbo code.</w:t>
      </w:r>
    </w:p>
    <w:p w:rsidR="00000000" w:rsidRDefault="003015C4">
      <w:pPr>
        <w:pStyle w:val="af3"/>
        <w:numPr>
          <w:ilvl w:val="0"/>
          <w:numId w:val="32"/>
        </w:numPr>
        <w:ind w:firstLineChars="0"/>
        <w:rPr>
          <w:szCs w:val="20"/>
        </w:rPr>
      </w:pPr>
      <w:r w:rsidRPr="003015C4">
        <w:rPr>
          <w:rFonts w:ascii="Times New Roman" w:hAnsi="Times New Roman" w:cs="Times New Roman"/>
          <w:sz w:val="20"/>
          <w:szCs w:val="20"/>
        </w:rPr>
        <w:t xml:space="preserve">Observation </w:t>
      </w:r>
      <w:r w:rsidRPr="003015C4">
        <w:rPr>
          <w:rFonts w:ascii="Times New Roman" w:eastAsiaTheme="minorEastAsia" w:hAnsi="Times New Roman" w:cs="Times New Roman"/>
          <w:sz w:val="20"/>
          <w:szCs w:val="20"/>
        </w:rPr>
        <w:t>3</w:t>
      </w:r>
      <w:proofErr w:type="gramStart"/>
      <w:r w:rsidRPr="003015C4">
        <w:rPr>
          <w:rFonts w:ascii="Times New Roman" w:hAnsi="Times New Roman" w:cs="Times New Roman"/>
          <w:sz w:val="20"/>
          <w:szCs w:val="20"/>
        </w:rPr>
        <w:t>:The</w:t>
      </w:r>
      <w:proofErr w:type="gramEnd"/>
      <w:r w:rsidRPr="003015C4">
        <w:rPr>
          <w:rFonts w:ascii="Times New Roman" w:hAnsi="Times New Roman" w:cs="Times New Roman"/>
          <w:sz w:val="20"/>
          <w:szCs w:val="20"/>
        </w:rPr>
        <w:t xml:space="preserve">  performance of TSOVA</w:t>
      </w:r>
      <w:r w:rsidRPr="003015C4">
        <w:rPr>
          <w:rFonts w:ascii="Times New Roman" w:eastAsiaTheme="minorEastAsia" w:hAnsi="Times New Roman" w:cs="Times New Roman"/>
          <w:sz w:val="20"/>
          <w:szCs w:val="20"/>
        </w:rPr>
        <w:t xml:space="preserve"> </w:t>
      </w:r>
      <w:r w:rsidRPr="003015C4">
        <w:rPr>
          <w:rFonts w:ascii="Times New Roman" w:hAnsi="Times New Roman" w:cs="Times New Roman"/>
          <w:sz w:val="20"/>
          <w:szCs w:val="20"/>
        </w:rPr>
        <w:t xml:space="preserve">algorithm is robust to the quantization error.  The TSOVA algorithm  can support large code block size and achieve20 </w:t>
      </w:r>
      <w:proofErr w:type="spellStart"/>
      <w:r w:rsidRPr="003015C4">
        <w:rPr>
          <w:rFonts w:ascii="Times New Roman" w:hAnsi="Times New Roman" w:cs="Times New Roman"/>
          <w:sz w:val="20"/>
          <w:szCs w:val="20"/>
        </w:rPr>
        <w:t>Gbps</w:t>
      </w:r>
      <w:proofErr w:type="spellEnd"/>
      <w:r w:rsidRPr="003015C4">
        <w:rPr>
          <w:rFonts w:ascii="Times New Roman" w:hAnsi="Times New Roman" w:cs="Times New Roman"/>
          <w:sz w:val="20"/>
          <w:szCs w:val="20"/>
        </w:rPr>
        <w:t xml:space="preserve"> throughput in the hardware implementation to satisfy the eMBB operation  requirements</w:t>
      </w:r>
    </w:p>
    <w:p w:rsidR="005F0B3E" w:rsidRDefault="0067307E" w:rsidP="005F0B3E">
      <w:pPr>
        <w:pStyle w:val="1"/>
        <w:numPr>
          <w:ilvl w:val="0"/>
          <w:numId w:val="19"/>
        </w:numPr>
        <w:spacing w:before="0"/>
        <w:jc w:val="both"/>
      </w:pPr>
      <w:r w:rsidRPr="00CE0A09">
        <w:rPr>
          <w:rFonts w:hint="eastAsia"/>
        </w:rPr>
        <w:t>References</w:t>
      </w:r>
    </w:p>
    <w:p w:rsidR="006B7A6A" w:rsidRDefault="006B7A6A" w:rsidP="006F062B">
      <w:pPr>
        <w:pStyle w:val="a0"/>
        <w:spacing w:beforeLines="50" w:after="0"/>
        <w:rPr>
          <w:rFonts w:eastAsia="宋体"/>
          <w:iCs/>
          <w:lang w:eastAsia="zh-CN"/>
        </w:rPr>
      </w:pPr>
      <w:r w:rsidRPr="00D8092B">
        <w:rPr>
          <w:rFonts w:hint="eastAsia"/>
          <w:iCs/>
          <w:lang w:eastAsia="ja-JP"/>
        </w:rPr>
        <w:t>[</w:t>
      </w:r>
      <w:r>
        <w:rPr>
          <w:rFonts w:eastAsia="宋体" w:hint="eastAsia"/>
          <w:iCs/>
          <w:lang w:eastAsia="zh-CN"/>
        </w:rPr>
        <w:t>1</w:t>
      </w:r>
      <w:r w:rsidRPr="00D8092B">
        <w:rPr>
          <w:rFonts w:hint="eastAsia"/>
          <w:iCs/>
          <w:lang w:eastAsia="ja-JP"/>
        </w:rPr>
        <w:t>]</w:t>
      </w:r>
      <w:r>
        <w:rPr>
          <w:rFonts w:eastAsia="宋体" w:hint="eastAsia"/>
          <w:iCs/>
          <w:lang w:eastAsia="zh-CN"/>
        </w:rPr>
        <w:t>.</w:t>
      </w:r>
      <w:r>
        <w:rPr>
          <w:rFonts w:eastAsia="宋体" w:hint="eastAsia"/>
          <w:iCs/>
          <w:lang w:eastAsia="zh-CN"/>
        </w:rPr>
        <w:tab/>
      </w:r>
      <w:r w:rsidRPr="006F5517">
        <w:rPr>
          <w:iCs/>
          <w:lang w:eastAsia="ja-JP"/>
        </w:rPr>
        <w:t>RAN1 chairman notes in #</w:t>
      </w:r>
      <w:r>
        <w:rPr>
          <w:rFonts w:eastAsia="宋体" w:hint="eastAsia"/>
          <w:iCs/>
          <w:lang w:eastAsia="zh-CN"/>
        </w:rPr>
        <w:t>84bits</w:t>
      </w:r>
    </w:p>
    <w:p w:rsidR="00016DD4" w:rsidRPr="00016DD4" w:rsidRDefault="00016DD4" w:rsidP="006F062B">
      <w:pPr>
        <w:pStyle w:val="a0"/>
        <w:spacing w:beforeLines="50" w:after="0"/>
        <w:rPr>
          <w:rFonts w:eastAsia="宋体"/>
          <w:iCs/>
          <w:lang w:eastAsia="zh-CN"/>
        </w:rPr>
      </w:pPr>
      <w:r w:rsidRPr="00D8092B">
        <w:rPr>
          <w:rFonts w:hint="eastAsia"/>
          <w:iCs/>
          <w:lang w:eastAsia="ja-JP"/>
        </w:rPr>
        <w:t>[</w:t>
      </w:r>
      <w:r>
        <w:rPr>
          <w:rFonts w:eastAsia="宋体" w:hint="eastAsia"/>
          <w:iCs/>
          <w:lang w:eastAsia="zh-CN"/>
        </w:rPr>
        <w:t>2</w:t>
      </w:r>
      <w:r w:rsidRPr="00D8092B">
        <w:rPr>
          <w:rFonts w:hint="eastAsia"/>
          <w:iCs/>
          <w:lang w:eastAsia="ja-JP"/>
        </w:rPr>
        <w:t>]</w:t>
      </w:r>
      <w:r>
        <w:rPr>
          <w:rFonts w:eastAsia="宋体" w:hint="eastAsia"/>
          <w:iCs/>
          <w:lang w:eastAsia="zh-CN"/>
        </w:rPr>
        <w:t>.</w:t>
      </w:r>
      <w:r>
        <w:rPr>
          <w:rFonts w:eastAsia="宋体" w:hint="eastAsia"/>
          <w:iCs/>
          <w:lang w:eastAsia="zh-CN"/>
        </w:rPr>
        <w:tab/>
      </w:r>
      <w:r w:rsidRPr="006F5517">
        <w:rPr>
          <w:iCs/>
          <w:lang w:eastAsia="ja-JP"/>
        </w:rPr>
        <w:t>RAN1 chairman notes in #</w:t>
      </w:r>
      <w:r>
        <w:rPr>
          <w:rFonts w:eastAsia="宋体" w:hint="eastAsia"/>
          <w:iCs/>
          <w:lang w:eastAsia="zh-CN"/>
        </w:rPr>
        <w:t>84bits</w:t>
      </w:r>
    </w:p>
    <w:p w:rsidR="00352FB8" w:rsidRPr="00945EFB" w:rsidRDefault="006B7A6A" w:rsidP="00487193">
      <w:pPr>
        <w:pStyle w:val="a0"/>
        <w:spacing w:after="0"/>
        <w:ind w:left="700" w:hangingChars="350" w:hanging="700"/>
        <w:rPr>
          <w:rFonts w:eastAsiaTheme="minorEastAsia"/>
          <w:iCs/>
          <w:lang w:eastAsia="zh-CN"/>
        </w:rPr>
      </w:pPr>
      <w:r w:rsidRPr="00D8092B">
        <w:rPr>
          <w:rFonts w:hint="eastAsia"/>
          <w:iCs/>
          <w:lang w:eastAsia="ja-JP"/>
        </w:rPr>
        <w:t>[</w:t>
      </w:r>
      <w:r w:rsidR="00016DD4">
        <w:rPr>
          <w:rFonts w:eastAsia="宋体" w:hint="eastAsia"/>
          <w:iCs/>
          <w:lang w:eastAsia="zh-CN"/>
        </w:rPr>
        <w:t>3</w:t>
      </w:r>
      <w:r w:rsidRPr="00D8092B">
        <w:rPr>
          <w:rFonts w:hint="eastAsia"/>
          <w:iCs/>
          <w:lang w:eastAsia="ja-JP"/>
        </w:rPr>
        <w:t>]</w:t>
      </w:r>
      <w:r>
        <w:rPr>
          <w:rFonts w:eastAsia="宋体" w:hint="eastAsia"/>
          <w:iCs/>
          <w:lang w:eastAsia="zh-CN"/>
        </w:rPr>
        <w:t>.</w:t>
      </w:r>
      <w:r>
        <w:rPr>
          <w:rFonts w:eastAsia="宋体" w:hint="eastAsia"/>
          <w:iCs/>
          <w:lang w:eastAsia="zh-CN"/>
        </w:rPr>
        <w:tab/>
      </w:r>
      <w:r w:rsidR="00352FB8" w:rsidRPr="00352FB8">
        <w:rPr>
          <w:iCs/>
          <w:lang w:eastAsia="ja-JP"/>
        </w:rPr>
        <w:t xml:space="preserve">L. </w:t>
      </w:r>
      <w:proofErr w:type="spellStart"/>
      <w:r w:rsidR="00352FB8" w:rsidRPr="00352FB8">
        <w:rPr>
          <w:iCs/>
          <w:lang w:eastAsia="ja-JP"/>
        </w:rPr>
        <w:t>Bahl</w:t>
      </w:r>
      <w:proofErr w:type="spellEnd"/>
      <w:r w:rsidR="00352FB8" w:rsidRPr="00352FB8">
        <w:rPr>
          <w:iCs/>
          <w:lang w:eastAsia="ja-JP"/>
        </w:rPr>
        <w:t xml:space="preserve">, J. </w:t>
      </w:r>
      <w:proofErr w:type="spellStart"/>
      <w:r w:rsidR="00352FB8" w:rsidRPr="00352FB8">
        <w:rPr>
          <w:iCs/>
          <w:lang w:eastAsia="ja-JP"/>
        </w:rPr>
        <w:t>Cocke</w:t>
      </w:r>
      <w:proofErr w:type="spellEnd"/>
      <w:r w:rsidR="00352FB8" w:rsidRPr="00352FB8">
        <w:rPr>
          <w:iCs/>
          <w:lang w:eastAsia="ja-JP"/>
        </w:rPr>
        <w:t xml:space="preserve">, F. </w:t>
      </w:r>
      <w:proofErr w:type="spellStart"/>
      <w:r w:rsidR="00352FB8" w:rsidRPr="00352FB8">
        <w:rPr>
          <w:iCs/>
          <w:lang w:eastAsia="ja-JP"/>
        </w:rPr>
        <w:t>Jelinek</w:t>
      </w:r>
      <w:proofErr w:type="spellEnd"/>
      <w:r w:rsidR="00352FB8" w:rsidRPr="00352FB8">
        <w:rPr>
          <w:iCs/>
          <w:lang w:eastAsia="ja-JP"/>
        </w:rPr>
        <w:t xml:space="preserve">, and J. </w:t>
      </w:r>
      <w:proofErr w:type="spellStart"/>
      <w:r w:rsidR="00352FB8" w:rsidRPr="00352FB8">
        <w:rPr>
          <w:iCs/>
          <w:lang w:eastAsia="ja-JP"/>
        </w:rPr>
        <w:t>Raviv</w:t>
      </w:r>
      <w:proofErr w:type="spellEnd"/>
      <w:r w:rsidR="00352FB8" w:rsidRPr="00352FB8">
        <w:rPr>
          <w:iCs/>
          <w:lang w:eastAsia="ja-JP"/>
        </w:rPr>
        <w:t xml:space="preserve">, “Optimal decoding of linear codes for minimizing symbol </w:t>
      </w:r>
      <w:r w:rsidR="00352FB8" w:rsidRPr="00945EFB">
        <w:rPr>
          <w:iCs/>
          <w:lang w:eastAsia="ja-JP"/>
        </w:rPr>
        <w:t>error rate,” IEEE Trans. Inf. Theory, vol.20, no. 2, pp. 284–287, Mar 1974.</w:t>
      </w:r>
    </w:p>
    <w:p w:rsidR="00352FB8" w:rsidRPr="00945EFB" w:rsidRDefault="006B7A6A" w:rsidP="00487193">
      <w:pPr>
        <w:pStyle w:val="a0"/>
        <w:spacing w:after="0"/>
        <w:ind w:left="700" w:hangingChars="350" w:hanging="700"/>
        <w:rPr>
          <w:rFonts w:eastAsiaTheme="minorEastAsia"/>
          <w:iCs/>
          <w:lang w:eastAsia="zh-CN"/>
        </w:rPr>
      </w:pPr>
      <w:r w:rsidRPr="00945EFB">
        <w:rPr>
          <w:rFonts w:hint="eastAsia"/>
          <w:iCs/>
          <w:lang w:eastAsia="ja-JP"/>
        </w:rPr>
        <w:t>[</w:t>
      </w:r>
      <w:r w:rsidR="00D96E8A" w:rsidRPr="00945EFB">
        <w:rPr>
          <w:rFonts w:eastAsia="宋体" w:hint="eastAsia"/>
          <w:iCs/>
          <w:lang w:eastAsia="zh-CN"/>
        </w:rPr>
        <w:t>4</w:t>
      </w:r>
      <w:r w:rsidRPr="00945EFB">
        <w:rPr>
          <w:rFonts w:hint="eastAsia"/>
          <w:iCs/>
          <w:lang w:eastAsia="ja-JP"/>
        </w:rPr>
        <w:t>]</w:t>
      </w:r>
      <w:r w:rsidRPr="00945EFB">
        <w:rPr>
          <w:rFonts w:eastAsia="宋体" w:hint="eastAsia"/>
          <w:iCs/>
          <w:lang w:eastAsia="zh-CN"/>
        </w:rPr>
        <w:t>.</w:t>
      </w:r>
      <w:r w:rsidRPr="00945EFB">
        <w:rPr>
          <w:rFonts w:eastAsia="宋体" w:hint="eastAsia"/>
          <w:iCs/>
          <w:lang w:eastAsia="zh-CN"/>
        </w:rPr>
        <w:tab/>
      </w:r>
      <w:r w:rsidR="00352FB8" w:rsidRPr="00945EFB">
        <w:rPr>
          <w:iCs/>
          <w:lang w:eastAsia="ja-JP"/>
        </w:rPr>
        <w:t xml:space="preserve">M.P.C. </w:t>
      </w:r>
      <w:proofErr w:type="spellStart"/>
      <w:r w:rsidR="00352FB8" w:rsidRPr="00945EFB">
        <w:rPr>
          <w:iCs/>
          <w:lang w:eastAsia="ja-JP"/>
        </w:rPr>
        <w:t>Fossorier</w:t>
      </w:r>
      <w:proofErr w:type="spellEnd"/>
      <w:r w:rsidR="00352FB8" w:rsidRPr="00945EFB">
        <w:rPr>
          <w:iCs/>
          <w:lang w:eastAsia="ja-JP"/>
        </w:rPr>
        <w:t xml:space="preserve">, F. </w:t>
      </w:r>
      <w:proofErr w:type="spellStart"/>
      <w:r w:rsidR="00352FB8" w:rsidRPr="00945EFB">
        <w:rPr>
          <w:iCs/>
          <w:lang w:eastAsia="ja-JP"/>
        </w:rPr>
        <w:t>Burkert</w:t>
      </w:r>
      <w:proofErr w:type="spellEnd"/>
      <w:r w:rsidR="00352FB8" w:rsidRPr="00945EFB">
        <w:rPr>
          <w:iCs/>
          <w:lang w:eastAsia="ja-JP"/>
        </w:rPr>
        <w:t xml:space="preserve">, S. Lin, and J. </w:t>
      </w:r>
      <w:proofErr w:type="spellStart"/>
      <w:r w:rsidR="00352FB8" w:rsidRPr="00945EFB">
        <w:rPr>
          <w:iCs/>
          <w:lang w:eastAsia="ja-JP"/>
        </w:rPr>
        <w:t>Hagenauer</w:t>
      </w:r>
      <w:proofErr w:type="spellEnd"/>
      <w:r w:rsidR="00352FB8" w:rsidRPr="00945EFB">
        <w:rPr>
          <w:iCs/>
          <w:lang w:eastAsia="ja-JP"/>
        </w:rPr>
        <w:t xml:space="preserve">, “On the equivalence between SOVA and Log-Map-map </w:t>
      </w:r>
      <w:proofErr w:type="spellStart"/>
      <w:r w:rsidR="00352FB8" w:rsidRPr="00945EFB">
        <w:rPr>
          <w:iCs/>
          <w:lang w:eastAsia="ja-JP"/>
        </w:rPr>
        <w:t>decodings</w:t>
      </w:r>
      <w:proofErr w:type="spellEnd"/>
      <w:r w:rsidR="00352FB8" w:rsidRPr="00945EFB">
        <w:rPr>
          <w:iCs/>
          <w:lang w:eastAsia="ja-JP"/>
        </w:rPr>
        <w:t xml:space="preserve">,” IEEE </w:t>
      </w:r>
      <w:proofErr w:type="spellStart"/>
      <w:r w:rsidR="00352FB8" w:rsidRPr="00945EFB">
        <w:rPr>
          <w:iCs/>
          <w:lang w:eastAsia="ja-JP"/>
        </w:rPr>
        <w:t>Commun</w:t>
      </w:r>
      <w:proofErr w:type="spellEnd"/>
      <w:r w:rsidR="00352FB8" w:rsidRPr="00945EFB">
        <w:rPr>
          <w:iCs/>
          <w:lang w:eastAsia="ja-JP"/>
        </w:rPr>
        <w:t xml:space="preserve">. </w:t>
      </w:r>
      <w:proofErr w:type="spellStart"/>
      <w:proofErr w:type="gramStart"/>
      <w:r w:rsidR="00352FB8" w:rsidRPr="00945EFB">
        <w:rPr>
          <w:iCs/>
          <w:lang w:eastAsia="ja-JP"/>
        </w:rPr>
        <w:t>Lett</w:t>
      </w:r>
      <w:proofErr w:type="spellEnd"/>
      <w:r w:rsidR="00352FB8" w:rsidRPr="00945EFB">
        <w:rPr>
          <w:iCs/>
          <w:lang w:eastAsia="ja-JP"/>
        </w:rPr>
        <w:t>.,</w:t>
      </w:r>
      <w:proofErr w:type="gramEnd"/>
      <w:r w:rsidR="00352FB8" w:rsidRPr="00945EFB">
        <w:rPr>
          <w:iCs/>
          <w:lang w:eastAsia="ja-JP"/>
        </w:rPr>
        <w:t xml:space="preserve"> vol. 2, no. 5, pp. 137–139,May 1998.</w:t>
      </w:r>
    </w:p>
    <w:p w:rsidR="00352FB8" w:rsidRPr="00945EFB" w:rsidRDefault="006B7A6A" w:rsidP="00487193">
      <w:pPr>
        <w:pStyle w:val="a0"/>
        <w:spacing w:after="0"/>
        <w:ind w:left="700" w:hangingChars="350" w:hanging="700"/>
        <w:rPr>
          <w:rFonts w:eastAsiaTheme="minorEastAsia"/>
          <w:iCs/>
          <w:lang w:eastAsia="zh-CN"/>
        </w:rPr>
      </w:pPr>
      <w:r w:rsidRPr="00945EFB">
        <w:rPr>
          <w:rFonts w:hint="eastAsia"/>
          <w:iCs/>
          <w:lang w:eastAsia="ja-JP"/>
        </w:rPr>
        <w:t>[</w:t>
      </w:r>
      <w:r w:rsidR="00D96E8A" w:rsidRPr="00945EFB">
        <w:rPr>
          <w:rFonts w:eastAsia="宋体" w:hint="eastAsia"/>
          <w:iCs/>
          <w:lang w:eastAsia="zh-CN"/>
        </w:rPr>
        <w:t>5</w:t>
      </w:r>
      <w:r w:rsidRPr="00945EFB">
        <w:rPr>
          <w:rFonts w:hint="eastAsia"/>
          <w:iCs/>
          <w:lang w:eastAsia="ja-JP"/>
        </w:rPr>
        <w:t>]</w:t>
      </w:r>
      <w:r w:rsidRPr="00945EFB">
        <w:rPr>
          <w:rFonts w:eastAsia="宋体" w:hint="eastAsia"/>
          <w:iCs/>
          <w:lang w:eastAsia="zh-CN"/>
        </w:rPr>
        <w:t>.</w:t>
      </w:r>
      <w:r w:rsidRPr="00945EFB">
        <w:rPr>
          <w:rFonts w:eastAsia="宋体" w:hint="eastAsia"/>
          <w:iCs/>
          <w:lang w:eastAsia="zh-CN"/>
        </w:rPr>
        <w:tab/>
      </w:r>
      <w:r w:rsidR="00352FB8" w:rsidRPr="00945EFB">
        <w:rPr>
          <w:iCs/>
          <w:lang w:eastAsia="ja-JP"/>
        </w:rPr>
        <w:t xml:space="preserve">J. </w:t>
      </w:r>
      <w:proofErr w:type="spellStart"/>
      <w:r w:rsidR="00352FB8" w:rsidRPr="00945EFB">
        <w:rPr>
          <w:iCs/>
          <w:lang w:eastAsia="ja-JP"/>
        </w:rPr>
        <w:t>Hagenauer</w:t>
      </w:r>
      <w:proofErr w:type="spellEnd"/>
      <w:r w:rsidR="00352FB8" w:rsidRPr="00945EFB">
        <w:rPr>
          <w:iCs/>
          <w:lang w:eastAsia="ja-JP"/>
        </w:rPr>
        <w:t xml:space="preserve"> and P. </w:t>
      </w:r>
      <w:proofErr w:type="spellStart"/>
      <w:r w:rsidR="00352FB8" w:rsidRPr="00945EFB">
        <w:rPr>
          <w:iCs/>
          <w:lang w:eastAsia="ja-JP"/>
        </w:rPr>
        <w:t>Hoeher</w:t>
      </w:r>
      <w:proofErr w:type="spellEnd"/>
      <w:r w:rsidR="00352FB8" w:rsidRPr="00945EFB">
        <w:rPr>
          <w:iCs/>
          <w:lang w:eastAsia="ja-JP"/>
        </w:rPr>
        <w:t xml:space="preserve">, “A Viterbi algorithm with soft-decision outputs and its applications,” in Proc. 1989 IEEE Global </w:t>
      </w:r>
      <w:proofErr w:type="spellStart"/>
      <w:r w:rsidR="00352FB8" w:rsidRPr="00945EFB">
        <w:rPr>
          <w:iCs/>
          <w:lang w:eastAsia="ja-JP"/>
        </w:rPr>
        <w:t>Commun.Conf</w:t>
      </w:r>
      <w:proofErr w:type="spellEnd"/>
      <w:r w:rsidR="00352FB8" w:rsidRPr="00945EFB">
        <w:rPr>
          <w:iCs/>
          <w:lang w:eastAsia="ja-JP"/>
        </w:rPr>
        <w:t>, Nov 1989, pp. 1680–1686 vol.3.</w:t>
      </w:r>
    </w:p>
    <w:p w:rsidR="00783EC0" w:rsidRPr="00945EFB" w:rsidRDefault="00700B29" w:rsidP="00487193">
      <w:pPr>
        <w:pStyle w:val="a0"/>
        <w:spacing w:after="0"/>
        <w:ind w:left="700" w:hangingChars="350" w:hanging="700"/>
        <w:rPr>
          <w:rFonts w:eastAsiaTheme="minorEastAsia"/>
          <w:iCs/>
          <w:lang w:eastAsia="zh-CN"/>
        </w:rPr>
      </w:pPr>
      <w:r w:rsidRPr="00945EFB">
        <w:rPr>
          <w:rFonts w:eastAsiaTheme="minorEastAsia" w:hint="eastAsia"/>
          <w:iCs/>
          <w:lang w:eastAsia="zh-CN"/>
        </w:rPr>
        <w:t xml:space="preserve">[6]      </w:t>
      </w:r>
      <w:r w:rsidRPr="00945EFB">
        <w:rPr>
          <w:iCs/>
          <w:lang w:eastAsia="ja-JP"/>
        </w:rPr>
        <w:t xml:space="preserve">Huang, Qin, et al. </w:t>
      </w:r>
      <w:r w:rsidR="00945EFB" w:rsidRPr="00945EFB">
        <w:rPr>
          <w:iCs/>
          <w:lang w:eastAsia="ja-JP"/>
        </w:rPr>
        <w:t>“</w:t>
      </w:r>
      <w:r w:rsidRPr="00945EFB">
        <w:rPr>
          <w:iCs/>
          <w:lang w:eastAsia="ja-JP"/>
        </w:rPr>
        <w:t xml:space="preserve">Trimming Soft-Input Soft-Output Viterbi </w:t>
      </w:r>
      <w:proofErr w:type="spellStart"/>
      <w:r w:rsidRPr="00945EFB">
        <w:rPr>
          <w:iCs/>
          <w:lang w:eastAsia="ja-JP"/>
        </w:rPr>
        <w:t>Algorithms</w:t>
      </w:r>
      <w:r w:rsidR="00945EFB" w:rsidRPr="00945EFB">
        <w:rPr>
          <w:rFonts w:asciiTheme="minorEastAsia" w:eastAsiaTheme="minorEastAsia" w:hAnsiTheme="minorEastAsia" w:hint="eastAsia"/>
          <w:iCs/>
          <w:lang w:eastAsia="zh-CN"/>
        </w:rPr>
        <w:t>,</w:t>
      </w:r>
      <w:r w:rsidR="00945EFB" w:rsidRPr="00945EFB">
        <w:rPr>
          <w:iCs/>
          <w:lang w:eastAsia="ja-JP"/>
        </w:rPr>
        <w:t>”</w:t>
      </w:r>
      <w:r w:rsidRPr="00945EFB">
        <w:rPr>
          <w:iCs/>
          <w:lang w:eastAsia="ja-JP"/>
        </w:rPr>
        <w:t>IEEE</w:t>
      </w:r>
      <w:proofErr w:type="spellEnd"/>
      <w:r w:rsidRPr="00945EFB">
        <w:rPr>
          <w:iCs/>
          <w:lang w:eastAsia="ja-JP"/>
        </w:rPr>
        <w:t xml:space="preserve"> Transactions on Communications 64.7(2016):2952-2960.</w:t>
      </w:r>
    </w:p>
    <w:p w:rsidR="00D96E8A" w:rsidRPr="00945EFB" w:rsidRDefault="00783EC0" w:rsidP="00E07F85">
      <w:pPr>
        <w:ind w:left="700" w:hangingChars="350" w:hanging="700"/>
        <w:rPr>
          <w:rFonts w:eastAsiaTheme="minorEastAsia"/>
          <w:szCs w:val="20"/>
          <w:lang w:eastAsia="zh-CN"/>
        </w:rPr>
      </w:pPr>
      <w:r w:rsidRPr="00945EFB">
        <w:rPr>
          <w:rFonts w:eastAsia="宋体" w:hint="eastAsia"/>
          <w:iCs/>
          <w:lang w:eastAsia="zh-CN"/>
        </w:rPr>
        <w:t>[7</w:t>
      </w:r>
      <w:r w:rsidR="00D96E8A" w:rsidRPr="00945EFB">
        <w:rPr>
          <w:rFonts w:eastAsia="宋体" w:hint="eastAsia"/>
          <w:iCs/>
          <w:lang w:eastAsia="zh-CN"/>
        </w:rPr>
        <w:t>].</w:t>
      </w:r>
      <w:r w:rsidR="00D96E8A" w:rsidRPr="00945EFB">
        <w:rPr>
          <w:rFonts w:eastAsia="宋体" w:hint="eastAsia"/>
          <w:iCs/>
          <w:lang w:eastAsia="zh-CN"/>
        </w:rPr>
        <w:tab/>
      </w:r>
      <w:r w:rsidR="00D96E8A" w:rsidRPr="00945EFB">
        <w:rPr>
          <w:rFonts w:cs="Arial"/>
          <w:szCs w:val="20"/>
        </w:rPr>
        <w:t>R1-1</w:t>
      </w:r>
      <w:r w:rsidR="00D96E8A" w:rsidRPr="00945EFB">
        <w:rPr>
          <w:rFonts w:eastAsia="宋体" w:cs="Arial" w:hint="eastAsia"/>
          <w:szCs w:val="20"/>
          <w:lang w:eastAsia="zh-CN"/>
        </w:rPr>
        <w:t>64251</w:t>
      </w:r>
      <w:r w:rsidR="00D96E8A" w:rsidRPr="00945EFB">
        <w:rPr>
          <w:rFonts w:eastAsia="宋体" w:hint="eastAsia"/>
          <w:szCs w:val="20"/>
          <w:lang w:eastAsia="zh-CN"/>
        </w:rPr>
        <w:t xml:space="preserve">, </w:t>
      </w:r>
      <w:r w:rsidR="00D96E8A" w:rsidRPr="00945EFB">
        <w:rPr>
          <w:rFonts w:eastAsia="宋体"/>
          <w:szCs w:val="20"/>
          <w:lang w:eastAsia="zh-CN"/>
        </w:rPr>
        <w:t>“Performance evaluation of binary turbo codes with low complexity decoding algorithm”</w:t>
      </w:r>
      <w:r w:rsidR="00D96E8A" w:rsidRPr="00945EFB">
        <w:rPr>
          <w:rFonts w:eastAsia="宋体" w:hint="eastAsia"/>
          <w:szCs w:val="20"/>
          <w:lang w:eastAsia="zh-CN"/>
        </w:rPr>
        <w:t xml:space="preserve">, </w:t>
      </w:r>
      <w:r w:rsidR="00D96E8A" w:rsidRPr="00945EFB">
        <w:rPr>
          <w:rFonts w:eastAsiaTheme="minorEastAsia" w:hint="eastAsia"/>
          <w:szCs w:val="20"/>
          <w:lang w:eastAsia="zh-CN"/>
        </w:rPr>
        <w:t>CATT</w:t>
      </w:r>
    </w:p>
    <w:p w:rsidR="00352FB8" w:rsidRDefault="006B7A6A" w:rsidP="00E07F85">
      <w:pPr>
        <w:pStyle w:val="a0"/>
        <w:spacing w:after="0"/>
        <w:rPr>
          <w:rFonts w:eastAsiaTheme="minorEastAsia"/>
          <w:iCs/>
          <w:lang w:eastAsia="zh-CN"/>
        </w:rPr>
      </w:pPr>
      <w:r w:rsidRPr="00945EFB">
        <w:rPr>
          <w:rFonts w:hint="eastAsia"/>
          <w:iCs/>
          <w:lang w:eastAsia="ja-JP"/>
        </w:rPr>
        <w:t>[</w:t>
      </w:r>
      <w:r w:rsidR="00783EC0" w:rsidRPr="00945EFB">
        <w:rPr>
          <w:rFonts w:eastAsia="宋体" w:hint="eastAsia"/>
          <w:iCs/>
          <w:lang w:eastAsia="zh-CN"/>
        </w:rPr>
        <w:t>8</w:t>
      </w:r>
      <w:r w:rsidRPr="00945EFB">
        <w:rPr>
          <w:rFonts w:hint="eastAsia"/>
          <w:iCs/>
          <w:lang w:eastAsia="ja-JP"/>
        </w:rPr>
        <w:t>]</w:t>
      </w:r>
      <w:r w:rsidRPr="00945EFB">
        <w:rPr>
          <w:rFonts w:eastAsia="宋体" w:hint="eastAsia"/>
          <w:iCs/>
          <w:lang w:eastAsia="zh-CN"/>
        </w:rPr>
        <w:t>.</w:t>
      </w:r>
      <w:r w:rsidRPr="00945EFB">
        <w:rPr>
          <w:rFonts w:eastAsia="宋体" w:hint="eastAsia"/>
          <w:iCs/>
          <w:lang w:eastAsia="zh-CN"/>
        </w:rPr>
        <w:tab/>
      </w:r>
      <w:r w:rsidR="00352FB8" w:rsidRPr="00945EFB">
        <w:rPr>
          <w:iCs/>
          <w:lang w:eastAsia="ja-JP"/>
        </w:rPr>
        <w:t>R1-162897 “Performance and complexity of Turbo, LDPC</w:t>
      </w:r>
      <w:r w:rsidR="00352FB8" w:rsidRPr="00352FB8">
        <w:rPr>
          <w:iCs/>
          <w:lang w:eastAsia="ja-JP"/>
        </w:rPr>
        <w:t xml:space="preserve"> and Polar codes”</w:t>
      </w:r>
    </w:p>
    <w:p w:rsidR="00352FB8" w:rsidRDefault="006B7A6A" w:rsidP="00487193">
      <w:pPr>
        <w:pStyle w:val="a0"/>
        <w:spacing w:after="0"/>
        <w:ind w:left="700" w:hangingChars="350" w:hanging="700"/>
        <w:rPr>
          <w:rFonts w:eastAsiaTheme="minorEastAsia"/>
          <w:iCs/>
          <w:lang w:eastAsia="zh-CN"/>
        </w:rPr>
      </w:pPr>
      <w:r w:rsidRPr="00D8092B">
        <w:rPr>
          <w:rFonts w:hint="eastAsia"/>
          <w:iCs/>
          <w:lang w:eastAsia="ja-JP"/>
        </w:rPr>
        <w:t>[</w:t>
      </w:r>
      <w:r w:rsidR="00783EC0">
        <w:rPr>
          <w:rFonts w:eastAsia="宋体" w:hint="eastAsia"/>
          <w:iCs/>
          <w:lang w:eastAsia="zh-CN"/>
        </w:rPr>
        <w:t>9</w:t>
      </w:r>
      <w:r w:rsidRPr="00D8092B">
        <w:rPr>
          <w:rFonts w:hint="eastAsia"/>
          <w:iCs/>
          <w:lang w:eastAsia="ja-JP"/>
        </w:rPr>
        <w:t>]</w:t>
      </w:r>
      <w:r>
        <w:rPr>
          <w:rFonts w:eastAsia="宋体" w:hint="eastAsia"/>
          <w:iCs/>
          <w:lang w:eastAsia="zh-CN"/>
        </w:rPr>
        <w:t>.</w:t>
      </w:r>
      <w:r>
        <w:rPr>
          <w:rFonts w:eastAsia="宋体" w:hint="eastAsia"/>
          <w:iCs/>
          <w:lang w:eastAsia="zh-CN"/>
        </w:rPr>
        <w:tab/>
      </w:r>
      <w:r w:rsidR="00352FB8" w:rsidRPr="00352FB8">
        <w:rPr>
          <w:iCs/>
          <w:lang w:eastAsia="ja-JP"/>
        </w:rPr>
        <w:t>W. E. Ryan, S. Lin, “Channel Codes: Classical and Modern”, New York, NY: Cambridge University Press, 2009</w:t>
      </w:r>
    </w:p>
    <w:p w:rsidR="006A7A7D" w:rsidRDefault="006B7A6A" w:rsidP="00487193">
      <w:pPr>
        <w:pStyle w:val="a0"/>
        <w:spacing w:after="0"/>
        <w:ind w:left="700" w:hangingChars="350" w:hanging="700"/>
        <w:rPr>
          <w:rFonts w:eastAsiaTheme="minorEastAsia"/>
          <w:iCs/>
          <w:lang w:eastAsia="zh-CN"/>
        </w:rPr>
      </w:pPr>
      <w:r w:rsidRPr="00D8092B">
        <w:rPr>
          <w:rFonts w:hint="eastAsia"/>
          <w:iCs/>
          <w:lang w:eastAsia="ja-JP"/>
        </w:rPr>
        <w:t>[</w:t>
      </w:r>
      <w:r w:rsidR="00783EC0">
        <w:rPr>
          <w:rFonts w:eastAsia="宋体" w:hint="eastAsia"/>
          <w:iCs/>
          <w:lang w:eastAsia="zh-CN"/>
        </w:rPr>
        <w:t>10</w:t>
      </w:r>
      <w:r w:rsidRPr="00D8092B">
        <w:rPr>
          <w:rFonts w:hint="eastAsia"/>
          <w:iCs/>
          <w:lang w:eastAsia="ja-JP"/>
        </w:rPr>
        <w:t>]</w:t>
      </w:r>
      <w:r>
        <w:rPr>
          <w:rFonts w:eastAsia="宋体" w:hint="eastAsia"/>
          <w:iCs/>
          <w:lang w:eastAsia="zh-CN"/>
        </w:rPr>
        <w:t>.</w:t>
      </w:r>
      <w:r>
        <w:rPr>
          <w:rFonts w:eastAsia="宋体" w:hint="eastAsia"/>
          <w:iCs/>
          <w:lang w:eastAsia="zh-CN"/>
        </w:rPr>
        <w:tab/>
      </w:r>
      <w:r w:rsidR="00352FB8" w:rsidRPr="00352FB8">
        <w:rPr>
          <w:iCs/>
          <w:lang w:eastAsia="ja-JP"/>
        </w:rPr>
        <w:t xml:space="preserve">K. </w:t>
      </w:r>
      <w:proofErr w:type="spellStart"/>
      <w:r w:rsidR="00352FB8" w:rsidRPr="00352FB8">
        <w:rPr>
          <w:iCs/>
          <w:lang w:eastAsia="ja-JP"/>
        </w:rPr>
        <w:t>Niu</w:t>
      </w:r>
      <w:proofErr w:type="spellEnd"/>
      <w:r w:rsidR="00352FB8" w:rsidRPr="00352FB8">
        <w:rPr>
          <w:iCs/>
          <w:lang w:eastAsia="ja-JP"/>
        </w:rPr>
        <w:t>, K. Chen, J. Lin, and Q. T. Zhang “Polar Codes: Primary Concepts and Practical Decoding Algorithms” IEEE Communication Magazine, vol. 52, no. 7, pp. 192-203, Jul. 2014.</w:t>
      </w:r>
    </w:p>
    <w:p w:rsidR="00806495" w:rsidRPr="006B7A6A" w:rsidRDefault="006B7A6A" w:rsidP="00F84990">
      <w:pPr>
        <w:pStyle w:val="a0"/>
        <w:spacing w:after="0"/>
        <w:ind w:left="700" w:hangingChars="350" w:hanging="700"/>
        <w:rPr>
          <w:rFonts w:eastAsiaTheme="minorEastAsia"/>
          <w:lang w:eastAsia="zh-CN"/>
        </w:rPr>
      </w:pPr>
      <w:r w:rsidRPr="00D8092B">
        <w:rPr>
          <w:rFonts w:hint="eastAsia"/>
          <w:iCs/>
          <w:lang w:eastAsia="ja-JP"/>
        </w:rPr>
        <w:t>[</w:t>
      </w:r>
      <w:r w:rsidR="00F84990">
        <w:rPr>
          <w:rFonts w:eastAsia="宋体" w:hint="eastAsia"/>
          <w:iCs/>
          <w:lang w:eastAsia="zh-CN"/>
        </w:rPr>
        <w:t>1</w:t>
      </w:r>
      <w:r w:rsidR="00783EC0">
        <w:rPr>
          <w:rFonts w:eastAsia="宋体" w:hint="eastAsia"/>
          <w:iCs/>
          <w:lang w:eastAsia="zh-CN"/>
        </w:rPr>
        <w:t>1</w:t>
      </w:r>
      <w:r w:rsidRPr="00D8092B">
        <w:rPr>
          <w:rFonts w:hint="eastAsia"/>
          <w:iCs/>
          <w:lang w:eastAsia="ja-JP"/>
        </w:rPr>
        <w:t>]</w:t>
      </w:r>
      <w:r>
        <w:rPr>
          <w:rFonts w:eastAsia="宋体" w:hint="eastAsia"/>
          <w:iCs/>
          <w:lang w:eastAsia="zh-CN"/>
        </w:rPr>
        <w:t>.</w:t>
      </w:r>
      <w:r>
        <w:rPr>
          <w:rFonts w:eastAsia="宋体" w:hint="eastAsia"/>
          <w:iCs/>
          <w:lang w:eastAsia="zh-CN"/>
        </w:rPr>
        <w:tab/>
      </w:r>
      <w:r w:rsidR="00B871C9">
        <w:rPr>
          <w:rFonts w:eastAsia="宋体"/>
          <w:iCs/>
          <w:lang w:eastAsia="zh-CN"/>
        </w:rPr>
        <w:t xml:space="preserve">T. </w:t>
      </w:r>
      <w:proofErr w:type="spellStart"/>
      <w:r w:rsidR="00B871C9" w:rsidRPr="00290E0B">
        <w:rPr>
          <w:rFonts w:eastAsia="宋体"/>
          <w:iCs/>
          <w:lang w:eastAsia="zh-CN"/>
        </w:rPr>
        <w:t>Veigel</w:t>
      </w:r>
      <w:proofErr w:type="spellEnd"/>
      <w:r w:rsidR="00B871C9" w:rsidRPr="00290E0B">
        <w:rPr>
          <w:rFonts w:eastAsia="宋体"/>
          <w:iCs/>
          <w:lang w:eastAsia="zh-CN"/>
        </w:rPr>
        <w:t>,</w:t>
      </w:r>
      <w:r w:rsidR="00B871C9">
        <w:rPr>
          <w:rFonts w:eastAsia="宋体"/>
          <w:iCs/>
          <w:lang w:eastAsia="zh-CN"/>
        </w:rPr>
        <w:t xml:space="preserve"> et al., “</w:t>
      </w:r>
      <w:r w:rsidR="00B871C9" w:rsidRPr="00290E0B">
        <w:rPr>
          <w:rFonts w:eastAsia="宋体"/>
          <w:iCs/>
          <w:lang w:eastAsia="zh-CN"/>
        </w:rPr>
        <w:t xml:space="preserve">A Viterbi Equalizer Chip for 40 </w:t>
      </w:r>
      <w:proofErr w:type="spellStart"/>
      <w:r w:rsidR="00B871C9" w:rsidRPr="00290E0B">
        <w:rPr>
          <w:rFonts w:eastAsia="宋体"/>
          <w:iCs/>
          <w:lang w:eastAsia="zh-CN"/>
        </w:rPr>
        <w:t>Gb</w:t>
      </w:r>
      <w:proofErr w:type="spellEnd"/>
      <w:r w:rsidR="00B871C9" w:rsidRPr="00290E0B">
        <w:rPr>
          <w:rFonts w:eastAsia="宋体"/>
          <w:iCs/>
          <w:lang w:eastAsia="zh-CN"/>
        </w:rPr>
        <w:t>/s optical communication links</w:t>
      </w:r>
      <w:r w:rsidR="00B871C9">
        <w:rPr>
          <w:rFonts w:eastAsia="宋体"/>
          <w:iCs/>
          <w:lang w:eastAsia="zh-CN"/>
        </w:rPr>
        <w:t>,”</w:t>
      </w:r>
      <w:r w:rsidR="00B871C9" w:rsidRPr="00290E0B">
        <w:rPr>
          <w:rFonts w:eastAsia="宋体"/>
          <w:iCs/>
          <w:lang w:eastAsia="zh-CN"/>
        </w:rPr>
        <w:t xml:space="preserve"> Microwave Integrated Circuits Conference (</w:t>
      </w:r>
      <w:proofErr w:type="spellStart"/>
      <w:r w:rsidR="00B871C9" w:rsidRPr="00290E0B">
        <w:rPr>
          <w:rFonts w:eastAsia="宋体"/>
          <w:iCs/>
          <w:lang w:eastAsia="zh-CN"/>
        </w:rPr>
        <w:t>Eu</w:t>
      </w:r>
      <w:r w:rsidR="00B871C9">
        <w:rPr>
          <w:rFonts w:eastAsia="宋体"/>
          <w:iCs/>
          <w:lang w:eastAsia="zh-CN"/>
        </w:rPr>
        <w:t>MIC</w:t>
      </w:r>
      <w:proofErr w:type="spellEnd"/>
      <w:r w:rsidR="00B871C9">
        <w:rPr>
          <w:rFonts w:eastAsia="宋体"/>
          <w:iCs/>
          <w:lang w:eastAsia="zh-CN"/>
        </w:rPr>
        <w:t>), European IEEE, 2013</w:t>
      </w:r>
      <w:r w:rsidR="00B871C9" w:rsidRPr="00831158">
        <w:rPr>
          <w:rFonts w:eastAsia="宋体"/>
          <w:iCs/>
          <w:lang w:eastAsia="zh-CN"/>
        </w:rPr>
        <w:t>.</w:t>
      </w:r>
    </w:p>
    <w:sectPr w:rsidR="00806495" w:rsidRPr="006B7A6A" w:rsidSect="00C170F8">
      <w:headerReference w:type="default" r:id="rId132"/>
      <w:footerReference w:type="even" r:id="rId133"/>
      <w:pgSz w:w="11906" w:h="16838"/>
      <w:pgMar w:top="360" w:right="1417" w:bottom="1417"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C2A42" w:rsidRDefault="002C2A42">
      <w:r>
        <w:separator/>
      </w:r>
    </w:p>
  </w:endnote>
  <w:endnote w:type="continuationSeparator" w:id="0">
    <w:p w:rsidR="002C2A42" w:rsidRDefault="002C2A42">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ZapfDingbats">
    <w:panose1 w:val="00000000000000000000"/>
    <w:charset w:val="FF"/>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等线">
    <w:altName w:val="Arial Unicode MS"/>
    <w:charset w:val="86"/>
    <w:family w:val="auto"/>
    <w:pitch w:val="variable"/>
    <w:sig w:usb0="00000000" w:usb1="38CF7CFA" w:usb2="00000016" w:usb3="00000000" w:csb0="0004000F" w:csb1="00000000"/>
  </w:font>
  <w:font w:name="NimbusRomNo9L-Regu">
    <w:altName w:val="Times New Roman"/>
    <w:charset w:val="00"/>
    <w:family w:val="auto"/>
    <w:pitch w:val="default"/>
    <w:sig w:usb0="00000000" w:usb1="00000000" w:usb2="00000010" w:usb3="00000000" w:csb0="00040001" w:csb1="00000000"/>
  </w:font>
  <w:font w:name="华文细黑">
    <w:panose1 w:val="02010600040101010101"/>
    <w:charset w:val="86"/>
    <w:family w:val="auto"/>
    <w:pitch w:val="variable"/>
    <w:sig w:usb0="00000287" w:usb1="080F0000" w:usb2="00000010" w:usb3="00000000" w:csb0="0004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590A" w:rsidRDefault="003015C4" w:rsidP="00E74107">
    <w:pPr>
      <w:pStyle w:val="ac"/>
      <w:framePr w:wrap="around" w:vAnchor="text" w:hAnchor="margin" w:xAlign="center" w:y="1"/>
      <w:rPr>
        <w:rStyle w:val="af"/>
      </w:rPr>
    </w:pPr>
    <w:r>
      <w:rPr>
        <w:rStyle w:val="af"/>
      </w:rPr>
      <w:fldChar w:fldCharType="begin"/>
    </w:r>
    <w:r w:rsidR="004A590A">
      <w:rPr>
        <w:rStyle w:val="af"/>
      </w:rPr>
      <w:instrText xml:space="preserve">PAGE  </w:instrText>
    </w:r>
    <w:r>
      <w:rPr>
        <w:rStyle w:val="af"/>
      </w:rPr>
      <w:fldChar w:fldCharType="end"/>
    </w:r>
  </w:p>
  <w:p w:rsidR="004A590A" w:rsidRDefault="004A590A">
    <w:pPr>
      <w:pStyle w:val="ac"/>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C2A42" w:rsidRDefault="002C2A42">
      <w:r>
        <w:separator/>
      </w:r>
    </w:p>
  </w:footnote>
  <w:footnote w:type="continuationSeparator" w:id="0">
    <w:p w:rsidR="002C2A42" w:rsidRDefault="002C2A4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590A" w:rsidRDefault="004A590A" w:rsidP="00633361">
    <w:pPr>
      <w:pStyle w:val="a4"/>
      <w:ind w:right="40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F5448B"/>
    <w:multiLevelType w:val="hybridMultilevel"/>
    <w:tmpl w:val="B6D6AACC"/>
    <w:lvl w:ilvl="0" w:tplc="DA548B5A">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
    <w:nsid w:val="073C45B4"/>
    <w:multiLevelType w:val="hybridMultilevel"/>
    <w:tmpl w:val="B6AEA966"/>
    <w:lvl w:ilvl="0" w:tplc="24D0A2D8">
      <w:start w:val="1"/>
      <w:numFmt w:val="bullet"/>
      <w:lvlText w:val="•"/>
      <w:lvlJc w:val="left"/>
      <w:pPr>
        <w:tabs>
          <w:tab w:val="num" w:pos="720"/>
        </w:tabs>
        <w:ind w:left="720" w:hanging="360"/>
      </w:pPr>
      <w:rPr>
        <w:rFonts w:ascii="Arial" w:hAnsi="Arial" w:hint="default"/>
      </w:rPr>
    </w:lvl>
    <w:lvl w:ilvl="1" w:tplc="BBFE73EA">
      <w:start w:val="1113"/>
      <w:numFmt w:val="bullet"/>
      <w:lvlText w:val="–"/>
      <w:lvlJc w:val="left"/>
      <w:pPr>
        <w:tabs>
          <w:tab w:val="num" w:pos="1440"/>
        </w:tabs>
        <w:ind w:left="1440" w:hanging="360"/>
      </w:pPr>
      <w:rPr>
        <w:rFonts w:ascii="Arial" w:hAnsi="Arial" w:hint="default"/>
      </w:rPr>
    </w:lvl>
    <w:lvl w:ilvl="2" w:tplc="61E89810" w:tentative="1">
      <w:start w:val="1"/>
      <w:numFmt w:val="bullet"/>
      <w:lvlText w:val="•"/>
      <w:lvlJc w:val="left"/>
      <w:pPr>
        <w:tabs>
          <w:tab w:val="num" w:pos="2160"/>
        </w:tabs>
        <w:ind w:left="2160" w:hanging="360"/>
      </w:pPr>
      <w:rPr>
        <w:rFonts w:ascii="Arial" w:hAnsi="Arial" w:hint="default"/>
      </w:rPr>
    </w:lvl>
    <w:lvl w:ilvl="3" w:tplc="06B802AE" w:tentative="1">
      <w:start w:val="1"/>
      <w:numFmt w:val="bullet"/>
      <w:lvlText w:val="•"/>
      <w:lvlJc w:val="left"/>
      <w:pPr>
        <w:tabs>
          <w:tab w:val="num" w:pos="2880"/>
        </w:tabs>
        <w:ind w:left="2880" w:hanging="360"/>
      </w:pPr>
      <w:rPr>
        <w:rFonts w:ascii="Arial" w:hAnsi="Arial" w:hint="default"/>
      </w:rPr>
    </w:lvl>
    <w:lvl w:ilvl="4" w:tplc="12C2F4BE" w:tentative="1">
      <w:start w:val="1"/>
      <w:numFmt w:val="bullet"/>
      <w:lvlText w:val="•"/>
      <w:lvlJc w:val="left"/>
      <w:pPr>
        <w:tabs>
          <w:tab w:val="num" w:pos="3600"/>
        </w:tabs>
        <w:ind w:left="3600" w:hanging="360"/>
      </w:pPr>
      <w:rPr>
        <w:rFonts w:ascii="Arial" w:hAnsi="Arial" w:hint="default"/>
      </w:rPr>
    </w:lvl>
    <w:lvl w:ilvl="5" w:tplc="B6F8CB9C" w:tentative="1">
      <w:start w:val="1"/>
      <w:numFmt w:val="bullet"/>
      <w:lvlText w:val="•"/>
      <w:lvlJc w:val="left"/>
      <w:pPr>
        <w:tabs>
          <w:tab w:val="num" w:pos="4320"/>
        </w:tabs>
        <w:ind w:left="4320" w:hanging="360"/>
      </w:pPr>
      <w:rPr>
        <w:rFonts w:ascii="Arial" w:hAnsi="Arial" w:hint="default"/>
      </w:rPr>
    </w:lvl>
    <w:lvl w:ilvl="6" w:tplc="C616F266" w:tentative="1">
      <w:start w:val="1"/>
      <w:numFmt w:val="bullet"/>
      <w:lvlText w:val="•"/>
      <w:lvlJc w:val="left"/>
      <w:pPr>
        <w:tabs>
          <w:tab w:val="num" w:pos="5040"/>
        </w:tabs>
        <w:ind w:left="5040" w:hanging="360"/>
      </w:pPr>
      <w:rPr>
        <w:rFonts w:ascii="Arial" w:hAnsi="Arial" w:hint="default"/>
      </w:rPr>
    </w:lvl>
    <w:lvl w:ilvl="7" w:tplc="FABE0474" w:tentative="1">
      <w:start w:val="1"/>
      <w:numFmt w:val="bullet"/>
      <w:lvlText w:val="•"/>
      <w:lvlJc w:val="left"/>
      <w:pPr>
        <w:tabs>
          <w:tab w:val="num" w:pos="5760"/>
        </w:tabs>
        <w:ind w:left="5760" w:hanging="360"/>
      </w:pPr>
      <w:rPr>
        <w:rFonts w:ascii="Arial" w:hAnsi="Arial" w:hint="default"/>
      </w:rPr>
    </w:lvl>
    <w:lvl w:ilvl="8" w:tplc="3B1AB6DC" w:tentative="1">
      <w:start w:val="1"/>
      <w:numFmt w:val="bullet"/>
      <w:lvlText w:val="•"/>
      <w:lvlJc w:val="left"/>
      <w:pPr>
        <w:tabs>
          <w:tab w:val="num" w:pos="6480"/>
        </w:tabs>
        <w:ind w:left="6480" w:hanging="360"/>
      </w:pPr>
      <w:rPr>
        <w:rFonts w:ascii="Arial" w:hAnsi="Arial" w:hint="default"/>
      </w:rPr>
    </w:lvl>
  </w:abstractNum>
  <w:abstractNum w:abstractNumId="2">
    <w:nsid w:val="0D413703"/>
    <w:multiLevelType w:val="hybridMultilevel"/>
    <w:tmpl w:val="4900D912"/>
    <w:lvl w:ilvl="0" w:tplc="05F25040">
      <w:start w:val="1"/>
      <w:numFmt w:val="bullet"/>
      <w:lvlText w:val=""/>
      <w:lvlJc w:val="left"/>
      <w:pPr>
        <w:tabs>
          <w:tab w:val="num" w:pos="720"/>
        </w:tabs>
        <w:ind w:left="720" w:hanging="360"/>
      </w:pPr>
      <w:rPr>
        <w:rFonts w:ascii="Wingdings" w:hAnsi="Wingdings" w:hint="default"/>
      </w:rPr>
    </w:lvl>
    <w:lvl w:ilvl="1" w:tplc="2CA0856A" w:tentative="1">
      <w:start w:val="1"/>
      <w:numFmt w:val="bullet"/>
      <w:lvlText w:val=""/>
      <w:lvlJc w:val="left"/>
      <w:pPr>
        <w:tabs>
          <w:tab w:val="num" w:pos="1440"/>
        </w:tabs>
        <w:ind w:left="1440" w:hanging="360"/>
      </w:pPr>
      <w:rPr>
        <w:rFonts w:ascii="Wingdings" w:hAnsi="Wingdings" w:hint="default"/>
      </w:rPr>
    </w:lvl>
    <w:lvl w:ilvl="2" w:tplc="D4C40200" w:tentative="1">
      <w:start w:val="1"/>
      <w:numFmt w:val="bullet"/>
      <w:lvlText w:val=""/>
      <w:lvlJc w:val="left"/>
      <w:pPr>
        <w:tabs>
          <w:tab w:val="num" w:pos="2160"/>
        </w:tabs>
        <w:ind w:left="2160" w:hanging="360"/>
      </w:pPr>
      <w:rPr>
        <w:rFonts w:ascii="Wingdings" w:hAnsi="Wingdings" w:hint="default"/>
      </w:rPr>
    </w:lvl>
    <w:lvl w:ilvl="3" w:tplc="2A161A08" w:tentative="1">
      <w:start w:val="1"/>
      <w:numFmt w:val="bullet"/>
      <w:lvlText w:val=""/>
      <w:lvlJc w:val="left"/>
      <w:pPr>
        <w:tabs>
          <w:tab w:val="num" w:pos="2880"/>
        </w:tabs>
        <w:ind w:left="2880" w:hanging="360"/>
      </w:pPr>
      <w:rPr>
        <w:rFonts w:ascii="Wingdings" w:hAnsi="Wingdings" w:hint="default"/>
      </w:rPr>
    </w:lvl>
    <w:lvl w:ilvl="4" w:tplc="F544ED8E" w:tentative="1">
      <w:start w:val="1"/>
      <w:numFmt w:val="bullet"/>
      <w:lvlText w:val=""/>
      <w:lvlJc w:val="left"/>
      <w:pPr>
        <w:tabs>
          <w:tab w:val="num" w:pos="3600"/>
        </w:tabs>
        <w:ind w:left="3600" w:hanging="360"/>
      </w:pPr>
      <w:rPr>
        <w:rFonts w:ascii="Wingdings" w:hAnsi="Wingdings" w:hint="default"/>
      </w:rPr>
    </w:lvl>
    <w:lvl w:ilvl="5" w:tplc="11262888" w:tentative="1">
      <w:start w:val="1"/>
      <w:numFmt w:val="bullet"/>
      <w:lvlText w:val=""/>
      <w:lvlJc w:val="left"/>
      <w:pPr>
        <w:tabs>
          <w:tab w:val="num" w:pos="4320"/>
        </w:tabs>
        <w:ind w:left="4320" w:hanging="360"/>
      </w:pPr>
      <w:rPr>
        <w:rFonts w:ascii="Wingdings" w:hAnsi="Wingdings" w:hint="default"/>
      </w:rPr>
    </w:lvl>
    <w:lvl w:ilvl="6" w:tplc="6802739C" w:tentative="1">
      <w:start w:val="1"/>
      <w:numFmt w:val="bullet"/>
      <w:lvlText w:val=""/>
      <w:lvlJc w:val="left"/>
      <w:pPr>
        <w:tabs>
          <w:tab w:val="num" w:pos="5040"/>
        </w:tabs>
        <w:ind w:left="5040" w:hanging="360"/>
      </w:pPr>
      <w:rPr>
        <w:rFonts w:ascii="Wingdings" w:hAnsi="Wingdings" w:hint="default"/>
      </w:rPr>
    </w:lvl>
    <w:lvl w:ilvl="7" w:tplc="C4187EC0" w:tentative="1">
      <w:start w:val="1"/>
      <w:numFmt w:val="bullet"/>
      <w:lvlText w:val=""/>
      <w:lvlJc w:val="left"/>
      <w:pPr>
        <w:tabs>
          <w:tab w:val="num" w:pos="5760"/>
        </w:tabs>
        <w:ind w:left="5760" w:hanging="360"/>
      </w:pPr>
      <w:rPr>
        <w:rFonts w:ascii="Wingdings" w:hAnsi="Wingdings" w:hint="default"/>
      </w:rPr>
    </w:lvl>
    <w:lvl w:ilvl="8" w:tplc="156A07CE" w:tentative="1">
      <w:start w:val="1"/>
      <w:numFmt w:val="bullet"/>
      <w:lvlText w:val=""/>
      <w:lvlJc w:val="left"/>
      <w:pPr>
        <w:tabs>
          <w:tab w:val="num" w:pos="6480"/>
        </w:tabs>
        <w:ind w:left="6480" w:hanging="360"/>
      </w:pPr>
      <w:rPr>
        <w:rFonts w:ascii="Wingdings" w:hAnsi="Wingdings" w:hint="default"/>
      </w:rPr>
    </w:lvl>
  </w:abstractNum>
  <w:abstractNum w:abstractNumId="3">
    <w:nsid w:val="0E8C34B2"/>
    <w:multiLevelType w:val="multilevel"/>
    <w:tmpl w:val="0E8C34B2"/>
    <w:lvl w:ilvl="0">
      <w:start w:val="1"/>
      <w:numFmt w:val="bullet"/>
      <w:lvlText w:val=""/>
      <w:lvlJc w:val="left"/>
      <w:pPr>
        <w:ind w:left="630" w:hanging="420"/>
      </w:pPr>
      <w:rPr>
        <w:rFonts w:ascii="Wingdings" w:hAnsi="Wingdings" w:hint="default"/>
      </w:rPr>
    </w:lvl>
    <w:lvl w:ilvl="1" w:tentative="1">
      <w:start w:val="1"/>
      <w:numFmt w:val="bullet"/>
      <w:lvlText w:val=""/>
      <w:lvlJc w:val="left"/>
      <w:pPr>
        <w:ind w:left="1050" w:hanging="420"/>
      </w:pPr>
      <w:rPr>
        <w:rFonts w:ascii="Wingdings" w:hAnsi="Wingdings" w:hint="default"/>
      </w:rPr>
    </w:lvl>
    <w:lvl w:ilvl="2" w:tentative="1">
      <w:start w:val="1"/>
      <w:numFmt w:val="bullet"/>
      <w:lvlText w:val=""/>
      <w:lvlJc w:val="left"/>
      <w:pPr>
        <w:ind w:left="1470" w:hanging="420"/>
      </w:pPr>
      <w:rPr>
        <w:rFonts w:ascii="Wingdings" w:hAnsi="Wingdings" w:hint="default"/>
      </w:rPr>
    </w:lvl>
    <w:lvl w:ilvl="3" w:tentative="1">
      <w:start w:val="1"/>
      <w:numFmt w:val="bullet"/>
      <w:lvlText w:val=""/>
      <w:lvlJc w:val="left"/>
      <w:pPr>
        <w:ind w:left="1890" w:hanging="420"/>
      </w:pPr>
      <w:rPr>
        <w:rFonts w:ascii="Wingdings" w:hAnsi="Wingdings" w:hint="default"/>
      </w:rPr>
    </w:lvl>
    <w:lvl w:ilvl="4" w:tentative="1">
      <w:start w:val="1"/>
      <w:numFmt w:val="bullet"/>
      <w:lvlText w:val=""/>
      <w:lvlJc w:val="left"/>
      <w:pPr>
        <w:ind w:left="2310" w:hanging="420"/>
      </w:pPr>
      <w:rPr>
        <w:rFonts w:ascii="Wingdings" w:hAnsi="Wingdings" w:hint="default"/>
      </w:rPr>
    </w:lvl>
    <w:lvl w:ilvl="5" w:tentative="1">
      <w:start w:val="1"/>
      <w:numFmt w:val="bullet"/>
      <w:lvlText w:val=""/>
      <w:lvlJc w:val="left"/>
      <w:pPr>
        <w:ind w:left="2730" w:hanging="420"/>
      </w:pPr>
      <w:rPr>
        <w:rFonts w:ascii="Wingdings" w:hAnsi="Wingdings" w:hint="default"/>
      </w:rPr>
    </w:lvl>
    <w:lvl w:ilvl="6" w:tentative="1">
      <w:start w:val="1"/>
      <w:numFmt w:val="bullet"/>
      <w:lvlText w:val=""/>
      <w:lvlJc w:val="left"/>
      <w:pPr>
        <w:ind w:left="3150" w:hanging="420"/>
      </w:pPr>
      <w:rPr>
        <w:rFonts w:ascii="Wingdings" w:hAnsi="Wingdings" w:hint="default"/>
      </w:rPr>
    </w:lvl>
    <w:lvl w:ilvl="7" w:tentative="1">
      <w:start w:val="1"/>
      <w:numFmt w:val="bullet"/>
      <w:lvlText w:val=""/>
      <w:lvlJc w:val="left"/>
      <w:pPr>
        <w:ind w:left="3570" w:hanging="420"/>
      </w:pPr>
      <w:rPr>
        <w:rFonts w:ascii="Wingdings" w:hAnsi="Wingdings" w:hint="default"/>
      </w:rPr>
    </w:lvl>
    <w:lvl w:ilvl="8" w:tentative="1">
      <w:start w:val="1"/>
      <w:numFmt w:val="bullet"/>
      <w:lvlText w:val=""/>
      <w:lvlJc w:val="left"/>
      <w:pPr>
        <w:ind w:left="3990" w:hanging="420"/>
      </w:pPr>
      <w:rPr>
        <w:rFonts w:ascii="Wingdings" w:hAnsi="Wingdings" w:hint="default"/>
      </w:rPr>
    </w:lvl>
  </w:abstractNum>
  <w:abstractNum w:abstractNumId="4">
    <w:nsid w:val="11703A4F"/>
    <w:multiLevelType w:val="hybridMultilevel"/>
    <w:tmpl w:val="4ED0EE9E"/>
    <w:lvl w:ilvl="0" w:tplc="E8ACA3CA">
      <w:start w:val="1"/>
      <w:numFmt w:val="bullet"/>
      <w:lvlText w:val="•"/>
      <w:lvlJc w:val="left"/>
      <w:pPr>
        <w:tabs>
          <w:tab w:val="num" w:pos="720"/>
        </w:tabs>
        <w:ind w:left="720" w:hanging="360"/>
      </w:pPr>
      <w:rPr>
        <w:rFonts w:ascii="Arial" w:hAnsi="Arial" w:hint="default"/>
      </w:rPr>
    </w:lvl>
    <w:lvl w:ilvl="1" w:tplc="FFB21750">
      <w:start w:val="588"/>
      <w:numFmt w:val="bullet"/>
      <w:lvlText w:val="–"/>
      <w:lvlJc w:val="left"/>
      <w:pPr>
        <w:tabs>
          <w:tab w:val="num" w:pos="1440"/>
        </w:tabs>
        <w:ind w:left="1440" w:hanging="360"/>
      </w:pPr>
      <w:rPr>
        <w:rFonts w:ascii="Arial" w:hAnsi="Arial" w:hint="default"/>
      </w:rPr>
    </w:lvl>
    <w:lvl w:ilvl="2" w:tplc="CD9A1130">
      <w:start w:val="588"/>
      <w:numFmt w:val="bullet"/>
      <w:lvlText w:val="•"/>
      <w:lvlJc w:val="left"/>
      <w:pPr>
        <w:tabs>
          <w:tab w:val="num" w:pos="2160"/>
        </w:tabs>
        <w:ind w:left="2160" w:hanging="360"/>
      </w:pPr>
      <w:rPr>
        <w:rFonts w:ascii="Arial" w:hAnsi="Arial" w:hint="default"/>
      </w:rPr>
    </w:lvl>
    <w:lvl w:ilvl="3" w:tplc="CFD6EDD0">
      <w:start w:val="1"/>
      <w:numFmt w:val="bullet"/>
      <w:lvlText w:val="•"/>
      <w:lvlJc w:val="left"/>
      <w:pPr>
        <w:tabs>
          <w:tab w:val="num" w:pos="2880"/>
        </w:tabs>
        <w:ind w:left="2880" w:hanging="360"/>
      </w:pPr>
      <w:rPr>
        <w:rFonts w:ascii="Arial" w:hAnsi="Arial" w:hint="default"/>
      </w:rPr>
    </w:lvl>
    <w:lvl w:ilvl="4" w:tplc="EB96920C" w:tentative="1">
      <w:start w:val="1"/>
      <w:numFmt w:val="bullet"/>
      <w:lvlText w:val="•"/>
      <w:lvlJc w:val="left"/>
      <w:pPr>
        <w:tabs>
          <w:tab w:val="num" w:pos="3600"/>
        </w:tabs>
        <w:ind w:left="3600" w:hanging="360"/>
      </w:pPr>
      <w:rPr>
        <w:rFonts w:ascii="Arial" w:hAnsi="Arial" w:hint="default"/>
      </w:rPr>
    </w:lvl>
    <w:lvl w:ilvl="5" w:tplc="3DBA7EBC" w:tentative="1">
      <w:start w:val="1"/>
      <w:numFmt w:val="bullet"/>
      <w:lvlText w:val="•"/>
      <w:lvlJc w:val="left"/>
      <w:pPr>
        <w:tabs>
          <w:tab w:val="num" w:pos="4320"/>
        </w:tabs>
        <w:ind w:left="4320" w:hanging="360"/>
      </w:pPr>
      <w:rPr>
        <w:rFonts w:ascii="Arial" w:hAnsi="Arial" w:hint="default"/>
      </w:rPr>
    </w:lvl>
    <w:lvl w:ilvl="6" w:tplc="523AE1E6" w:tentative="1">
      <w:start w:val="1"/>
      <w:numFmt w:val="bullet"/>
      <w:lvlText w:val="•"/>
      <w:lvlJc w:val="left"/>
      <w:pPr>
        <w:tabs>
          <w:tab w:val="num" w:pos="5040"/>
        </w:tabs>
        <w:ind w:left="5040" w:hanging="360"/>
      </w:pPr>
      <w:rPr>
        <w:rFonts w:ascii="Arial" w:hAnsi="Arial" w:hint="default"/>
      </w:rPr>
    </w:lvl>
    <w:lvl w:ilvl="7" w:tplc="F3CC784E" w:tentative="1">
      <w:start w:val="1"/>
      <w:numFmt w:val="bullet"/>
      <w:lvlText w:val="•"/>
      <w:lvlJc w:val="left"/>
      <w:pPr>
        <w:tabs>
          <w:tab w:val="num" w:pos="5760"/>
        </w:tabs>
        <w:ind w:left="5760" w:hanging="360"/>
      </w:pPr>
      <w:rPr>
        <w:rFonts w:ascii="Arial" w:hAnsi="Arial" w:hint="default"/>
      </w:rPr>
    </w:lvl>
    <w:lvl w:ilvl="8" w:tplc="D4E85128" w:tentative="1">
      <w:start w:val="1"/>
      <w:numFmt w:val="bullet"/>
      <w:lvlText w:val="•"/>
      <w:lvlJc w:val="left"/>
      <w:pPr>
        <w:tabs>
          <w:tab w:val="num" w:pos="6480"/>
        </w:tabs>
        <w:ind w:left="6480" w:hanging="360"/>
      </w:pPr>
      <w:rPr>
        <w:rFonts w:ascii="Arial" w:hAnsi="Arial" w:hint="default"/>
      </w:rPr>
    </w:lvl>
  </w:abstractNum>
  <w:abstractNum w:abstractNumId="5">
    <w:nsid w:val="13FC50DC"/>
    <w:multiLevelType w:val="hybridMultilevel"/>
    <w:tmpl w:val="70083E1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8CB508B"/>
    <w:multiLevelType w:val="hybridMultilevel"/>
    <w:tmpl w:val="4A144F50"/>
    <w:lvl w:ilvl="0" w:tplc="29621748">
      <w:start w:val="1"/>
      <w:numFmt w:val="bullet"/>
      <w:lvlText w:val="•"/>
      <w:lvlJc w:val="left"/>
      <w:pPr>
        <w:tabs>
          <w:tab w:val="num" w:pos="720"/>
        </w:tabs>
        <w:ind w:left="720" w:hanging="360"/>
      </w:pPr>
      <w:rPr>
        <w:rFonts w:ascii="Arial" w:hAnsi="Arial" w:hint="default"/>
      </w:rPr>
    </w:lvl>
    <w:lvl w:ilvl="1" w:tplc="98BC0F4C">
      <w:start w:val="1113"/>
      <w:numFmt w:val="bullet"/>
      <w:lvlText w:val="–"/>
      <w:lvlJc w:val="left"/>
      <w:pPr>
        <w:tabs>
          <w:tab w:val="num" w:pos="1440"/>
        </w:tabs>
        <w:ind w:left="1440" w:hanging="360"/>
      </w:pPr>
      <w:rPr>
        <w:rFonts w:ascii="Arial" w:hAnsi="Arial" w:hint="default"/>
      </w:rPr>
    </w:lvl>
    <w:lvl w:ilvl="2" w:tplc="1FF8BEF0">
      <w:start w:val="1113"/>
      <w:numFmt w:val="bullet"/>
      <w:lvlText w:val="•"/>
      <w:lvlJc w:val="left"/>
      <w:pPr>
        <w:tabs>
          <w:tab w:val="num" w:pos="2160"/>
        </w:tabs>
        <w:ind w:left="2160" w:hanging="360"/>
      </w:pPr>
      <w:rPr>
        <w:rFonts w:ascii="Arial" w:hAnsi="Arial" w:hint="default"/>
      </w:rPr>
    </w:lvl>
    <w:lvl w:ilvl="3" w:tplc="95E29F7E" w:tentative="1">
      <w:start w:val="1"/>
      <w:numFmt w:val="bullet"/>
      <w:lvlText w:val="•"/>
      <w:lvlJc w:val="left"/>
      <w:pPr>
        <w:tabs>
          <w:tab w:val="num" w:pos="2880"/>
        </w:tabs>
        <w:ind w:left="2880" w:hanging="360"/>
      </w:pPr>
      <w:rPr>
        <w:rFonts w:ascii="Arial" w:hAnsi="Arial" w:hint="default"/>
      </w:rPr>
    </w:lvl>
    <w:lvl w:ilvl="4" w:tplc="172A1CD2" w:tentative="1">
      <w:start w:val="1"/>
      <w:numFmt w:val="bullet"/>
      <w:lvlText w:val="•"/>
      <w:lvlJc w:val="left"/>
      <w:pPr>
        <w:tabs>
          <w:tab w:val="num" w:pos="3600"/>
        </w:tabs>
        <w:ind w:left="3600" w:hanging="360"/>
      </w:pPr>
      <w:rPr>
        <w:rFonts w:ascii="Arial" w:hAnsi="Arial" w:hint="default"/>
      </w:rPr>
    </w:lvl>
    <w:lvl w:ilvl="5" w:tplc="298C6DC8" w:tentative="1">
      <w:start w:val="1"/>
      <w:numFmt w:val="bullet"/>
      <w:lvlText w:val="•"/>
      <w:lvlJc w:val="left"/>
      <w:pPr>
        <w:tabs>
          <w:tab w:val="num" w:pos="4320"/>
        </w:tabs>
        <w:ind w:left="4320" w:hanging="360"/>
      </w:pPr>
      <w:rPr>
        <w:rFonts w:ascii="Arial" w:hAnsi="Arial" w:hint="default"/>
      </w:rPr>
    </w:lvl>
    <w:lvl w:ilvl="6" w:tplc="12C4336A" w:tentative="1">
      <w:start w:val="1"/>
      <w:numFmt w:val="bullet"/>
      <w:lvlText w:val="•"/>
      <w:lvlJc w:val="left"/>
      <w:pPr>
        <w:tabs>
          <w:tab w:val="num" w:pos="5040"/>
        </w:tabs>
        <w:ind w:left="5040" w:hanging="360"/>
      </w:pPr>
      <w:rPr>
        <w:rFonts w:ascii="Arial" w:hAnsi="Arial" w:hint="default"/>
      </w:rPr>
    </w:lvl>
    <w:lvl w:ilvl="7" w:tplc="D97ACE18" w:tentative="1">
      <w:start w:val="1"/>
      <w:numFmt w:val="bullet"/>
      <w:lvlText w:val="•"/>
      <w:lvlJc w:val="left"/>
      <w:pPr>
        <w:tabs>
          <w:tab w:val="num" w:pos="5760"/>
        </w:tabs>
        <w:ind w:left="5760" w:hanging="360"/>
      </w:pPr>
      <w:rPr>
        <w:rFonts w:ascii="Arial" w:hAnsi="Arial" w:hint="default"/>
      </w:rPr>
    </w:lvl>
    <w:lvl w:ilvl="8" w:tplc="F3E88E86" w:tentative="1">
      <w:start w:val="1"/>
      <w:numFmt w:val="bullet"/>
      <w:lvlText w:val="•"/>
      <w:lvlJc w:val="left"/>
      <w:pPr>
        <w:tabs>
          <w:tab w:val="num" w:pos="6480"/>
        </w:tabs>
        <w:ind w:left="6480" w:hanging="360"/>
      </w:pPr>
      <w:rPr>
        <w:rFonts w:ascii="Arial" w:hAnsi="Arial" w:hint="default"/>
      </w:rPr>
    </w:lvl>
  </w:abstractNum>
  <w:abstractNum w:abstractNumId="7">
    <w:nsid w:val="1BDD2983"/>
    <w:multiLevelType w:val="hybridMultilevel"/>
    <w:tmpl w:val="6464E34A"/>
    <w:lvl w:ilvl="0" w:tplc="3D2E600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
    <w:nsid w:val="1F5826A5"/>
    <w:multiLevelType w:val="hybridMultilevel"/>
    <w:tmpl w:val="7DB86676"/>
    <w:lvl w:ilvl="0" w:tplc="DA548B5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nsid w:val="2374425D"/>
    <w:multiLevelType w:val="hybridMultilevel"/>
    <w:tmpl w:val="CA92B7DC"/>
    <w:lvl w:ilvl="0" w:tplc="724EB6B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310E2633"/>
    <w:multiLevelType w:val="hybridMultilevel"/>
    <w:tmpl w:val="437ECB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2285CFC"/>
    <w:multiLevelType w:val="hybridMultilevel"/>
    <w:tmpl w:val="CD246E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6010ADE"/>
    <w:multiLevelType w:val="hybridMultilevel"/>
    <w:tmpl w:val="9C88A7D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3">
    <w:nsid w:val="371306FC"/>
    <w:multiLevelType w:val="hybridMultilevel"/>
    <w:tmpl w:val="63BA753C"/>
    <w:lvl w:ilvl="0" w:tplc="E604C040">
      <w:start w:val="1"/>
      <w:numFmt w:val="bullet"/>
      <w:lvlText w:val="–"/>
      <w:lvlJc w:val="left"/>
      <w:pPr>
        <w:tabs>
          <w:tab w:val="num" w:pos="360"/>
        </w:tabs>
        <w:ind w:left="360" w:hanging="360"/>
      </w:pPr>
      <w:rPr>
        <w:rFonts w:ascii="Calibri" w:hAnsi="Calibri" w:hint="default"/>
      </w:rPr>
    </w:lvl>
    <w:lvl w:ilvl="1" w:tplc="E842C748">
      <w:start w:val="1"/>
      <w:numFmt w:val="bullet"/>
      <w:lvlText w:val="–"/>
      <w:lvlJc w:val="left"/>
      <w:pPr>
        <w:tabs>
          <w:tab w:val="num" w:pos="1080"/>
        </w:tabs>
        <w:ind w:left="1080" w:hanging="360"/>
      </w:pPr>
      <w:rPr>
        <w:rFonts w:ascii="Calibri" w:hAnsi="Calibri" w:hint="default"/>
      </w:rPr>
    </w:lvl>
    <w:lvl w:ilvl="2" w:tplc="B70498D6">
      <w:start w:val="1285"/>
      <w:numFmt w:val="bullet"/>
      <w:lvlText w:val="•"/>
      <w:lvlJc w:val="left"/>
      <w:pPr>
        <w:tabs>
          <w:tab w:val="num" w:pos="1800"/>
        </w:tabs>
        <w:ind w:left="1800" w:hanging="360"/>
      </w:pPr>
      <w:rPr>
        <w:rFonts w:ascii="Arial" w:hAnsi="Arial" w:hint="default"/>
      </w:rPr>
    </w:lvl>
    <w:lvl w:ilvl="3" w:tplc="B56C779C" w:tentative="1">
      <w:start w:val="1"/>
      <w:numFmt w:val="bullet"/>
      <w:lvlText w:val="–"/>
      <w:lvlJc w:val="left"/>
      <w:pPr>
        <w:tabs>
          <w:tab w:val="num" w:pos="2520"/>
        </w:tabs>
        <w:ind w:left="2520" w:hanging="360"/>
      </w:pPr>
      <w:rPr>
        <w:rFonts w:ascii="Calibri" w:hAnsi="Calibri" w:hint="default"/>
      </w:rPr>
    </w:lvl>
    <w:lvl w:ilvl="4" w:tplc="2AA8EEB4" w:tentative="1">
      <w:start w:val="1"/>
      <w:numFmt w:val="bullet"/>
      <w:lvlText w:val="–"/>
      <w:lvlJc w:val="left"/>
      <w:pPr>
        <w:tabs>
          <w:tab w:val="num" w:pos="3240"/>
        </w:tabs>
        <w:ind w:left="3240" w:hanging="360"/>
      </w:pPr>
      <w:rPr>
        <w:rFonts w:ascii="Calibri" w:hAnsi="Calibri" w:hint="default"/>
      </w:rPr>
    </w:lvl>
    <w:lvl w:ilvl="5" w:tplc="09ECEE5E" w:tentative="1">
      <w:start w:val="1"/>
      <w:numFmt w:val="bullet"/>
      <w:lvlText w:val="–"/>
      <w:lvlJc w:val="left"/>
      <w:pPr>
        <w:tabs>
          <w:tab w:val="num" w:pos="3960"/>
        </w:tabs>
        <w:ind w:left="3960" w:hanging="360"/>
      </w:pPr>
      <w:rPr>
        <w:rFonts w:ascii="Calibri" w:hAnsi="Calibri" w:hint="default"/>
      </w:rPr>
    </w:lvl>
    <w:lvl w:ilvl="6" w:tplc="1EFE73FC" w:tentative="1">
      <w:start w:val="1"/>
      <w:numFmt w:val="bullet"/>
      <w:lvlText w:val="–"/>
      <w:lvlJc w:val="left"/>
      <w:pPr>
        <w:tabs>
          <w:tab w:val="num" w:pos="4680"/>
        </w:tabs>
        <w:ind w:left="4680" w:hanging="360"/>
      </w:pPr>
      <w:rPr>
        <w:rFonts w:ascii="Calibri" w:hAnsi="Calibri" w:hint="default"/>
      </w:rPr>
    </w:lvl>
    <w:lvl w:ilvl="7" w:tplc="EDA43930" w:tentative="1">
      <w:start w:val="1"/>
      <w:numFmt w:val="bullet"/>
      <w:lvlText w:val="–"/>
      <w:lvlJc w:val="left"/>
      <w:pPr>
        <w:tabs>
          <w:tab w:val="num" w:pos="5400"/>
        </w:tabs>
        <w:ind w:left="5400" w:hanging="360"/>
      </w:pPr>
      <w:rPr>
        <w:rFonts w:ascii="Calibri" w:hAnsi="Calibri" w:hint="default"/>
      </w:rPr>
    </w:lvl>
    <w:lvl w:ilvl="8" w:tplc="326256B6" w:tentative="1">
      <w:start w:val="1"/>
      <w:numFmt w:val="bullet"/>
      <w:lvlText w:val="–"/>
      <w:lvlJc w:val="left"/>
      <w:pPr>
        <w:tabs>
          <w:tab w:val="num" w:pos="6120"/>
        </w:tabs>
        <w:ind w:left="6120" w:hanging="360"/>
      </w:pPr>
      <w:rPr>
        <w:rFonts w:ascii="Calibri" w:hAnsi="Calibri" w:hint="default"/>
      </w:rPr>
    </w:lvl>
  </w:abstractNum>
  <w:abstractNum w:abstractNumId="14">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5">
    <w:nsid w:val="3F4D3A23"/>
    <w:multiLevelType w:val="hybridMultilevel"/>
    <w:tmpl w:val="1384272E"/>
    <w:lvl w:ilvl="0" w:tplc="DA548B5A">
      <w:start w:val="1"/>
      <w:numFmt w:val="bullet"/>
      <w:lvlText w:val="•"/>
      <w:lvlJc w:val="left"/>
      <w:pPr>
        <w:ind w:left="840" w:hanging="420"/>
      </w:pPr>
      <w:rPr>
        <w:rFonts w:ascii="Arial" w:hAnsi="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nsid w:val="46880232"/>
    <w:multiLevelType w:val="hybridMultilevel"/>
    <w:tmpl w:val="A2E83882"/>
    <w:lvl w:ilvl="0" w:tplc="48C8A702">
      <w:start w:val="1"/>
      <w:numFmt w:val="decimal"/>
      <w:lvlText w:val="[%1]."/>
      <w:lvlJc w:val="left"/>
      <w:pPr>
        <w:tabs>
          <w:tab w:val="num" w:pos="720"/>
        </w:tabs>
        <w:ind w:left="720" w:firstLine="0"/>
      </w:pPr>
      <w:rPr>
        <w:rFonts w:ascii="Times New Roman" w:hAnsi="Times New Roman" w:hint="default"/>
        <w:b w:val="0"/>
        <w:i w:val="0"/>
        <w:sz w:val="20"/>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
    <w:nsid w:val="474C6B0D"/>
    <w:multiLevelType w:val="hybridMultilevel"/>
    <w:tmpl w:val="4AC4BB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C814121"/>
    <w:multiLevelType w:val="hybridMultilevel"/>
    <w:tmpl w:val="A73632E8"/>
    <w:lvl w:ilvl="0" w:tplc="66901E4C">
      <w:start w:val="1"/>
      <w:numFmt w:val="bullet"/>
      <w:lvlText w:val=""/>
      <w:lvlJc w:val="left"/>
      <w:pPr>
        <w:tabs>
          <w:tab w:val="num" w:pos="720"/>
        </w:tabs>
        <w:ind w:left="720" w:hanging="360"/>
      </w:pPr>
      <w:rPr>
        <w:rFonts w:ascii="Wingdings" w:hAnsi="Wingdings" w:hint="default"/>
      </w:rPr>
    </w:lvl>
    <w:lvl w:ilvl="1" w:tplc="B9F8E3C2" w:tentative="1">
      <w:start w:val="1"/>
      <w:numFmt w:val="bullet"/>
      <w:lvlText w:val=""/>
      <w:lvlJc w:val="left"/>
      <w:pPr>
        <w:tabs>
          <w:tab w:val="num" w:pos="1440"/>
        </w:tabs>
        <w:ind w:left="1440" w:hanging="360"/>
      </w:pPr>
      <w:rPr>
        <w:rFonts w:ascii="Wingdings" w:hAnsi="Wingdings" w:hint="default"/>
      </w:rPr>
    </w:lvl>
    <w:lvl w:ilvl="2" w:tplc="309C5084" w:tentative="1">
      <w:start w:val="1"/>
      <w:numFmt w:val="bullet"/>
      <w:lvlText w:val=""/>
      <w:lvlJc w:val="left"/>
      <w:pPr>
        <w:tabs>
          <w:tab w:val="num" w:pos="2160"/>
        </w:tabs>
        <w:ind w:left="2160" w:hanging="360"/>
      </w:pPr>
      <w:rPr>
        <w:rFonts w:ascii="Wingdings" w:hAnsi="Wingdings" w:hint="default"/>
      </w:rPr>
    </w:lvl>
    <w:lvl w:ilvl="3" w:tplc="2B1C30A8" w:tentative="1">
      <w:start w:val="1"/>
      <w:numFmt w:val="bullet"/>
      <w:lvlText w:val=""/>
      <w:lvlJc w:val="left"/>
      <w:pPr>
        <w:tabs>
          <w:tab w:val="num" w:pos="2880"/>
        </w:tabs>
        <w:ind w:left="2880" w:hanging="360"/>
      </w:pPr>
      <w:rPr>
        <w:rFonts w:ascii="Wingdings" w:hAnsi="Wingdings" w:hint="default"/>
      </w:rPr>
    </w:lvl>
    <w:lvl w:ilvl="4" w:tplc="FFA60736" w:tentative="1">
      <w:start w:val="1"/>
      <w:numFmt w:val="bullet"/>
      <w:lvlText w:val=""/>
      <w:lvlJc w:val="left"/>
      <w:pPr>
        <w:tabs>
          <w:tab w:val="num" w:pos="3600"/>
        </w:tabs>
        <w:ind w:left="3600" w:hanging="360"/>
      </w:pPr>
      <w:rPr>
        <w:rFonts w:ascii="Wingdings" w:hAnsi="Wingdings" w:hint="default"/>
      </w:rPr>
    </w:lvl>
    <w:lvl w:ilvl="5" w:tplc="13808D12" w:tentative="1">
      <w:start w:val="1"/>
      <w:numFmt w:val="bullet"/>
      <w:lvlText w:val=""/>
      <w:lvlJc w:val="left"/>
      <w:pPr>
        <w:tabs>
          <w:tab w:val="num" w:pos="4320"/>
        </w:tabs>
        <w:ind w:left="4320" w:hanging="360"/>
      </w:pPr>
      <w:rPr>
        <w:rFonts w:ascii="Wingdings" w:hAnsi="Wingdings" w:hint="default"/>
      </w:rPr>
    </w:lvl>
    <w:lvl w:ilvl="6" w:tplc="6E74D4C0" w:tentative="1">
      <w:start w:val="1"/>
      <w:numFmt w:val="bullet"/>
      <w:lvlText w:val=""/>
      <w:lvlJc w:val="left"/>
      <w:pPr>
        <w:tabs>
          <w:tab w:val="num" w:pos="5040"/>
        </w:tabs>
        <w:ind w:left="5040" w:hanging="360"/>
      </w:pPr>
      <w:rPr>
        <w:rFonts w:ascii="Wingdings" w:hAnsi="Wingdings" w:hint="default"/>
      </w:rPr>
    </w:lvl>
    <w:lvl w:ilvl="7" w:tplc="4FB2AF62" w:tentative="1">
      <w:start w:val="1"/>
      <w:numFmt w:val="bullet"/>
      <w:lvlText w:val=""/>
      <w:lvlJc w:val="left"/>
      <w:pPr>
        <w:tabs>
          <w:tab w:val="num" w:pos="5760"/>
        </w:tabs>
        <w:ind w:left="5760" w:hanging="360"/>
      </w:pPr>
      <w:rPr>
        <w:rFonts w:ascii="Wingdings" w:hAnsi="Wingdings" w:hint="default"/>
      </w:rPr>
    </w:lvl>
    <w:lvl w:ilvl="8" w:tplc="CE30B29C" w:tentative="1">
      <w:start w:val="1"/>
      <w:numFmt w:val="bullet"/>
      <w:lvlText w:val=""/>
      <w:lvlJc w:val="left"/>
      <w:pPr>
        <w:tabs>
          <w:tab w:val="num" w:pos="6480"/>
        </w:tabs>
        <w:ind w:left="6480" w:hanging="360"/>
      </w:pPr>
      <w:rPr>
        <w:rFonts w:ascii="Wingdings" w:hAnsi="Wingdings" w:hint="default"/>
      </w:rPr>
    </w:lvl>
  </w:abstractNum>
  <w:abstractNum w:abstractNumId="19">
    <w:nsid w:val="4EA3785E"/>
    <w:multiLevelType w:val="hybridMultilevel"/>
    <w:tmpl w:val="001A3220"/>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50D37BEF"/>
    <w:multiLevelType w:val="hybridMultilevel"/>
    <w:tmpl w:val="39C237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53DE2094"/>
    <w:multiLevelType w:val="multilevel"/>
    <w:tmpl w:val="53DE2094"/>
    <w:lvl w:ilvl="0">
      <w:start w:val="1"/>
      <w:numFmt w:val="bullet"/>
      <w:lvlText w:val=""/>
      <w:lvlJc w:val="left"/>
      <w:pPr>
        <w:ind w:left="620" w:hanging="420"/>
      </w:pPr>
      <w:rPr>
        <w:rFonts w:ascii="Wingdings" w:hAnsi="Wingdings" w:hint="default"/>
      </w:rPr>
    </w:lvl>
    <w:lvl w:ilvl="1" w:tentative="1">
      <w:start w:val="1"/>
      <w:numFmt w:val="bullet"/>
      <w:lvlText w:val=""/>
      <w:lvlJc w:val="left"/>
      <w:pPr>
        <w:ind w:left="1040" w:hanging="420"/>
      </w:pPr>
      <w:rPr>
        <w:rFonts w:ascii="Wingdings" w:hAnsi="Wingdings" w:hint="default"/>
      </w:rPr>
    </w:lvl>
    <w:lvl w:ilvl="2" w:tentative="1">
      <w:start w:val="1"/>
      <w:numFmt w:val="bullet"/>
      <w:lvlText w:val=""/>
      <w:lvlJc w:val="left"/>
      <w:pPr>
        <w:ind w:left="1460" w:hanging="420"/>
      </w:pPr>
      <w:rPr>
        <w:rFonts w:ascii="Wingdings" w:hAnsi="Wingdings" w:hint="default"/>
      </w:rPr>
    </w:lvl>
    <w:lvl w:ilvl="3" w:tentative="1">
      <w:start w:val="1"/>
      <w:numFmt w:val="bullet"/>
      <w:lvlText w:val=""/>
      <w:lvlJc w:val="left"/>
      <w:pPr>
        <w:ind w:left="1880" w:hanging="420"/>
      </w:pPr>
      <w:rPr>
        <w:rFonts w:ascii="Wingdings" w:hAnsi="Wingdings" w:hint="default"/>
      </w:rPr>
    </w:lvl>
    <w:lvl w:ilvl="4" w:tentative="1">
      <w:start w:val="1"/>
      <w:numFmt w:val="bullet"/>
      <w:lvlText w:val=""/>
      <w:lvlJc w:val="left"/>
      <w:pPr>
        <w:ind w:left="2300" w:hanging="420"/>
      </w:pPr>
      <w:rPr>
        <w:rFonts w:ascii="Wingdings" w:hAnsi="Wingdings" w:hint="default"/>
      </w:rPr>
    </w:lvl>
    <w:lvl w:ilvl="5" w:tentative="1">
      <w:start w:val="1"/>
      <w:numFmt w:val="bullet"/>
      <w:lvlText w:val=""/>
      <w:lvlJc w:val="left"/>
      <w:pPr>
        <w:ind w:left="2720" w:hanging="420"/>
      </w:pPr>
      <w:rPr>
        <w:rFonts w:ascii="Wingdings" w:hAnsi="Wingdings" w:hint="default"/>
      </w:rPr>
    </w:lvl>
    <w:lvl w:ilvl="6" w:tentative="1">
      <w:start w:val="1"/>
      <w:numFmt w:val="bullet"/>
      <w:lvlText w:val=""/>
      <w:lvlJc w:val="left"/>
      <w:pPr>
        <w:ind w:left="3140" w:hanging="420"/>
      </w:pPr>
      <w:rPr>
        <w:rFonts w:ascii="Wingdings" w:hAnsi="Wingdings" w:hint="default"/>
      </w:rPr>
    </w:lvl>
    <w:lvl w:ilvl="7" w:tentative="1">
      <w:start w:val="1"/>
      <w:numFmt w:val="bullet"/>
      <w:lvlText w:val=""/>
      <w:lvlJc w:val="left"/>
      <w:pPr>
        <w:ind w:left="3560" w:hanging="420"/>
      </w:pPr>
      <w:rPr>
        <w:rFonts w:ascii="Wingdings" w:hAnsi="Wingdings" w:hint="default"/>
      </w:rPr>
    </w:lvl>
    <w:lvl w:ilvl="8" w:tentative="1">
      <w:start w:val="1"/>
      <w:numFmt w:val="bullet"/>
      <w:lvlText w:val=""/>
      <w:lvlJc w:val="left"/>
      <w:pPr>
        <w:ind w:left="3980" w:hanging="420"/>
      </w:pPr>
      <w:rPr>
        <w:rFonts w:ascii="Wingdings" w:hAnsi="Wingdings" w:hint="default"/>
      </w:rPr>
    </w:lvl>
  </w:abstractNum>
  <w:abstractNum w:abstractNumId="22">
    <w:nsid w:val="66C14488"/>
    <w:multiLevelType w:val="hybridMultilevel"/>
    <w:tmpl w:val="D118FB36"/>
    <w:lvl w:ilvl="0" w:tplc="EF680324">
      <w:start w:val="1"/>
      <w:numFmt w:val="bullet"/>
      <w:lvlText w:val=""/>
      <w:lvlJc w:val="left"/>
      <w:pPr>
        <w:tabs>
          <w:tab w:val="num" w:pos="720"/>
        </w:tabs>
        <w:ind w:left="720" w:hanging="360"/>
      </w:pPr>
      <w:rPr>
        <w:rFonts w:ascii="Wingdings" w:hAnsi="Wingdings" w:hint="default"/>
      </w:rPr>
    </w:lvl>
    <w:lvl w:ilvl="1" w:tplc="CEA887BC">
      <w:start w:val="1"/>
      <w:numFmt w:val="decimal"/>
      <w:lvlText w:val="%2."/>
      <w:lvlJc w:val="left"/>
      <w:pPr>
        <w:tabs>
          <w:tab w:val="num" w:pos="1440"/>
        </w:tabs>
        <w:ind w:left="1440" w:hanging="360"/>
      </w:pPr>
    </w:lvl>
    <w:lvl w:ilvl="2" w:tplc="ADF879BA" w:tentative="1">
      <w:start w:val="1"/>
      <w:numFmt w:val="bullet"/>
      <w:lvlText w:val=""/>
      <w:lvlJc w:val="left"/>
      <w:pPr>
        <w:tabs>
          <w:tab w:val="num" w:pos="2160"/>
        </w:tabs>
        <w:ind w:left="2160" w:hanging="360"/>
      </w:pPr>
      <w:rPr>
        <w:rFonts w:ascii="Wingdings" w:hAnsi="Wingdings" w:hint="default"/>
      </w:rPr>
    </w:lvl>
    <w:lvl w:ilvl="3" w:tplc="3F366728" w:tentative="1">
      <w:start w:val="1"/>
      <w:numFmt w:val="bullet"/>
      <w:lvlText w:val=""/>
      <w:lvlJc w:val="left"/>
      <w:pPr>
        <w:tabs>
          <w:tab w:val="num" w:pos="2880"/>
        </w:tabs>
        <w:ind w:left="2880" w:hanging="360"/>
      </w:pPr>
      <w:rPr>
        <w:rFonts w:ascii="Wingdings" w:hAnsi="Wingdings" w:hint="default"/>
      </w:rPr>
    </w:lvl>
    <w:lvl w:ilvl="4" w:tplc="D4EC0570" w:tentative="1">
      <w:start w:val="1"/>
      <w:numFmt w:val="bullet"/>
      <w:lvlText w:val=""/>
      <w:lvlJc w:val="left"/>
      <w:pPr>
        <w:tabs>
          <w:tab w:val="num" w:pos="3600"/>
        </w:tabs>
        <w:ind w:left="3600" w:hanging="360"/>
      </w:pPr>
      <w:rPr>
        <w:rFonts w:ascii="Wingdings" w:hAnsi="Wingdings" w:hint="default"/>
      </w:rPr>
    </w:lvl>
    <w:lvl w:ilvl="5" w:tplc="F6C69FBC" w:tentative="1">
      <w:start w:val="1"/>
      <w:numFmt w:val="bullet"/>
      <w:lvlText w:val=""/>
      <w:lvlJc w:val="left"/>
      <w:pPr>
        <w:tabs>
          <w:tab w:val="num" w:pos="4320"/>
        </w:tabs>
        <w:ind w:left="4320" w:hanging="360"/>
      </w:pPr>
      <w:rPr>
        <w:rFonts w:ascii="Wingdings" w:hAnsi="Wingdings" w:hint="default"/>
      </w:rPr>
    </w:lvl>
    <w:lvl w:ilvl="6" w:tplc="6802986E" w:tentative="1">
      <w:start w:val="1"/>
      <w:numFmt w:val="bullet"/>
      <w:lvlText w:val=""/>
      <w:lvlJc w:val="left"/>
      <w:pPr>
        <w:tabs>
          <w:tab w:val="num" w:pos="5040"/>
        </w:tabs>
        <w:ind w:left="5040" w:hanging="360"/>
      </w:pPr>
      <w:rPr>
        <w:rFonts w:ascii="Wingdings" w:hAnsi="Wingdings" w:hint="default"/>
      </w:rPr>
    </w:lvl>
    <w:lvl w:ilvl="7" w:tplc="5F84BD36" w:tentative="1">
      <w:start w:val="1"/>
      <w:numFmt w:val="bullet"/>
      <w:lvlText w:val=""/>
      <w:lvlJc w:val="left"/>
      <w:pPr>
        <w:tabs>
          <w:tab w:val="num" w:pos="5760"/>
        </w:tabs>
        <w:ind w:left="5760" w:hanging="360"/>
      </w:pPr>
      <w:rPr>
        <w:rFonts w:ascii="Wingdings" w:hAnsi="Wingdings" w:hint="default"/>
      </w:rPr>
    </w:lvl>
    <w:lvl w:ilvl="8" w:tplc="3B7442E6" w:tentative="1">
      <w:start w:val="1"/>
      <w:numFmt w:val="bullet"/>
      <w:lvlText w:val=""/>
      <w:lvlJc w:val="left"/>
      <w:pPr>
        <w:tabs>
          <w:tab w:val="num" w:pos="6480"/>
        </w:tabs>
        <w:ind w:left="6480" w:hanging="360"/>
      </w:pPr>
      <w:rPr>
        <w:rFonts w:ascii="Wingdings" w:hAnsi="Wingdings" w:hint="default"/>
      </w:rPr>
    </w:lvl>
  </w:abstractNum>
  <w:abstractNum w:abstractNumId="23">
    <w:nsid w:val="6B3C3109"/>
    <w:multiLevelType w:val="hybridMultilevel"/>
    <w:tmpl w:val="AC20BF94"/>
    <w:lvl w:ilvl="0" w:tplc="2E26D76E">
      <w:start w:val="1"/>
      <w:numFmt w:val="bullet"/>
      <w:lvlText w:val=""/>
      <w:lvlJc w:val="left"/>
      <w:pPr>
        <w:tabs>
          <w:tab w:val="num" w:pos="720"/>
        </w:tabs>
        <w:ind w:left="720" w:hanging="360"/>
      </w:pPr>
      <w:rPr>
        <w:rFonts w:ascii="Wingdings" w:hAnsi="Wingdings" w:hint="default"/>
      </w:rPr>
    </w:lvl>
    <w:lvl w:ilvl="1" w:tplc="4C76C396">
      <w:start w:val="2628"/>
      <w:numFmt w:val="bullet"/>
      <w:lvlText w:val=""/>
      <w:lvlJc w:val="left"/>
      <w:pPr>
        <w:tabs>
          <w:tab w:val="num" w:pos="1440"/>
        </w:tabs>
        <w:ind w:left="1440" w:hanging="360"/>
      </w:pPr>
      <w:rPr>
        <w:rFonts w:ascii="Wingdings" w:hAnsi="Wingdings" w:hint="default"/>
      </w:rPr>
    </w:lvl>
    <w:lvl w:ilvl="2" w:tplc="D8D2976E" w:tentative="1">
      <w:start w:val="1"/>
      <w:numFmt w:val="bullet"/>
      <w:lvlText w:val=""/>
      <w:lvlJc w:val="left"/>
      <w:pPr>
        <w:tabs>
          <w:tab w:val="num" w:pos="2160"/>
        </w:tabs>
        <w:ind w:left="2160" w:hanging="360"/>
      </w:pPr>
      <w:rPr>
        <w:rFonts w:ascii="Wingdings" w:hAnsi="Wingdings" w:hint="default"/>
      </w:rPr>
    </w:lvl>
    <w:lvl w:ilvl="3" w:tplc="C84203B0" w:tentative="1">
      <w:start w:val="1"/>
      <w:numFmt w:val="bullet"/>
      <w:lvlText w:val=""/>
      <w:lvlJc w:val="left"/>
      <w:pPr>
        <w:tabs>
          <w:tab w:val="num" w:pos="2880"/>
        </w:tabs>
        <w:ind w:left="2880" w:hanging="360"/>
      </w:pPr>
      <w:rPr>
        <w:rFonts w:ascii="Wingdings" w:hAnsi="Wingdings" w:hint="default"/>
      </w:rPr>
    </w:lvl>
    <w:lvl w:ilvl="4" w:tplc="E8220982" w:tentative="1">
      <w:start w:val="1"/>
      <w:numFmt w:val="bullet"/>
      <w:lvlText w:val=""/>
      <w:lvlJc w:val="left"/>
      <w:pPr>
        <w:tabs>
          <w:tab w:val="num" w:pos="3600"/>
        </w:tabs>
        <w:ind w:left="3600" w:hanging="360"/>
      </w:pPr>
      <w:rPr>
        <w:rFonts w:ascii="Wingdings" w:hAnsi="Wingdings" w:hint="default"/>
      </w:rPr>
    </w:lvl>
    <w:lvl w:ilvl="5" w:tplc="373C4C60" w:tentative="1">
      <w:start w:val="1"/>
      <w:numFmt w:val="bullet"/>
      <w:lvlText w:val=""/>
      <w:lvlJc w:val="left"/>
      <w:pPr>
        <w:tabs>
          <w:tab w:val="num" w:pos="4320"/>
        </w:tabs>
        <w:ind w:left="4320" w:hanging="360"/>
      </w:pPr>
      <w:rPr>
        <w:rFonts w:ascii="Wingdings" w:hAnsi="Wingdings" w:hint="default"/>
      </w:rPr>
    </w:lvl>
    <w:lvl w:ilvl="6" w:tplc="8BB63CEA" w:tentative="1">
      <w:start w:val="1"/>
      <w:numFmt w:val="bullet"/>
      <w:lvlText w:val=""/>
      <w:lvlJc w:val="left"/>
      <w:pPr>
        <w:tabs>
          <w:tab w:val="num" w:pos="5040"/>
        </w:tabs>
        <w:ind w:left="5040" w:hanging="360"/>
      </w:pPr>
      <w:rPr>
        <w:rFonts w:ascii="Wingdings" w:hAnsi="Wingdings" w:hint="default"/>
      </w:rPr>
    </w:lvl>
    <w:lvl w:ilvl="7" w:tplc="43D23EBA" w:tentative="1">
      <w:start w:val="1"/>
      <w:numFmt w:val="bullet"/>
      <w:lvlText w:val=""/>
      <w:lvlJc w:val="left"/>
      <w:pPr>
        <w:tabs>
          <w:tab w:val="num" w:pos="5760"/>
        </w:tabs>
        <w:ind w:left="5760" w:hanging="360"/>
      </w:pPr>
      <w:rPr>
        <w:rFonts w:ascii="Wingdings" w:hAnsi="Wingdings" w:hint="default"/>
      </w:rPr>
    </w:lvl>
    <w:lvl w:ilvl="8" w:tplc="E7C89BDE" w:tentative="1">
      <w:start w:val="1"/>
      <w:numFmt w:val="bullet"/>
      <w:lvlText w:val=""/>
      <w:lvlJc w:val="left"/>
      <w:pPr>
        <w:tabs>
          <w:tab w:val="num" w:pos="6480"/>
        </w:tabs>
        <w:ind w:left="6480" w:hanging="360"/>
      </w:pPr>
      <w:rPr>
        <w:rFonts w:ascii="Wingdings" w:hAnsi="Wingdings" w:hint="default"/>
      </w:rPr>
    </w:lvl>
  </w:abstractNum>
  <w:abstractNum w:abstractNumId="24">
    <w:nsid w:val="722378BD"/>
    <w:multiLevelType w:val="hybridMultilevel"/>
    <w:tmpl w:val="87D0AD48"/>
    <w:lvl w:ilvl="0" w:tplc="54EE8136">
      <w:start w:val="1"/>
      <w:numFmt w:val="bullet"/>
      <w:lvlText w:val=""/>
      <w:lvlJc w:val="left"/>
      <w:pPr>
        <w:tabs>
          <w:tab w:val="num" w:pos="720"/>
        </w:tabs>
        <w:ind w:left="720" w:hanging="360"/>
      </w:pPr>
      <w:rPr>
        <w:rFonts w:ascii="Wingdings" w:hAnsi="Wingdings" w:hint="default"/>
      </w:rPr>
    </w:lvl>
    <w:lvl w:ilvl="1" w:tplc="91527FBC">
      <w:start w:val="1"/>
      <w:numFmt w:val="decimal"/>
      <w:lvlText w:val="%2."/>
      <w:lvlJc w:val="left"/>
      <w:pPr>
        <w:tabs>
          <w:tab w:val="num" w:pos="1440"/>
        </w:tabs>
        <w:ind w:left="1440" w:hanging="360"/>
      </w:pPr>
    </w:lvl>
    <w:lvl w:ilvl="2" w:tplc="C8BA289A" w:tentative="1">
      <w:start w:val="1"/>
      <w:numFmt w:val="bullet"/>
      <w:lvlText w:val=""/>
      <w:lvlJc w:val="left"/>
      <w:pPr>
        <w:tabs>
          <w:tab w:val="num" w:pos="2160"/>
        </w:tabs>
        <w:ind w:left="2160" w:hanging="360"/>
      </w:pPr>
      <w:rPr>
        <w:rFonts w:ascii="Wingdings" w:hAnsi="Wingdings" w:hint="default"/>
      </w:rPr>
    </w:lvl>
    <w:lvl w:ilvl="3" w:tplc="1B4A56D8" w:tentative="1">
      <w:start w:val="1"/>
      <w:numFmt w:val="bullet"/>
      <w:lvlText w:val=""/>
      <w:lvlJc w:val="left"/>
      <w:pPr>
        <w:tabs>
          <w:tab w:val="num" w:pos="2880"/>
        </w:tabs>
        <w:ind w:left="2880" w:hanging="360"/>
      </w:pPr>
      <w:rPr>
        <w:rFonts w:ascii="Wingdings" w:hAnsi="Wingdings" w:hint="default"/>
      </w:rPr>
    </w:lvl>
    <w:lvl w:ilvl="4" w:tplc="2F36B768" w:tentative="1">
      <w:start w:val="1"/>
      <w:numFmt w:val="bullet"/>
      <w:lvlText w:val=""/>
      <w:lvlJc w:val="left"/>
      <w:pPr>
        <w:tabs>
          <w:tab w:val="num" w:pos="3600"/>
        </w:tabs>
        <w:ind w:left="3600" w:hanging="360"/>
      </w:pPr>
      <w:rPr>
        <w:rFonts w:ascii="Wingdings" w:hAnsi="Wingdings" w:hint="default"/>
      </w:rPr>
    </w:lvl>
    <w:lvl w:ilvl="5" w:tplc="C82A7AB8" w:tentative="1">
      <w:start w:val="1"/>
      <w:numFmt w:val="bullet"/>
      <w:lvlText w:val=""/>
      <w:lvlJc w:val="left"/>
      <w:pPr>
        <w:tabs>
          <w:tab w:val="num" w:pos="4320"/>
        </w:tabs>
        <w:ind w:left="4320" w:hanging="360"/>
      </w:pPr>
      <w:rPr>
        <w:rFonts w:ascii="Wingdings" w:hAnsi="Wingdings" w:hint="default"/>
      </w:rPr>
    </w:lvl>
    <w:lvl w:ilvl="6" w:tplc="4BD226C8" w:tentative="1">
      <w:start w:val="1"/>
      <w:numFmt w:val="bullet"/>
      <w:lvlText w:val=""/>
      <w:lvlJc w:val="left"/>
      <w:pPr>
        <w:tabs>
          <w:tab w:val="num" w:pos="5040"/>
        </w:tabs>
        <w:ind w:left="5040" w:hanging="360"/>
      </w:pPr>
      <w:rPr>
        <w:rFonts w:ascii="Wingdings" w:hAnsi="Wingdings" w:hint="default"/>
      </w:rPr>
    </w:lvl>
    <w:lvl w:ilvl="7" w:tplc="3F82B6D2" w:tentative="1">
      <w:start w:val="1"/>
      <w:numFmt w:val="bullet"/>
      <w:lvlText w:val=""/>
      <w:lvlJc w:val="left"/>
      <w:pPr>
        <w:tabs>
          <w:tab w:val="num" w:pos="5760"/>
        </w:tabs>
        <w:ind w:left="5760" w:hanging="360"/>
      </w:pPr>
      <w:rPr>
        <w:rFonts w:ascii="Wingdings" w:hAnsi="Wingdings" w:hint="default"/>
      </w:rPr>
    </w:lvl>
    <w:lvl w:ilvl="8" w:tplc="1D8CF4DC" w:tentative="1">
      <w:start w:val="1"/>
      <w:numFmt w:val="bullet"/>
      <w:lvlText w:val=""/>
      <w:lvlJc w:val="left"/>
      <w:pPr>
        <w:tabs>
          <w:tab w:val="num" w:pos="6480"/>
        </w:tabs>
        <w:ind w:left="6480" w:hanging="360"/>
      </w:pPr>
      <w:rPr>
        <w:rFonts w:ascii="Wingdings" w:hAnsi="Wingdings" w:hint="default"/>
      </w:rPr>
    </w:lvl>
  </w:abstractNum>
  <w:abstractNum w:abstractNumId="25">
    <w:nsid w:val="736D6E2A"/>
    <w:multiLevelType w:val="hybridMultilevel"/>
    <w:tmpl w:val="2A94F242"/>
    <w:lvl w:ilvl="0" w:tplc="2E78079E">
      <w:start w:val="1"/>
      <w:numFmt w:val="decimal"/>
      <w:pStyle w:val="2"/>
      <w:lvlText w:val="[%1]"/>
      <w:lvlJc w:val="left"/>
      <w:pPr>
        <w:tabs>
          <w:tab w:val="num" w:pos="2041"/>
        </w:tabs>
        <w:ind w:left="2041" w:hanging="737"/>
      </w:pPr>
      <w:rPr>
        <w:rFonts w:hint="default"/>
      </w:rPr>
    </w:lvl>
    <w:lvl w:ilvl="1" w:tplc="06FA01B4" w:tentative="1">
      <w:start w:val="1"/>
      <w:numFmt w:val="lowerLetter"/>
      <w:lvlText w:val="%2."/>
      <w:lvlJc w:val="left"/>
      <w:pPr>
        <w:tabs>
          <w:tab w:val="num" w:pos="1440"/>
        </w:tabs>
        <w:ind w:left="1440" w:hanging="360"/>
      </w:pPr>
    </w:lvl>
    <w:lvl w:ilvl="2" w:tplc="6A524982" w:tentative="1">
      <w:start w:val="1"/>
      <w:numFmt w:val="lowerRoman"/>
      <w:lvlText w:val="%3."/>
      <w:lvlJc w:val="right"/>
      <w:pPr>
        <w:tabs>
          <w:tab w:val="num" w:pos="2160"/>
        </w:tabs>
        <w:ind w:left="2160" w:hanging="180"/>
      </w:pPr>
    </w:lvl>
    <w:lvl w:ilvl="3" w:tplc="EFB461BA" w:tentative="1">
      <w:start w:val="1"/>
      <w:numFmt w:val="decimal"/>
      <w:lvlText w:val="%4."/>
      <w:lvlJc w:val="left"/>
      <w:pPr>
        <w:tabs>
          <w:tab w:val="num" w:pos="2880"/>
        </w:tabs>
        <w:ind w:left="2880" w:hanging="360"/>
      </w:pPr>
    </w:lvl>
    <w:lvl w:ilvl="4" w:tplc="9C38A294" w:tentative="1">
      <w:start w:val="1"/>
      <w:numFmt w:val="lowerLetter"/>
      <w:lvlText w:val="%5."/>
      <w:lvlJc w:val="left"/>
      <w:pPr>
        <w:tabs>
          <w:tab w:val="num" w:pos="3600"/>
        </w:tabs>
        <w:ind w:left="3600" w:hanging="360"/>
      </w:pPr>
    </w:lvl>
    <w:lvl w:ilvl="5" w:tplc="8C24B5A4" w:tentative="1">
      <w:start w:val="1"/>
      <w:numFmt w:val="lowerRoman"/>
      <w:lvlText w:val="%6."/>
      <w:lvlJc w:val="right"/>
      <w:pPr>
        <w:tabs>
          <w:tab w:val="num" w:pos="4320"/>
        </w:tabs>
        <w:ind w:left="4320" w:hanging="180"/>
      </w:pPr>
    </w:lvl>
    <w:lvl w:ilvl="6" w:tplc="E78C941A" w:tentative="1">
      <w:start w:val="1"/>
      <w:numFmt w:val="decimal"/>
      <w:lvlText w:val="%7."/>
      <w:lvlJc w:val="left"/>
      <w:pPr>
        <w:tabs>
          <w:tab w:val="num" w:pos="5040"/>
        </w:tabs>
        <w:ind w:left="5040" w:hanging="360"/>
      </w:pPr>
    </w:lvl>
    <w:lvl w:ilvl="7" w:tplc="52EA4D80" w:tentative="1">
      <w:start w:val="1"/>
      <w:numFmt w:val="lowerLetter"/>
      <w:lvlText w:val="%8."/>
      <w:lvlJc w:val="left"/>
      <w:pPr>
        <w:tabs>
          <w:tab w:val="num" w:pos="5760"/>
        </w:tabs>
        <w:ind w:left="5760" w:hanging="360"/>
      </w:pPr>
    </w:lvl>
    <w:lvl w:ilvl="8" w:tplc="828841C2" w:tentative="1">
      <w:start w:val="1"/>
      <w:numFmt w:val="lowerRoman"/>
      <w:lvlText w:val="%9."/>
      <w:lvlJc w:val="right"/>
      <w:pPr>
        <w:tabs>
          <w:tab w:val="num" w:pos="6480"/>
        </w:tabs>
        <w:ind w:left="6480" w:hanging="180"/>
      </w:pPr>
    </w:lvl>
  </w:abstractNum>
  <w:abstractNum w:abstractNumId="26">
    <w:nsid w:val="766C5CF0"/>
    <w:multiLevelType w:val="hybridMultilevel"/>
    <w:tmpl w:val="345626CC"/>
    <w:lvl w:ilvl="0" w:tplc="D4A2038E">
      <w:start w:val="1"/>
      <w:numFmt w:val="bullet"/>
      <w:lvlText w:val="–"/>
      <w:lvlJc w:val="left"/>
      <w:pPr>
        <w:tabs>
          <w:tab w:val="num" w:pos="360"/>
        </w:tabs>
        <w:ind w:left="360" w:hanging="360"/>
      </w:pPr>
      <w:rPr>
        <w:rFonts w:ascii="Arial" w:hAnsi="Arial" w:hint="default"/>
      </w:rPr>
    </w:lvl>
    <w:lvl w:ilvl="1" w:tplc="CC184CD6">
      <w:start w:val="1"/>
      <w:numFmt w:val="bullet"/>
      <w:lvlText w:val="–"/>
      <w:lvlJc w:val="left"/>
      <w:pPr>
        <w:tabs>
          <w:tab w:val="num" w:pos="1080"/>
        </w:tabs>
        <w:ind w:left="1080" w:hanging="360"/>
      </w:pPr>
      <w:rPr>
        <w:rFonts w:ascii="Arial" w:hAnsi="Arial" w:hint="default"/>
      </w:rPr>
    </w:lvl>
    <w:lvl w:ilvl="2" w:tplc="3C002906">
      <w:start w:val="3297"/>
      <w:numFmt w:val="bullet"/>
      <w:lvlText w:val="•"/>
      <w:lvlJc w:val="left"/>
      <w:pPr>
        <w:tabs>
          <w:tab w:val="num" w:pos="1800"/>
        </w:tabs>
        <w:ind w:left="1800" w:hanging="360"/>
      </w:pPr>
      <w:rPr>
        <w:rFonts w:ascii="Arial" w:hAnsi="Arial" w:hint="default"/>
      </w:rPr>
    </w:lvl>
    <w:lvl w:ilvl="3" w:tplc="26307894">
      <w:start w:val="3297"/>
      <w:numFmt w:val="bullet"/>
      <w:lvlText w:val="–"/>
      <w:lvlJc w:val="left"/>
      <w:pPr>
        <w:tabs>
          <w:tab w:val="num" w:pos="2520"/>
        </w:tabs>
        <w:ind w:left="2520" w:hanging="360"/>
      </w:pPr>
      <w:rPr>
        <w:rFonts w:ascii="Arial" w:hAnsi="Arial" w:hint="default"/>
      </w:rPr>
    </w:lvl>
    <w:lvl w:ilvl="4" w:tplc="52642E58" w:tentative="1">
      <w:start w:val="1"/>
      <w:numFmt w:val="bullet"/>
      <w:lvlText w:val="–"/>
      <w:lvlJc w:val="left"/>
      <w:pPr>
        <w:tabs>
          <w:tab w:val="num" w:pos="3240"/>
        </w:tabs>
        <w:ind w:left="3240" w:hanging="360"/>
      </w:pPr>
      <w:rPr>
        <w:rFonts w:ascii="Arial" w:hAnsi="Arial" w:hint="default"/>
      </w:rPr>
    </w:lvl>
    <w:lvl w:ilvl="5" w:tplc="3FE23E04" w:tentative="1">
      <w:start w:val="1"/>
      <w:numFmt w:val="bullet"/>
      <w:lvlText w:val="–"/>
      <w:lvlJc w:val="left"/>
      <w:pPr>
        <w:tabs>
          <w:tab w:val="num" w:pos="3960"/>
        </w:tabs>
        <w:ind w:left="3960" w:hanging="360"/>
      </w:pPr>
      <w:rPr>
        <w:rFonts w:ascii="Arial" w:hAnsi="Arial" w:hint="default"/>
      </w:rPr>
    </w:lvl>
    <w:lvl w:ilvl="6" w:tplc="B04028D4" w:tentative="1">
      <w:start w:val="1"/>
      <w:numFmt w:val="bullet"/>
      <w:lvlText w:val="–"/>
      <w:lvlJc w:val="left"/>
      <w:pPr>
        <w:tabs>
          <w:tab w:val="num" w:pos="4680"/>
        </w:tabs>
        <w:ind w:left="4680" w:hanging="360"/>
      </w:pPr>
      <w:rPr>
        <w:rFonts w:ascii="Arial" w:hAnsi="Arial" w:hint="default"/>
      </w:rPr>
    </w:lvl>
    <w:lvl w:ilvl="7" w:tplc="CF186C28" w:tentative="1">
      <w:start w:val="1"/>
      <w:numFmt w:val="bullet"/>
      <w:lvlText w:val="–"/>
      <w:lvlJc w:val="left"/>
      <w:pPr>
        <w:tabs>
          <w:tab w:val="num" w:pos="5400"/>
        </w:tabs>
        <w:ind w:left="5400" w:hanging="360"/>
      </w:pPr>
      <w:rPr>
        <w:rFonts w:ascii="Arial" w:hAnsi="Arial" w:hint="default"/>
      </w:rPr>
    </w:lvl>
    <w:lvl w:ilvl="8" w:tplc="9A286C2C" w:tentative="1">
      <w:start w:val="1"/>
      <w:numFmt w:val="bullet"/>
      <w:lvlText w:val="–"/>
      <w:lvlJc w:val="left"/>
      <w:pPr>
        <w:tabs>
          <w:tab w:val="num" w:pos="6120"/>
        </w:tabs>
        <w:ind w:left="6120" w:hanging="360"/>
      </w:pPr>
      <w:rPr>
        <w:rFonts w:ascii="Arial" w:hAnsi="Arial" w:hint="default"/>
      </w:rPr>
    </w:lvl>
  </w:abstractNum>
  <w:abstractNum w:abstractNumId="27">
    <w:nsid w:val="7BC330F5"/>
    <w:multiLevelType w:val="hybridMultilevel"/>
    <w:tmpl w:val="C2769C2A"/>
    <w:lvl w:ilvl="0" w:tplc="E39436AE">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3C18B284">
      <w:start w:val="1"/>
      <w:numFmt w:val="bullet"/>
      <w:lvlText w:val="o"/>
      <w:lvlJc w:val="left"/>
      <w:pPr>
        <w:tabs>
          <w:tab w:val="num" w:pos="1440"/>
        </w:tabs>
        <w:ind w:left="1440" w:hanging="360"/>
      </w:pPr>
      <w:rPr>
        <w:rFonts w:ascii="Courier New" w:hAnsi="Courier New" w:cs="Courier New" w:hint="default"/>
      </w:rPr>
    </w:lvl>
    <w:lvl w:ilvl="2" w:tplc="21285D58" w:tentative="1">
      <w:start w:val="1"/>
      <w:numFmt w:val="bullet"/>
      <w:lvlText w:val=""/>
      <w:lvlJc w:val="left"/>
      <w:pPr>
        <w:tabs>
          <w:tab w:val="num" w:pos="2160"/>
        </w:tabs>
        <w:ind w:left="2160" w:hanging="360"/>
      </w:pPr>
      <w:rPr>
        <w:rFonts w:ascii="Wingdings" w:hAnsi="Wingdings" w:hint="default"/>
      </w:rPr>
    </w:lvl>
    <w:lvl w:ilvl="3" w:tplc="66C62CB6" w:tentative="1">
      <w:start w:val="1"/>
      <w:numFmt w:val="bullet"/>
      <w:lvlText w:val=""/>
      <w:lvlJc w:val="left"/>
      <w:pPr>
        <w:tabs>
          <w:tab w:val="num" w:pos="2880"/>
        </w:tabs>
        <w:ind w:left="2880" w:hanging="360"/>
      </w:pPr>
      <w:rPr>
        <w:rFonts w:ascii="Symbol" w:hAnsi="Symbol" w:hint="default"/>
      </w:rPr>
    </w:lvl>
    <w:lvl w:ilvl="4" w:tplc="96FE237E" w:tentative="1">
      <w:start w:val="1"/>
      <w:numFmt w:val="bullet"/>
      <w:lvlText w:val="o"/>
      <w:lvlJc w:val="left"/>
      <w:pPr>
        <w:tabs>
          <w:tab w:val="num" w:pos="3600"/>
        </w:tabs>
        <w:ind w:left="3600" w:hanging="360"/>
      </w:pPr>
      <w:rPr>
        <w:rFonts w:ascii="Courier New" w:hAnsi="Courier New" w:cs="Courier New" w:hint="default"/>
      </w:rPr>
    </w:lvl>
    <w:lvl w:ilvl="5" w:tplc="1DB4EFD8" w:tentative="1">
      <w:start w:val="1"/>
      <w:numFmt w:val="bullet"/>
      <w:lvlText w:val=""/>
      <w:lvlJc w:val="left"/>
      <w:pPr>
        <w:tabs>
          <w:tab w:val="num" w:pos="4320"/>
        </w:tabs>
        <w:ind w:left="4320" w:hanging="360"/>
      </w:pPr>
      <w:rPr>
        <w:rFonts w:ascii="Wingdings" w:hAnsi="Wingdings" w:hint="default"/>
      </w:rPr>
    </w:lvl>
    <w:lvl w:ilvl="6" w:tplc="BA06312C" w:tentative="1">
      <w:start w:val="1"/>
      <w:numFmt w:val="bullet"/>
      <w:lvlText w:val=""/>
      <w:lvlJc w:val="left"/>
      <w:pPr>
        <w:tabs>
          <w:tab w:val="num" w:pos="5040"/>
        </w:tabs>
        <w:ind w:left="5040" w:hanging="360"/>
      </w:pPr>
      <w:rPr>
        <w:rFonts w:ascii="Symbol" w:hAnsi="Symbol" w:hint="default"/>
      </w:rPr>
    </w:lvl>
    <w:lvl w:ilvl="7" w:tplc="AF584C0A" w:tentative="1">
      <w:start w:val="1"/>
      <w:numFmt w:val="bullet"/>
      <w:lvlText w:val="o"/>
      <w:lvlJc w:val="left"/>
      <w:pPr>
        <w:tabs>
          <w:tab w:val="num" w:pos="5760"/>
        </w:tabs>
        <w:ind w:left="5760" w:hanging="360"/>
      </w:pPr>
      <w:rPr>
        <w:rFonts w:ascii="Courier New" w:hAnsi="Courier New" w:cs="Courier New" w:hint="default"/>
      </w:rPr>
    </w:lvl>
    <w:lvl w:ilvl="8" w:tplc="A74E0D88" w:tentative="1">
      <w:start w:val="1"/>
      <w:numFmt w:val="bullet"/>
      <w:lvlText w:val=""/>
      <w:lvlJc w:val="left"/>
      <w:pPr>
        <w:tabs>
          <w:tab w:val="num" w:pos="6480"/>
        </w:tabs>
        <w:ind w:left="6480" w:hanging="360"/>
      </w:pPr>
      <w:rPr>
        <w:rFonts w:ascii="Wingdings" w:hAnsi="Wingdings" w:hint="default"/>
      </w:rPr>
    </w:lvl>
  </w:abstractNum>
  <w:abstractNum w:abstractNumId="28">
    <w:nsid w:val="7BD30EDB"/>
    <w:multiLevelType w:val="hybridMultilevel"/>
    <w:tmpl w:val="491ADD22"/>
    <w:lvl w:ilvl="0" w:tplc="EA0A1A6A">
      <w:start w:val="1"/>
      <w:numFmt w:val="bullet"/>
      <w:lvlText w:val="•"/>
      <w:lvlJc w:val="left"/>
      <w:pPr>
        <w:tabs>
          <w:tab w:val="num" w:pos="720"/>
        </w:tabs>
        <w:ind w:left="720" w:hanging="360"/>
      </w:pPr>
      <w:rPr>
        <w:rFonts w:ascii="Arial" w:hAnsi="Arial" w:hint="default"/>
      </w:rPr>
    </w:lvl>
    <w:lvl w:ilvl="1" w:tplc="BC3868E0">
      <w:start w:val="5448"/>
      <w:numFmt w:val="bullet"/>
      <w:lvlText w:val="–"/>
      <w:lvlJc w:val="left"/>
      <w:pPr>
        <w:tabs>
          <w:tab w:val="num" w:pos="1440"/>
        </w:tabs>
        <w:ind w:left="1440" w:hanging="360"/>
      </w:pPr>
      <w:rPr>
        <w:rFonts w:ascii="Calibri" w:hAnsi="Calibri" w:hint="default"/>
      </w:rPr>
    </w:lvl>
    <w:lvl w:ilvl="2" w:tplc="F7B0A964">
      <w:start w:val="1"/>
      <w:numFmt w:val="bullet"/>
      <w:lvlText w:val="•"/>
      <w:lvlJc w:val="left"/>
      <w:pPr>
        <w:tabs>
          <w:tab w:val="num" w:pos="2160"/>
        </w:tabs>
        <w:ind w:left="2160" w:hanging="360"/>
      </w:pPr>
      <w:rPr>
        <w:rFonts w:ascii="Arial" w:hAnsi="Arial" w:hint="default"/>
      </w:rPr>
    </w:lvl>
    <w:lvl w:ilvl="3" w:tplc="E9CCE840" w:tentative="1">
      <w:start w:val="1"/>
      <w:numFmt w:val="bullet"/>
      <w:lvlText w:val="•"/>
      <w:lvlJc w:val="left"/>
      <w:pPr>
        <w:tabs>
          <w:tab w:val="num" w:pos="2880"/>
        </w:tabs>
        <w:ind w:left="2880" w:hanging="360"/>
      </w:pPr>
      <w:rPr>
        <w:rFonts w:ascii="Arial" w:hAnsi="Arial" w:hint="default"/>
      </w:rPr>
    </w:lvl>
    <w:lvl w:ilvl="4" w:tplc="5C6ADFD2" w:tentative="1">
      <w:start w:val="1"/>
      <w:numFmt w:val="bullet"/>
      <w:lvlText w:val="•"/>
      <w:lvlJc w:val="left"/>
      <w:pPr>
        <w:tabs>
          <w:tab w:val="num" w:pos="3600"/>
        </w:tabs>
        <w:ind w:left="3600" w:hanging="360"/>
      </w:pPr>
      <w:rPr>
        <w:rFonts w:ascii="Arial" w:hAnsi="Arial" w:hint="default"/>
      </w:rPr>
    </w:lvl>
    <w:lvl w:ilvl="5" w:tplc="F7089AFA" w:tentative="1">
      <w:start w:val="1"/>
      <w:numFmt w:val="bullet"/>
      <w:lvlText w:val="•"/>
      <w:lvlJc w:val="left"/>
      <w:pPr>
        <w:tabs>
          <w:tab w:val="num" w:pos="4320"/>
        </w:tabs>
        <w:ind w:left="4320" w:hanging="360"/>
      </w:pPr>
      <w:rPr>
        <w:rFonts w:ascii="Arial" w:hAnsi="Arial" w:hint="default"/>
      </w:rPr>
    </w:lvl>
    <w:lvl w:ilvl="6" w:tplc="15025D5E" w:tentative="1">
      <w:start w:val="1"/>
      <w:numFmt w:val="bullet"/>
      <w:lvlText w:val="•"/>
      <w:lvlJc w:val="left"/>
      <w:pPr>
        <w:tabs>
          <w:tab w:val="num" w:pos="5040"/>
        </w:tabs>
        <w:ind w:left="5040" w:hanging="360"/>
      </w:pPr>
      <w:rPr>
        <w:rFonts w:ascii="Arial" w:hAnsi="Arial" w:hint="default"/>
      </w:rPr>
    </w:lvl>
    <w:lvl w:ilvl="7" w:tplc="470E6024" w:tentative="1">
      <w:start w:val="1"/>
      <w:numFmt w:val="bullet"/>
      <w:lvlText w:val="•"/>
      <w:lvlJc w:val="left"/>
      <w:pPr>
        <w:tabs>
          <w:tab w:val="num" w:pos="5760"/>
        </w:tabs>
        <w:ind w:left="5760" w:hanging="360"/>
      </w:pPr>
      <w:rPr>
        <w:rFonts w:ascii="Arial" w:hAnsi="Arial" w:hint="default"/>
      </w:rPr>
    </w:lvl>
    <w:lvl w:ilvl="8" w:tplc="E05EF140" w:tentative="1">
      <w:start w:val="1"/>
      <w:numFmt w:val="bullet"/>
      <w:lvlText w:val="•"/>
      <w:lvlJc w:val="left"/>
      <w:pPr>
        <w:tabs>
          <w:tab w:val="num" w:pos="6480"/>
        </w:tabs>
        <w:ind w:left="6480" w:hanging="360"/>
      </w:pPr>
      <w:rPr>
        <w:rFonts w:ascii="Arial" w:hAnsi="Arial" w:hint="default"/>
      </w:rPr>
    </w:lvl>
  </w:abstractNum>
  <w:abstractNum w:abstractNumId="29">
    <w:nsid w:val="7BED18BC"/>
    <w:multiLevelType w:val="multilevel"/>
    <w:tmpl w:val="338CCA8E"/>
    <w:lvl w:ilvl="0">
      <w:start w:val="1"/>
      <w:numFmt w:val="decimal"/>
      <w:pStyle w:val="1"/>
      <w:lvlText w:val="%1"/>
      <w:lvlJc w:val="left"/>
      <w:pPr>
        <w:tabs>
          <w:tab w:val="num" w:pos="896"/>
        </w:tabs>
        <w:ind w:left="284" w:firstLine="0"/>
      </w:pPr>
      <w:rPr>
        <w:rFonts w:hint="eastAsia"/>
        <w:u w:val="none"/>
      </w:rPr>
    </w:lvl>
    <w:lvl w:ilvl="1">
      <w:start w:val="1"/>
      <w:numFmt w:val="decimal"/>
      <w:lvlText w:val="%1.%2"/>
      <w:lvlJc w:val="left"/>
      <w:pPr>
        <w:tabs>
          <w:tab w:val="num" w:pos="898"/>
        </w:tabs>
        <w:ind w:left="766" w:hanging="624"/>
      </w:pPr>
      <w:rPr>
        <w:rFonts w:ascii="Arial" w:hAnsi="Arial" w:hint="default"/>
        <w:b/>
        <w:i w:val="0"/>
        <w:sz w:val="24"/>
        <w:szCs w:val="24"/>
        <w:u w:val="none"/>
      </w:rPr>
    </w:lvl>
    <w:lvl w:ilvl="2">
      <w:start w:val="1"/>
      <w:numFmt w:val="decimal"/>
      <w:pStyle w:val="3"/>
      <w:lvlText w:val="%1.%2.%3"/>
      <w:lvlJc w:val="left"/>
      <w:pPr>
        <w:tabs>
          <w:tab w:val="num" w:pos="1042"/>
        </w:tabs>
        <w:ind w:left="1042" w:hanging="900"/>
      </w:pPr>
      <w:rPr>
        <w:rFonts w:ascii="Arial" w:hAnsi="Arial" w:hint="default"/>
        <w:b/>
        <w:i w:val="0"/>
        <w:sz w:val="24"/>
        <w:szCs w:val="24"/>
        <w:u w:val="none"/>
      </w:rPr>
    </w:lvl>
    <w:lvl w:ilvl="3">
      <w:start w:val="1"/>
      <w:numFmt w:val="decimal"/>
      <w:pStyle w:val="4"/>
      <w:lvlText w:val="%1.%2.%3.%4"/>
      <w:lvlJc w:val="left"/>
      <w:pPr>
        <w:tabs>
          <w:tab w:val="num" w:pos="4066"/>
        </w:tabs>
        <w:ind w:left="993" w:hanging="851"/>
      </w:pPr>
      <w:rPr>
        <w:rFonts w:ascii="Arial" w:eastAsia="宋体" w:hAnsi="Arial" w:cs="Times New Roman" w:hint="default"/>
        <w:b w:val="0"/>
        <w:bCs w:val="0"/>
        <w:i w:val="0"/>
        <w:iCs w:val="0"/>
        <w:caps w:val="0"/>
        <w:smallCaps w:val="0"/>
        <w:strike w:val="0"/>
        <w:dstrike w:val="0"/>
        <w:color w:val="auto"/>
        <w:spacing w:val="0"/>
        <w:w w:val="100"/>
        <w:kern w:val="0"/>
        <w:position w:val="0"/>
        <w:sz w:val="21"/>
        <w:szCs w:val="20"/>
        <w:u w:val="none"/>
        <w:effect w:val="none"/>
        <w:em w:val="none"/>
      </w:rPr>
    </w:lvl>
    <w:lvl w:ilvl="4">
      <w:start w:val="1"/>
      <w:numFmt w:val="decimal"/>
      <w:pStyle w:val="5"/>
      <w:lvlText w:val="%1.%2.%3.%4.%5"/>
      <w:lvlJc w:val="left"/>
      <w:pPr>
        <w:tabs>
          <w:tab w:val="num" w:pos="1330"/>
        </w:tabs>
        <w:ind w:left="993" w:hanging="851"/>
      </w:pPr>
      <w:rPr>
        <w:rFonts w:ascii="Arial" w:hAnsi="Arial" w:hint="default"/>
      </w:rPr>
    </w:lvl>
    <w:lvl w:ilvl="5">
      <w:start w:val="1"/>
      <w:numFmt w:val="decimal"/>
      <w:pStyle w:val="6"/>
      <w:lvlText w:val="%1.%2.%3.%4.%5.%6"/>
      <w:lvlJc w:val="left"/>
      <w:pPr>
        <w:tabs>
          <w:tab w:val="num" w:pos="1294"/>
        </w:tabs>
        <w:ind w:left="993" w:hanging="851"/>
      </w:pPr>
      <w:rPr>
        <w:rFonts w:hint="eastAsia"/>
      </w:rPr>
    </w:lvl>
    <w:lvl w:ilvl="6">
      <w:start w:val="1"/>
      <w:numFmt w:val="decimal"/>
      <w:pStyle w:val="7"/>
      <w:lvlText w:val="%1.%2.%3.%4.%5.%6.%7"/>
      <w:lvlJc w:val="left"/>
      <w:pPr>
        <w:tabs>
          <w:tab w:val="num" w:pos="1618"/>
        </w:tabs>
        <w:ind w:left="1618" w:hanging="1476"/>
      </w:pPr>
      <w:rPr>
        <w:rFonts w:hint="eastAsia"/>
      </w:rPr>
    </w:lvl>
    <w:lvl w:ilvl="7">
      <w:start w:val="1"/>
      <w:numFmt w:val="decimal"/>
      <w:pStyle w:val="8"/>
      <w:lvlText w:val="%1.%2.%3.%4.%5.%6.%7.%8"/>
      <w:lvlJc w:val="left"/>
      <w:pPr>
        <w:tabs>
          <w:tab w:val="num" w:pos="1762"/>
        </w:tabs>
        <w:ind w:left="1762" w:hanging="1620"/>
      </w:pPr>
      <w:rPr>
        <w:rFonts w:hint="eastAsia"/>
      </w:rPr>
    </w:lvl>
    <w:lvl w:ilvl="8">
      <w:start w:val="1"/>
      <w:numFmt w:val="decimal"/>
      <w:pStyle w:val="9"/>
      <w:lvlText w:val="%1.%2.%3.%4.%5.%6.%7.%8.%9"/>
      <w:lvlJc w:val="left"/>
      <w:pPr>
        <w:tabs>
          <w:tab w:val="num" w:pos="1906"/>
        </w:tabs>
        <w:ind w:left="1906" w:hanging="1764"/>
      </w:pPr>
      <w:rPr>
        <w:rFonts w:hint="eastAsia"/>
      </w:rPr>
    </w:lvl>
  </w:abstractNum>
  <w:num w:numId="1">
    <w:abstractNumId w:val="29"/>
  </w:num>
  <w:num w:numId="2">
    <w:abstractNumId w:val="25"/>
  </w:num>
  <w:num w:numId="3">
    <w:abstractNumId w:val="27"/>
  </w:num>
  <w:num w:numId="4">
    <w:abstractNumId w:val="10"/>
  </w:num>
  <w:num w:numId="5">
    <w:abstractNumId w:val="19"/>
  </w:num>
  <w:num w:numId="6">
    <w:abstractNumId w:val="8"/>
  </w:num>
  <w:num w:numId="7">
    <w:abstractNumId w:val="4"/>
  </w:num>
  <w:num w:numId="8">
    <w:abstractNumId w:val="6"/>
  </w:num>
  <w:num w:numId="9">
    <w:abstractNumId w:val="1"/>
  </w:num>
  <w:num w:numId="10">
    <w:abstractNumId w:val="7"/>
  </w:num>
  <w:num w:numId="1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8"/>
  </w:num>
  <w:num w:numId="13">
    <w:abstractNumId w:val="14"/>
  </w:num>
  <w:num w:numId="14">
    <w:abstractNumId w:val="23"/>
  </w:num>
  <w:num w:numId="15">
    <w:abstractNumId w:val="2"/>
  </w:num>
  <w:num w:numId="16">
    <w:abstractNumId w:val="24"/>
  </w:num>
  <w:num w:numId="17">
    <w:abstractNumId w:val="18"/>
  </w:num>
  <w:num w:numId="18">
    <w:abstractNumId w:val="22"/>
  </w:num>
  <w:num w:numId="19">
    <w:abstractNumId w:val="29"/>
    <w:lvlOverride w:ilvl="0">
      <w:startOverride w:val="4"/>
    </w:lvlOverride>
  </w:num>
  <w:num w:numId="20">
    <w:abstractNumId w:val="3"/>
  </w:num>
  <w:num w:numId="21">
    <w:abstractNumId w:val="21"/>
  </w:num>
  <w:num w:numId="22">
    <w:abstractNumId w:val="12"/>
  </w:num>
  <w:num w:numId="23">
    <w:abstractNumId w:val="9"/>
  </w:num>
  <w:num w:numId="24">
    <w:abstractNumId w:val="5"/>
  </w:num>
  <w:num w:numId="25">
    <w:abstractNumId w:val="0"/>
  </w:num>
  <w:num w:numId="26">
    <w:abstractNumId w:val="17"/>
  </w:num>
  <w:num w:numId="27">
    <w:abstractNumId w:val="15"/>
  </w:num>
  <w:num w:numId="28">
    <w:abstractNumId w:val="16"/>
  </w:num>
  <w:num w:numId="29">
    <w:abstractNumId w:val="13"/>
  </w:num>
  <w:num w:numId="30">
    <w:abstractNumId w:val="26"/>
  </w:num>
  <w:num w:numId="31">
    <w:abstractNumId w:val="11"/>
  </w:num>
  <w:num w:numId="32">
    <w:abstractNumId w:val="20"/>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70"/>
  <w:bordersDoNotSurroundHeader/>
  <w:bordersDoNotSurroundFooter/>
  <w:proofState w:spelling="clean" w:grammar="clean"/>
  <w:stylePaneFormatFilter w:val="3F01"/>
  <w:defaultTabStop w:val="720"/>
  <w:characterSpacingControl w:val="doNotCompress"/>
  <w:hdrShapeDefaults>
    <o:shapedefaults v:ext="edit" spidmax="14338"/>
  </w:hdrShapeDefaults>
  <w:footnotePr>
    <w:footnote w:id="-1"/>
    <w:footnote w:id="0"/>
  </w:footnotePr>
  <w:endnotePr>
    <w:endnote w:id="-1"/>
    <w:endnote w:id="0"/>
  </w:endnotePr>
  <w:compat>
    <w:applyBreakingRules/>
    <w:useFELayout/>
  </w:compat>
  <w:rsids>
    <w:rsidRoot w:val="00B87FBC"/>
    <w:rsid w:val="00000689"/>
    <w:rsid w:val="00000A50"/>
    <w:rsid w:val="00000D34"/>
    <w:rsid w:val="0000231B"/>
    <w:rsid w:val="00002AD0"/>
    <w:rsid w:val="00002D79"/>
    <w:rsid w:val="00002E6F"/>
    <w:rsid w:val="0000396F"/>
    <w:rsid w:val="00003AB1"/>
    <w:rsid w:val="00003B73"/>
    <w:rsid w:val="00003BC5"/>
    <w:rsid w:val="00003C44"/>
    <w:rsid w:val="000042D8"/>
    <w:rsid w:val="000043C1"/>
    <w:rsid w:val="0000470E"/>
    <w:rsid w:val="00004A91"/>
    <w:rsid w:val="000053A5"/>
    <w:rsid w:val="00005405"/>
    <w:rsid w:val="00005881"/>
    <w:rsid w:val="00005ADC"/>
    <w:rsid w:val="00005F6F"/>
    <w:rsid w:val="000064D2"/>
    <w:rsid w:val="00006A68"/>
    <w:rsid w:val="00006E49"/>
    <w:rsid w:val="0000725B"/>
    <w:rsid w:val="000072AA"/>
    <w:rsid w:val="00007327"/>
    <w:rsid w:val="00007330"/>
    <w:rsid w:val="0000738F"/>
    <w:rsid w:val="00007707"/>
    <w:rsid w:val="00007D7D"/>
    <w:rsid w:val="000101C6"/>
    <w:rsid w:val="00010B7C"/>
    <w:rsid w:val="00010C43"/>
    <w:rsid w:val="00010C71"/>
    <w:rsid w:val="0001156B"/>
    <w:rsid w:val="000116A5"/>
    <w:rsid w:val="00011A80"/>
    <w:rsid w:val="00011D43"/>
    <w:rsid w:val="00011F85"/>
    <w:rsid w:val="00012947"/>
    <w:rsid w:val="0001297D"/>
    <w:rsid w:val="000129FC"/>
    <w:rsid w:val="00012AD9"/>
    <w:rsid w:val="00012FDB"/>
    <w:rsid w:val="0001305B"/>
    <w:rsid w:val="00013069"/>
    <w:rsid w:val="000133C4"/>
    <w:rsid w:val="00013852"/>
    <w:rsid w:val="000139B0"/>
    <w:rsid w:val="00013E2F"/>
    <w:rsid w:val="00014647"/>
    <w:rsid w:val="00014BF4"/>
    <w:rsid w:val="000156FA"/>
    <w:rsid w:val="00015813"/>
    <w:rsid w:val="0001587B"/>
    <w:rsid w:val="0001588D"/>
    <w:rsid w:val="00015BCF"/>
    <w:rsid w:val="00015C9E"/>
    <w:rsid w:val="00015D4B"/>
    <w:rsid w:val="00015E5D"/>
    <w:rsid w:val="00016871"/>
    <w:rsid w:val="00016AC6"/>
    <w:rsid w:val="00016B25"/>
    <w:rsid w:val="00016DC0"/>
    <w:rsid w:val="00016DD4"/>
    <w:rsid w:val="00017D35"/>
    <w:rsid w:val="00017D87"/>
    <w:rsid w:val="00017DA0"/>
    <w:rsid w:val="00020997"/>
    <w:rsid w:val="00020ED3"/>
    <w:rsid w:val="00020F24"/>
    <w:rsid w:val="00020F26"/>
    <w:rsid w:val="00020FE4"/>
    <w:rsid w:val="00021242"/>
    <w:rsid w:val="000213ED"/>
    <w:rsid w:val="00021765"/>
    <w:rsid w:val="0002195F"/>
    <w:rsid w:val="00021A48"/>
    <w:rsid w:val="0002247B"/>
    <w:rsid w:val="00023150"/>
    <w:rsid w:val="000234EF"/>
    <w:rsid w:val="000239CD"/>
    <w:rsid w:val="00024124"/>
    <w:rsid w:val="000246C8"/>
    <w:rsid w:val="00024720"/>
    <w:rsid w:val="00024A52"/>
    <w:rsid w:val="000250E7"/>
    <w:rsid w:val="0002538F"/>
    <w:rsid w:val="00025D1B"/>
    <w:rsid w:val="00026447"/>
    <w:rsid w:val="00026B9B"/>
    <w:rsid w:val="00026D2B"/>
    <w:rsid w:val="00027290"/>
    <w:rsid w:val="000272B8"/>
    <w:rsid w:val="00027A03"/>
    <w:rsid w:val="00027AD4"/>
    <w:rsid w:val="00027B75"/>
    <w:rsid w:val="00027BB2"/>
    <w:rsid w:val="00027E40"/>
    <w:rsid w:val="0003041F"/>
    <w:rsid w:val="0003078E"/>
    <w:rsid w:val="00030818"/>
    <w:rsid w:val="00030A59"/>
    <w:rsid w:val="000313FD"/>
    <w:rsid w:val="000315FA"/>
    <w:rsid w:val="00031B19"/>
    <w:rsid w:val="00031EE9"/>
    <w:rsid w:val="00032057"/>
    <w:rsid w:val="0003264C"/>
    <w:rsid w:val="00032DA8"/>
    <w:rsid w:val="00032E52"/>
    <w:rsid w:val="00032E68"/>
    <w:rsid w:val="00032E71"/>
    <w:rsid w:val="0003312F"/>
    <w:rsid w:val="00033688"/>
    <w:rsid w:val="00033901"/>
    <w:rsid w:val="00033B02"/>
    <w:rsid w:val="00033F93"/>
    <w:rsid w:val="0003433D"/>
    <w:rsid w:val="000345AE"/>
    <w:rsid w:val="00034737"/>
    <w:rsid w:val="00034C20"/>
    <w:rsid w:val="00034D69"/>
    <w:rsid w:val="00034E36"/>
    <w:rsid w:val="00035030"/>
    <w:rsid w:val="0003577B"/>
    <w:rsid w:val="00035831"/>
    <w:rsid w:val="000373E8"/>
    <w:rsid w:val="0003741A"/>
    <w:rsid w:val="000375C3"/>
    <w:rsid w:val="00037611"/>
    <w:rsid w:val="00040E77"/>
    <w:rsid w:val="00040E9E"/>
    <w:rsid w:val="00040F62"/>
    <w:rsid w:val="00041214"/>
    <w:rsid w:val="00041236"/>
    <w:rsid w:val="000418C6"/>
    <w:rsid w:val="000419CE"/>
    <w:rsid w:val="00041CC5"/>
    <w:rsid w:val="00041D28"/>
    <w:rsid w:val="00041DEA"/>
    <w:rsid w:val="00042117"/>
    <w:rsid w:val="0004223D"/>
    <w:rsid w:val="000423A2"/>
    <w:rsid w:val="000429AB"/>
    <w:rsid w:val="00042C12"/>
    <w:rsid w:val="00042C34"/>
    <w:rsid w:val="00042FF3"/>
    <w:rsid w:val="00043366"/>
    <w:rsid w:val="00043ABC"/>
    <w:rsid w:val="00043FF6"/>
    <w:rsid w:val="00044657"/>
    <w:rsid w:val="00044742"/>
    <w:rsid w:val="00044743"/>
    <w:rsid w:val="00044E31"/>
    <w:rsid w:val="00044F92"/>
    <w:rsid w:val="0004501F"/>
    <w:rsid w:val="000451A7"/>
    <w:rsid w:val="00045275"/>
    <w:rsid w:val="000453CA"/>
    <w:rsid w:val="000454AB"/>
    <w:rsid w:val="00045521"/>
    <w:rsid w:val="000457A0"/>
    <w:rsid w:val="000458FB"/>
    <w:rsid w:val="00045D92"/>
    <w:rsid w:val="000462AF"/>
    <w:rsid w:val="00046325"/>
    <w:rsid w:val="0004651F"/>
    <w:rsid w:val="00046536"/>
    <w:rsid w:val="0004667D"/>
    <w:rsid w:val="00046C0C"/>
    <w:rsid w:val="00046E98"/>
    <w:rsid w:val="00047464"/>
    <w:rsid w:val="000474C2"/>
    <w:rsid w:val="000474FD"/>
    <w:rsid w:val="00047969"/>
    <w:rsid w:val="00047C7A"/>
    <w:rsid w:val="00047EFC"/>
    <w:rsid w:val="0005004D"/>
    <w:rsid w:val="000500F7"/>
    <w:rsid w:val="000501AF"/>
    <w:rsid w:val="000501CC"/>
    <w:rsid w:val="00050574"/>
    <w:rsid w:val="0005064D"/>
    <w:rsid w:val="000507E7"/>
    <w:rsid w:val="00050E51"/>
    <w:rsid w:val="0005117B"/>
    <w:rsid w:val="000519B6"/>
    <w:rsid w:val="00052172"/>
    <w:rsid w:val="000521C6"/>
    <w:rsid w:val="00052321"/>
    <w:rsid w:val="0005272E"/>
    <w:rsid w:val="000528D6"/>
    <w:rsid w:val="00052F5C"/>
    <w:rsid w:val="00053267"/>
    <w:rsid w:val="000534DF"/>
    <w:rsid w:val="00053ED7"/>
    <w:rsid w:val="00053FFA"/>
    <w:rsid w:val="00054175"/>
    <w:rsid w:val="00054226"/>
    <w:rsid w:val="0005470C"/>
    <w:rsid w:val="000548DA"/>
    <w:rsid w:val="00054E4C"/>
    <w:rsid w:val="00054EE1"/>
    <w:rsid w:val="000553B3"/>
    <w:rsid w:val="000553E2"/>
    <w:rsid w:val="000555D7"/>
    <w:rsid w:val="00055E49"/>
    <w:rsid w:val="00055FA5"/>
    <w:rsid w:val="0005640E"/>
    <w:rsid w:val="00056609"/>
    <w:rsid w:val="00056906"/>
    <w:rsid w:val="00056B5B"/>
    <w:rsid w:val="000571F7"/>
    <w:rsid w:val="0005778E"/>
    <w:rsid w:val="00057CA2"/>
    <w:rsid w:val="00060008"/>
    <w:rsid w:val="00060113"/>
    <w:rsid w:val="000601E3"/>
    <w:rsid w:val="000604C8"/>
    <w:rsid w:val="00060598"/>
    <w:rsid w:val="00060D61"/>
    <w:rsid w:val="000611A6"/>
    <w:rsid w:val="0006174C"/>
    <w:rsid w:val="0006184E"/>
    <w:rsid w:val="00061A51"/>
    <w:rsid w:val="00061DFC"/>
    <w:rsid w:val="00062211"/>
    <w:rsid w:val="00062395"/>
    <w:rsid w:val="00062625"/>
    <w:rsid w:val="00062DD3"/>
    <w:rsid w:val="00063433"/>
    <w:rsid w:val="0006354A"/>
    <w:rsid w:val="00063F7F"/>
    <w:rsid w:val="00063FBD"/>
    <w:rsid w:val="000646BF"/>
    <w:rsid w:val="00064830"/>
    <w:rsid w:val="000657C6"/>
    <w:rsid w:val="000657DB"/>
    <w:rsid w:val="000660E0"/>
    <w:rsid w:val="00066139"/>
    <w:rsid w:val="00066209"/>
    <w:rsid w:val="000663E1"/>
    <w:rsid w:val="000664B6"/>
    <w:rsid w:val="00066676"/>
    <w:rsid w:val="00066ABC"/>
    <w:rsid w:val="000670F6"/>
    <w:rsid w:val="0006753F"/>
    <w:rsid w:val="00067AA4"/>
    <w:rsid w:val="00067FEF"/>
    <w:rsid w:val="00070818"/>
    <w:rsid w:val="00070DA9"/>
    <w:rsid w:val="00071769"/>
    <w:rsid w:val="00072005"/>
    <w:rsid w:val="00072098"/>
    <w:rsid w:val="00072B54"/>
    <w:rsid w:val="00072E11"/>
    <w:rsid w:val="000731F9"/>
    <w:rsid w:val="00073B9A"/>
    <w:rsid w:val="0007403D"/>
    <w:rsid w:val="00074551"/>
    <w:rsid w:val="0007468B"/>
    <w:rsid w:val="000749EF"/>
    <w:rsid w:val="00075096"/>
    <w:rsid w:val="00075AF1"/>
    <w:rsid w:val="000760AA"/>
    <w:rsid w:val="00076451"/>
    <w:rsid w:val="000767A0"/>
    <w:rsid w:val="000767B4"/>
    <w:rsid w:val="000767BE"/>
    <w:rsid w:val="00076A02"/>
    <w:rsid w:val="00076B47"/>
    <w:rsid w:val="00076D03"/>
    <w:rsid w:val="00076E3A"/>
    <w:rsid w:val="00077309"/>
    <w:rsid w:val="00077897"/>
    <w:rsid w:val="00077D90"/>
    <w:rsid w:val="00077FB3"/>
    <w:rsid w:val="00077FCC"/>
    <w:rsid w:val="00080624"/>
    <w:rsid w:val="000806A1"/>
    <w:rsid w:val="00080A48"/>
    <w:rsid w:val="00080C83"/>
    <w:rsid w:val="0008101F"/>
    <w:rsid w:val="000814AA"/>
    <w:rsid w:val="00081794"/>
    <w:rsid w:val="000817B8"/>
    <w:rsid w:val="0008184B"/>
    <w:rsid w:val="00081AFC"/>
    <w:rsid w:val="00081BAC"/>
    <w:rsid w:val="00081BE5"/>
    <w:rsid w:val="00081FAB"/>
    <w:rsid w:val="00082A17"/>
    <w:rsid w:val="00082DEE"/>
    <w:rsid w:val="000833AA"/>
    <w:rsid w:val="00083A1F"/>
    <w:rsid w:val="00083AC1"/>
    <w:rsid w:val="00083B61"/>
    <w:rsid w:val="00083B66"/>
    <w:rsid w:val="00084731"/>
    <w:rsid w:val="000849AD"/>
    <w:rsid w:val="00084BEE"/>
    <w:rsid w:val="00084CC7"/>
    <w:rsid w:val="00085577"/>
    <w:rsid w:val="00085CC9"/>
    <w:rsid w:val="00085F79"/>
    <w:rsid w:val="00086733"/>
    <w:rsid w:val="00086ACC"/>
    <w:rsid w:val="00086D76"/>
    <w:rsid w:val="00086E95"/>
    <w:rsid w:val="0008703E"/>
    <w:rsid w:val="000874D3"/>
    <w:rsid w:val="00087535"/>
    <w:rsid w:val="00087547"/>
    <w:rsid w:val="0008782A"/>
    <w:rsid w:val="00087FBE"/>
    <w:rsid w:val="000900D0"/>
    <w:rsid w:val="0009017F"/>
    <w:rsid w:val="00090D3A"/>
    <w:rsid w:val="00090F30"/>
    <w:rsid w:val="00090FCA"/>
    <w:rsid w:val="0009144B"/>
    <w:rsid w:val="00091529"/>
    <w:rsid w:val="00091609"/>
    <w:rsid w:val="00091B5A"/>
    <w:rsid w:val="00091C4E"/>
    <w:rsid w:val="00091E0A"/>
    <w:rsid w:val="000920C3"/>
    <w:rsid w:val="000925E1"/>
    <w:rsid w:val="000927FC"/>
    <w:rsid w:val="00092BCD"/>
    <w:rsid w:val="00093400"/>
    <w:rsid w:val="00093726"/>
    <w:rsid w:val="000937F2"/>
    <w:rsid w:val="00093802"/>
    <w:rsid w:val="000938C7"/>
    <w:rsid w:val="00093E6B"/>
    <w:rsid w:val="000940F1"/>
    <w:rsid w:val="000948A4"/>
    <w:rsid w:val="00094C25"/>
    <w:rsid w:val="00094DBA"/>
    <w:rsid w:val="0009519F"/>
    <w:rsid w:val="00095244"/>
    <w:rsid w:val="0009536B"/>
    <w:rsid w:val="0009542E"/>
    <w:rsid w:val="0009556A"/>
    <w:rsid w:val="00095833"/>
    <w:rsid w:val="00096321"/>
    <w:rsid w:val="00096580"/>
    <w:rsid w:val="000969B9"/>
    <w:rsid w:val="00096D7E"/>
    <w:rsid w:val="000971A9"/>
    <w:rsid w:val="000973FB"/>
    <w:rsid w:val="0009761C"/>
    <w:rsid w:val="00097841"/>
    <w:rsid w:val="000A020D"/>
    <w:rsid w:val="000A0BE1"/>
    <w:rsid w:val="000A0C0A"/>
    <w:rsid w:val="000A115B"/>
    <w:rsid w:val="000A24F3"/>
    <w:rsid w:val="000A2800"/>
    <w:rsid w:val="000A2ACD"/>
    <w:rsid w:val="000A2E4F"/>
    <w:rsid w:val="000A3A2D"/>
    <w:rsid w:val="000A41BF"/>
    <w:rsid w:val="000A462F"/>
    <w:rsid w:val="000A4797"/>
    <w:rsid w:val="000A4E51"/>
    <w:rsid w:val="000A5164"/>
    <w:rsid w:val="000A51C7"/>
    <w:rsid w:val="000A53E3"/>
    <w:rsid w:val="000A5AB7"/>
    <w:rsid w:val="000A5AC0"/>
    <w:rsid w:val="000A5C35"/>
    <w:rsid w:val="000A5FD3"/>
    <w:rsid w:val="000A6271"/>
    <w:rsid w:val="000A6418"/>
    <w:rsid w:val="000A6535"/>
    <w:rsid w:val="000A6746"/>
    <w:rsid w:val="000A6F6A"/>
    <w:rsid w:val="000A6FA7"/>
    <w:rsid w:val="000A71A4"/>
    <w:rsid w:val="000A71AE"/>
    <w:rsid w:val="000A7444"/>
    <w:rsid w:val="000A78C0"/>
    <w:rsid w:val="000A7D44"/>
    <w:rsid w:val="000A7F3F"/>
    <w:rsid w:val="000B001E"/>
    <w:rsid w:val="000B004C"/>
    <w:rsid w:val="000B0780"/>
    <w:rsid w:val="000B090B"/>
    <w:rsid w:val="000B11A7"/>
    <w:rsid w:val="000B14E7"/>
    <w:rsid w:val="000B1D31"/>
    <w:rsid w:val="000B2166"/>
    <w:rsid w:val="000B24D0"/>
    <w:rsid w:val="000B2824"/>
    <w:rsid w:val="000B2B8B"/>
    <w:rsid w:val="000B2E6D"/>
    <w:rsid w:val="000B3142"/>
    <w:rsid w:val="000B3216"/>
    <w:rsid w:val="000B34CA"/>
    <w:rsid w:val="000B3674"/>
    <w:rsid w:val="000B375C"/>
    <w:rsid w:val="000B38FF"/>
    <w:rsid w:val="000B39D2"/>
    <w:rsid w:val="000B439A"/>
    <w:rsid w:val="000B4426"/>
    <w:rsid w:val="000B4499"/>
    <w:rsid w:val="000B4538"/>
    <w:rsid w:val="000B4BC4"/>
    <w:rsid w:val="000B4FFF"/>
    <w:rsid w:val="000B5646"/>
    <w:rsid w:val="000B5935"/>
    <w:rsid w:val="000B5A2C"/>
    <w:rsid w:val="000B5B15"/>
    <w:rsid w:val="000B6152"/>
    <w:rsid w:val="000B629F"/>
    <w:rsid w:val="000B6B62"/>
    <w:rsid w:val="000B6F60"/>
    <w:rsid w:val="000B72D7"/>
    <w:rsid w:val="000B75A1"/>
    <w:rsid w:val="000B787E"/>
    <w:rsid w:val="000B788D"/>
    <w:rsid w:val="000B7CFC"/>
    <w:rsid w:val="000C0767"/>
    <w:rsid w:val="000C08C7"/>
    <w:rsid w:val="000C11B0"/>
    <w:rsid w:val="000C1D9C"/>
    <w:rsid w:val="000C2324"/>
    <w:rsid w:val="000C2432"/>
    <w:rsid w:val="000C24D4"/>
    <w:rsid w:val="000C25ED"/>
    <w:rsid w:val="000C29B0"/>
    <w:rsid w:val="000C2C80"/>
    <w:rsid w:val="000C2DD6"/>
    <w:rsid w:val="000C2E0C"/>
    <w:rsid w:val="000C372C"/>
    <w:rsid w:val="000C3BA2"/>
    <w:rsid w:val="000C4021"/>
    <w:rsid w:val="000C4389"/>
    <w:rsid w:val="000C45A7"/>
    <w:rsid w:val="000C4B37"/>
    <w:rsid w:val="000C4EB4"/>
    <w:rsid w:val="000C5071"/>
    <w:rsid w:val="000C5486"/>
    <w:rsid w:val="000C5A90"/>
    <w:rsid w:val="000C5EC4"/>
    <w:rsid w:val="000C63A3"/>
    <w:rsid w:val="000C66E8"/>
    <w:rsid w:val="000C68CB"/>
    <w:rsid w:val="000C6AAD"/>
    <w:rsid w:val="000C74DB"/>
    <w:rsid w:val="000C74EE"/>
    <w:rsid w:val="000C760E"/>
    <w:rsid w:val="000C7F79"/>
    <w:rsid w:val="000D0490"/>
    <w:rsid w:val="000D1521"/>
    <w:rsid w:val="000D15C0"/>
    <w:rsid w:val="000D1614"/>
    <w:rsid w:val="000D2208"/>
    <w:rsid w:val="000D279C"/>
    <w:rsid w:val="000D2BE7"/>
    <w:rsid w:val="000D2DDF"/>
    <w:rsid w:val="000D30F8"/>
    <w:rsid w:val="000D4A4A"/>
    <w:rsid w:val="000D4AD2"/>
    <w:rsid w:val="000D4ADA"/>
    <w:rsid w:val="000D4EF9"/>
    <w:rsid w:val="000D5261"/>
    <w:rsid w:val="000D53A6"/>
    <w:rsid w:val="000D57F3"/>
    <w:rsid w:val="000D58EC"/>
    <w:rsid w:val="000D5BE4"/>
    <w:rsid w:val="000D5D51"/>
    <w:rsid w:val="000D61E3"/>
    <w:rsid w:val="000D6310"/>
    <w:rsid w:val="000D6421"/>
    <w:rsid w:val="000D64F8"/>
    <w:rsid w:val="000D6F0F"/>
    <w:rsid w:val="000D6F97"/>
    <w:rsid w:val="000D7128"/>
    <w:rsid w:val="000D7491"/>
    <w:rsid w:val="000E04C5"/>
    <w:rsid w:val="000E04F1"/>
    <w:rsid w:val="000E06AC"/>
    <w:rsid w:val="000E076E"/>
    <w:rsid w:val="000E0965"/>
    <w:rsid w:val="000E138A"/>
    <w:rsid w:val="000E15C5"/>
    <w:rsid w:val="000E160F"/>
    <w:rsid w:val="000E1D04"/>
    <w:rsid w:val="000E2200"/>
    <w:rsid w:val="000E23E7"/>
    <w:rsid w:val="000E24EB"/>
    <w:rsid w:val="000E264E"/>
    <w:rsid w:val="000E2EF5"/>
    <w:rsid w:val="000E2FBA"/>
    <w:rsid w:val="000E2FC5"/>
    <w:rsid w:val="000E3052"/>
    <w:rsid w:val="000E347D"/>
    <w:rsid w:val="000E3791"/>
    <w:rsid w:val="000E4351"/>
    <w:rsid w:val="000E44CB"/>
    <w:rsid w:val="000E4B87"/>
    <w:rsid w:val="000E4CA2"/>
    <w:rsid w:val="000E58F2"/>
    <w:rsid w:val="000E66CF"/>
    <w:rsid w:val="000E7031"/>
    <w:rsid w:val="000F00BD"/>
    <w:rsid w:val="000F0380"/>
    <w:rsid w:val="000F0AE7"/>
    <w:rsid w:val="000F0BC1"/>
    <w:rsid w:val="000F0CCA"/>
    <w:rsid w:val="000F0D5D"/>
    <w:rsid w:val="000F118D"/>
    <w:rsid w:val="000F17B2"/>
    <w:rsid w:val="000F1ACC"/>
    <w:rsid w:val="000F220D"/>
    <w:rsid w:val="000F222A"/>
    <w:rsid w:val="000F236D"/>
    <w:rsid w:val="000F25F3"/>
    <w:rsid w:val="000F26CF"/>
    <w:rsid w:val="000F2AA1"/>
    <w:rsid w:val="000F2C5B"/>
    <w:rsid w:val="000F365B"/>
    <w:rsid w:val="000F3E8D"/>
    <w:rsid w:val="000F414B"/>
    <w:rsid w:val="000F4A36"/>
    <w:rsid w:val="000F5158"/>
    <w:rsid w:val="000F51E3"/>
    <w:rsid w:val="000F55DF"/>
    <w:rsid w:val="000F59D6"/>
    <w:rsid w:val="000F5C29"/>
    <w:rsid w:val="000F5D75"/>
    <w:rsid w:val="000F5F1B"/>
    <w:rsid w:val="000F603F"/>
    <w:rsid w:val="000F60C0"/>
    <w:rsid w:val="000F6569"/>
    <w:rsid w:val="000F6AFE"/>
    <w:rsid w:val="000F6F0E"/>
    <w:rsid w:val="000F6FD6"/>
    <w:rsid w:val="000F7057"/>
    <w:rsid w:val="000F726B"/>
    <w:rsid w:val="000F742E"/>
    <w:rsid w:val="000F76EF"/>
    <w:rsid w:val="000F7942"/>
    <w:rsid w:val="000F797B"/>
    <w:rsid w:val="00100FF0"/>
    <w:rsid w:val="00101254"/>
    <w:rsid w:val="00101278"/>
    <w:rsid w:val="00101930"/>
    <w:rsid w:val="001020B2"/>
    <w:rsid w:val="001020C0"/>
    <w:rsid w:val="0010214D"/>
    <w:rsid w:val="001025C7"/>
    <w:rsid w:val="001025FD"/>
    <w:rsid w:val="001029AD"/>
    <w:rsid w:val="00102E1A"/>
    <w:rsid w:val="00102F8A"/>
    <w:rsid w:val="001035D7"/>
    <w:rsid w:val="001035DD"/>
    <w:rsid w:val="001037C4"/>
    <w:rsid w:val="00103A03"/>
    <w:rsid w:val="0010416C"/>
    <w:rsid w:val="00104BD7"/>
    <w:rsid w:val="00104DC2"/>
    <w:rsid w:val="001050AC"/>
    <w:rsid w:val="00105570"/>
    <w:rsid w:val="00105588"/>
    <w:rsid w:val="0010581C"/>
    <w:rsid w:val="00105B6B"/>
    <w:rsid w:val="00106364"/>
    <w:rsid w:val="00106A48"/>
    <w:rsid w:val="00106A60"/>
    <w:rsid w:val="00106ED5"/>
    <w:rsid w:val="00107891"/>
    <w:rsid w:val="00110219"/>
    <w:rsid w:val="001102B4"/>
    <w:rsid w:val="0011055F"/>
    <w:rsid w:val="00110929"/>
    <w:rsid w:val="00110D7C"/>
    <w:rsid w:val="001113AF"/>
    <w:rsid w:val="00111509"/>
    <w:rsid w:val="0011207B"/>
    <w:rsid w:val="00112208"/>
    <w:rsid w:val="001122F3"/>
    <w:rsid w:val="001126A1"/>
    <w:rsid w:val="00112CA5"/>
    <w:rsid w:val="00112CE0"/>
    <w:rsid w:val="00112EDB"/>
    <w:rsid w:val="00113123"/>
    <w:rsid w:val="0011335B"/>
    <w:rsid w:val="00113991"/>
    <w:rsid w:val="00113C88"/>
    <w:rsid w:val="001142A0"/>
    <w:rsid w:val="001144DD"/>
    <w:rsid w:val="00114B36"/>
    <w:rsid w:val="00114D52"/>
    <w:rsid w:val="00115245"/>
    <w:rsid w:val="001158AC"/>
    <w:rsid w:val="00115B50"/>
    <w:rsid w:val="0011603B"/>
    <w:rsid w:val="00116B62"/>
    <w:rsid w:val="00117016"/>
    <w:rsid w:val="00117338"/>
    <w:rsid w:val="001176FA"/>
    <w:rsid w:val="0011783C"/>
    <w:rsid w:val="00117ABF"/>
    <w:rsid w:val="00117C5C"/>
    <w:rsid w:val="001202DD"/>
    <w:rsid w:val="001203E1"/>
    <w:rsid w:val="0012120E"/>
    <w:rsid w:val="00121985"/>
    <w:rsid w:val="00122046"/>
    <w:rsid w:val="0012227A"/>
    <w:rsid w:val="00122495"/>
    <w:rsid w:val="001224B8"/>
    <w:rsid w:val="001233D7"/>
    <w:rsid w:val="00123DEA"/>
    <w:rsid w:val="0012400B"/>
    <w:rsid w:val="00125020"/>
    <w:rsid w:val="00125326"/>
    <w:rsid w:val="00125A57"/>
    <w:rsid w:val="00125ECD"/>
    <w:rsid w:val="0012691E"/>
    <w:rsid w:val="00126C05"/>
    <w:rsid w:val="00126E4F"/>
    <w:rsid w:val="00127016"/>
    <w:rsid w:val="001270BB"/>
    <w:rsid w:val="001272E9"/>
    <w:rsid w:val="0012778C"/>
    <w:rsid w:val="00127AE7"/>
    <w:rsid w:val="00127CC3"/>
    <w:rsid w:val="001300D6"/>
    <w:rsid w:val="00130175"/>
    <w:rsid w:val="00130685"/>
    <w:rsid w:val="001308BB"/>
    <w:rsid w:val="00130E92"/>
    <w:rsid w:val="00130EE3"/>
    <w:rsid w:val="00130EEE"/>
    <w:rsid w:val="0013100E"/>
    <w:rsid w:val="0013103C"/>
    <w:rsid w:val="001311AB"/>
    <w:rsid w:val="001313D8"/>
    <w:rsid w:val="00131948"/>
    <w:rsid w:val="00131D4F"/>
    <w:rsid w:val="00131DAE"/>
    <w:rsid w:val="00132371"/>
    <w:rsid w:val="00132555"/>
    <w:rsid w:val="00132A51"/>
    <w:rsid w:val="00132BDF"/>
    <w:rsid w:val="00132DFE"/>
    <w:rsid w:val="0013351E"/>
    <w:rsid w:val="00133521"/>
    <w:rsid w:val="00133782"/>
    <w:rsid w:val="00133AD7"/>
    <w:rsid w:val="00133C51"/>
    <w:rsid w:val="00133DF4"/>
    <w:rsid w:val="00133F2D"/>
    <w:rsid w:val="0013491F"/>
    <w:rsid w:val="00134E09"/>
    <w:rsid w:val="00134E89"/>
    <w:rsid w:val="001351BB"/>
    <w:rsid w:val="001353A3"/>
    <w:rsid w:val="00135750"/>
    <w:rsid w:val="00135C81"/>
    <w:rsid w:val="00135D84"/>
    <w:rsid w:val="00135EF1"/>
    <w:rsid w:val="00136060"/>
    <w:rsid w:val="00136A57"/>
    <w:rsid w:val="00136BE6"/>
    <w:rsid w:val="00136F72"/>
    <w:rsid w:val="001373B9"/>
    <w:rsid w:val="001378B0"/>
    <w:rsid w:val="00137AB0"/>
    <w:rsid w:val="001400D1"/>
    <w:rsid w:val="001403E3"/>
    <w:rsid w:val="001406E2"/>
    <w:rsid w:val="00140812"/>
    <w:rsid w:val="00140B01"/>
    <w:rsid w:val="00141403"/>
    <w:rsid w:val="00141617"/>
    <w:rsid w:val="00141885"/>
    <w:rsid w:val="00141909"/>
    <w:rsid w:val="001422D4"/>
    <w:rsid w:val="001423B9"/>
    <w:rsid w:val="00142A14"/>
    <w:rsid w:val="00142C71"/>
    <w:rsid w:val="001431A0"/>
    <w:rsid w:val="00143C31"/>
    <w:rsid w:val="00143D91"/>
    <w:rsid w:val="00143F10"/>
    <w:rsid w:val="00143F6A"/>
    <w:rsid w:val="0014408C"/>
    <w:rsid w:val="0014416F"/>
    <w:rsid w:val="00144191"/>
    <w:rsid w:val="001444BD"/>
    <w:rsid w:val="00144BC5"/>
    <w:rsid w:val="00144CA2"/>
    <w:rsid w:val="00144F3C"/>
    <w:rsid w:val="001450E4"/>
    <w:rsid w:val="00145446"/>
    <w:rsid w:val="00145861"/>
    <w:rsid w:val="001458C9"/>
    <w:rsid w:val="00145D85"/>
    <w:rsid w:val="00145FE3"/>
    <w:rsid w:val="00146210"/>
    <w:rsid w:val="00146479"/>
    <w:rsid w:val="0014663A"/>
    <w:rsid w:val="00146C4F"/>
    <w:rsid w:val="00146F14"/>
    <w:rsid w:val="00146F2E"/>
    <w:rsid w:val="001471DE"/>
    <w:rsid w:val="00147625"/>
    <w:rsid w:val="00147BA5"/>
    <w:rsid w:val="00147E06"/>
    <w:rsid w:val="00150132"/>
    <w:rsid w:val="00150363"/>
    <w:rsid w:val="001503FB"/>
    <w:rsid w:val="00150483"/>
    <w:rsid w:val="001508CC"/>
    <w:rsid w:val="00150ABA"/>
    <w:rsid w:val="00150B0A"/>
    <w:rsid w:val="00150FB2"/>
    <w:rsid w:val="00151469"/>
    <w:rsid w:val="00151718"/>
    <w:rsid w:val="001519DB"/>
    <w:rsid w:val="00151F25"/>
    <w:rsid w:val="00151FC5"/>
    <w:rsid w:val="0015226B"/>
    <w:rsid w:val="001525DF"/>
    <w:rsid w:val="00152CDD"/>
    <w:rsid w:val="00153418"/>
    <w:rsid w:val="001535CF"/>
    <w:rsid w:val="0015377B"/>
    <w:rsid w:val="00153E8C"/>
    <w:rsid w:val="00154047"/>
    <w:rsid w:val="00154705"/>
    <w:rsid w:val="001549EE"/>
    <w:rsid w:val="00154F18"/>
    <w:rsid w:val="00154F56"/>
    <w:rsid w:val="00155140"/>
    <w:rsid w:val="0015539D"/>
    <w:rsid w:val="0015559E"/>
    <w:rsid w:val="00155812"/>
    <w:rsid w:val="0015616A"/>
    <w:rsid w:val="00156A40"/>
    <w:rsid w:val="00156E02"/>
    <w:rsid w:val="001572EF"/>
    <w:rsid w:val="00157642"/>
    <w:rsid w:val="001578E7"/>
    <w:rsid w:val="00157C3E"/>
    <w:rsid w:val="00157C5E"/>
    <w:rsid w:val="00157F29"/>
    <w:rsid w:val="001605C8"/>
    <w:rsid w:val="00160651"/>
    <w:rsid w:val="001614E8"/>
    <w:rsid w:val="001621F0"/>
    <w:rsid w:val="00162651"/>
    <w:rsid w:val="00162C24"/>
    <w:rsid w:val="00162F3B"/>
    <w:rsid w:val="001630B5"/>
    <w:rsid w:val="001632FD"/>
    <w:rsid w:val="001633FF"/>
    <w:rsid w:val="00163435"/>
    <w:rsid w:val="0016364A"/>
    <w:rsid w:val="00163674"/>
    <w:rsid w:val="00163BD4"/>
    <w:rsid w:val="001641D9"/>
    <w:rsid w:val="0016467C"/>
    <w:rsid w:val="00164DEB"/>
    <w:rsid w:val="00164E6C"/>
    <w:rsid w:val="00164FFE"/>
    <w:rsid w:val="001651CE"/>
    <w:rsid w:val="001651D8"/>
    <w:rsid w:val="0016593C"/>
    <w:rsid w:val="001659DE"/>
    <w:rsid w:val="00165BF5"/>
    <w:rsid w:val="00165CB9"/>
    <w:rsid w:val="00165CCB"/>
    <w:rsid w:val="00165D45"/>
    <w:rsid w:val="001664CD"/>
    <w:rsid w:val="001664F3"/>
    <w:rsid w:val="0016650A"/>
    <w:rsid w:val="00166961"/>
    <w:rsid w:val="00167524"/>
    <w:rsid w:val="00167ABA"/>
    <w:rsid w:val="00167CA6"/>
    <w:rsid w:val="00167EB5"/>
    <w:rsid w:val="001701E3"/>
    <w:rsid w:val="001707EE"/>
    <w:rsid w:val="00171605"/>
    <w:rsid w:val="00171755"/>
    <w:rsid w:val="00171ADC"/>
    <w:rsid w:val="00172324"/>
    <w:rsid w:val="00173017"/>
    <w:rsid w:val="00173649"/>
    <w:rsid w:val="00173C73"/>
    <w:rsid w:val="0017419B"/>
    <w:rsid w:val="00174282"/>
    <w:rsid w:val="00174586"/>
    <w:rsid w:val="00174822"/>
    <w:rsid w:val="00174838"/>
    <w:rsid w:val="00174A96"/>
    <w:rsid w:val="00174BA5"/>
    <w:rsid w:val="00174C41"/>
    <w:rsid w:val="00174E42"/>
    <w:rsid w:val="00174E83"/>
    <w:rsid w:val="001751F4"/>
    <w:rsid w:val="0017549F"/>
    <w:rsid w:val="001756D8"/>
    <w:rsid w:val="00175B62"/>
    <w:rsid w:val="00176575"/>
    <w:rsid w:val="001767C0"/>
    <w:rsid w:val="00176AC6"/>
    <w:rsid w:val="00176C78"/>
    <w:rsid w:val="00176E69"/>
    <w:rsid w:val="0017719B"/>
    <w:rsid w:val="001800B0"/>
    <w:rsid w:val="001803F3"/>
    <w:rsid w:val="00180B2E"/>
    <w:rsid w:val="00180CF6"/>
    <w:rsid w:val="00180DB7"/>
    <w:rsid w:val="0018139F"/>
    <w:rsid w:val="00182A1B"/>
    <w:rsid w:val="00182C02"/>
    <w:rsid w:val="00182ECA"/>
    <w:rsid w:val="001838A9"/>
    <w:rsid w:val="001838D9"/>
    <w:rsid w:val="00183BE2"/>
    <w:rsid w:val="00184125"/>
    <w:rsid w:val="0018446C"/>
    <w:rsid w:val="001845D1"/>
    <w:rsid w:val="001846F0"/>
    <w:rsid w:val="00184B00"/>
    <w:rsid w:val="0018537F"/>
    <w:rsid w:val="001854BE"/>
    <w:rsid w:val="0018582F"/>
    <w:rsid w:val="00185981"/>
    <w:rsid w:val="00185C6F"/>
    <w:rsid w:val="00186717"/>
    <w:rsid w:val="00186948"/>
    <w:rsid w:val="00186DA2"/>
    <w:rsid w:val="00187964"/>
    <w:rsid w:val="00187B26"/>
    <w:rsid w:val="001908FE"/>
    <w:rsid w:val="00190D51"/>
    <w:rsid w:val="00190F21"/>
    <w:rsid w:val="001911CE"/>
    <w:rsid w:val="00191892"/>
    <w:rsid w:val="0019194F"/>
    <w:rsid w:val="00192253"/>
    <w:rsid w:val="00192550"/>
    <w:rsid w:val="0019264D"/>
    <w:rsid w:val="00192EBF"/>
    <w:rsid w:val="00193270"/>
    <w:rsid w:val="00193373"/>
    <w:rsid w:val="00193504"/>
    <w:rsid w:val="0019370F"/>
    <w:rsid w:val="00193761"/>
    <w:rsid w:val="00193811"/>
    <w:rsid w:val="00193B80"/>
    <w:rsid w:val="00193BC4"/>
    <w:rsid w:val="0019417A"/>
    <w:rsid w:val="001943DA"/>
    <w:rsid w:val="00194B3B"/>
    <w:rsid w:val="00194E16"/>
    <w:rsid w:val="00195058"/>
    <w:rsid w:val="00195C46"/>
    <w:rsid w:val="00195CD4"/>
    <w:rsid w:val="0019605D"/>
    <w:rsid w:val="00196D9C"/>
    <w:rsid w:val="00196FEF"/>
    <w:rsid w:val="001973C9"/>
    <w:rsid w:val="001974C5"/>
    <w:rsid w:val="00197DC4"/>
    <w:rsid w:val="001A01F5"/>
    <w:rsid w:val="001A0360"/>
    <w:rsid w:val="001A082F"/>
    <w:rsid w:val="001A0874"/>
    <w:rsid w:val="001A123D"/>
    <w:rsid w:val="001A1697"/>
    <w:rsid w:val="001A1AA1"/>
    <w:rsid w:val="001A1B8A"/>
    <w:rsid w:val="001A1D56"/>
    <w:rsid w:val="001A2244"/>
    <w:rsid w:val="001A2C55"/>
    <w:rsid w:val="001A3715"/>
    <w:rsid w:val="001A37FB"/>
    <w:rsid w:val="001A38BF"/>
    <w:rsid w:val="001A3998"/>
    <w:rsid w:val="001A3A67"/>
    <w:rsid w:val="001A3D68"/>
    <w:rsid w:val="001A3EC5"/>
    <w:rsid w:val="001A3F65"/>
    <w:rsid w:val="001A3F69"/>
    <w:rsid w:val="001A3F7D"/>
    <w:rsid w:val="001A4250"/>
    <w:rsid w:val="001A4297"/>
    <w:rsid w:val="001A4581"/>
    <w:rsid w:val="001A4B82"/>
    <w:rsid w:val="001A4C17"/>
    <w:rsid w:val="001A4DD9"/>
    <w:rsid w:val="001A503E"/>
    <w:rsid w:val="001A518C"/>
    <w:rsid w:val="001A5875"/>
    <w:rsid w:val="001A5F64"/>
    <w:rsid w:val="001A60C7"/>
    <w:rsid w:val="001A62B3"/>
    <w:rsid w:val="001A6381"/>
    <w:rsid w:val="001A66EE"/>
    <w:rsid w:val="001A6A09"/>
    <w:rsid w:val="001A6AC7"/>
    <w:rsid w:val="001A6CC3"/>
    <w:rsid w:val="001A71E9"/>
    <w:rsid w:val="001A73C9"/>
    <w:rsid w:val="001A7514"/>
    <w:rsid w:val="001B04E9"/>
    <w:rsid w:val="001B08BC"/>
    <w:rsid w:val="001B09D1"/>
    <w:rsid w:val="001B1017"/>
    <w:rsid w:val="001B1098"/>
    <w:rsid w:val="001B1382"/>
    <w:rsid w:val="001B13C8"/>
    <w:rsid w:val="001B182A"/>
    <w:rsid w:val="001B1AE7"/>
    <w:rsid w:val="001B1AEE"/>
    <w:rsid w:val="001B1B18"/>
    <w:rsid w:val="001B23A7"/>
    <w:rsid w:val="001B23B2"/>
    <w:rsid w:val="001B24C1"/>
    <w:rsid w:val="001B28A1"/>
    <w:rsid w:val="001B2A72"/>
    <w:rsid w:val="001B31C1"/>
    <w:rsid w:val="001B338E"/>
    <w:rsid w:val="001B3837"/>
    <w:rsid w:val="001B3CD4"/>
    <w:rsid w:val="001B3F79"/>
    <w:rsid w:val="001B3FE1"/>
    <w:rsid w:val="001B556D"/>
    <w:rsid w:val="001B583D"/>
    <w:rsid w:val="001B5D4E"/>
    <w:rsid w:val="001B635C"/>
    <w:rsid w:val="001B6603"/>
    <w:rsid w:val="001B6851"/>
    <w:rsid w:val="001B6B1A"/>
    <w:rsid w:val="001B7295"/>
    <w:rsid w:val="001B7814"/>
    <w:rsid w:val="001B7DEA"/>
    <w:rsid w:val="001B7E5A"/>
    <w:rsid w:val="001C0000"/>
    <w:rsid w:val="001C025D"/>
    <w:rsid w:val="001C0514"/>
    <w:rsid w:val="001C095B"/>
    <w:rsid w:val="001C165E"/>
    <w:rsid w:val="001C22A9"/>
    <w:rsid w:val="001C262F"/>
    <w:rsid w:val="001C2710"/>
    <w:rsid w:val="001C2A8B"/>
    <w:rsid w:val="001C2CCE"/>
    <w:rsid w:val="001C3979"/>
    <w:rsid w:val="001C398B"/>
    <w:rsid w:val="001C3BCF"/>
    <w:rsid w:val="001C3C16"/>
    <w:rsid w:val="001C3D8E"/>
    <w:rsid w:val="001C4BCD"/>
    <w:rsid w:val="001C5699"/>
    <w:rsid w:val="001C56CC"/>
    <w:rsid w:val="001C5A05"/>
    <w:rsid w:val="001C5AD3"/>
    <w:rsid w:val="001C5BAB"/>
    <w:rsid w:val="001C683D"/>
    <w:rsid w:val="001C6C08"/>
    <w:rsid w:val="001C6F92"/>
    <w:rsid w:val="001C7471"/>
    <w:rsid w:val="001C76E3"/>
    <w:rsid w:val="001C78E4"/>
    <w:rsid w:val="001C7B8A"/>
    <w:rsid w:val="001C7BC1"/>
    <w:rsid w:val="001C7D7A"/>
    <w:rsid w:val="001D0425"/>
    <w:rsid w:val="001D0722"/>
    <w:rsid w:val="001D074A"/>
    <w:rsid w:val="001D0823"/>
    <w:rsid w:val="001D088E"/>
    <w:rsid w:val="001D1165"/>
    <w:rsid w:val="001D1BE7"/>
    <w:rsid w:val="001D20CA"/>
    <w:rsid w:val="001D210F"/>
    <w:rsid w:val="001D2195"/>
    <w:rsid w:val="001D265B"/>
    <w:rsid w:val="001D2D75"/>
    <w:rsid w:val="001D3215"/>
    <w:rsid w:val="001D3634"/>
    <w:rsid w:val="001D370F"/>
    <w:rsid w:val="001D387C"/>
    <w:rsid w:val="001D3ACA"/>
    <w:rsid w:val="001D3AF6"/>
    <w:rsid w:val="001D3B8C"/>
    <w:rsid w:val="001D43E3"/>
    <w:rsid w:val="001D49E9"/>
    <w:rsid w:val="001D4E63"/>
    <w:rsid w:val="001D5433"/>
    <w:rsid w:val="001D54D2"/>
    <w:rsid w:val="001D5DF2"/>
    <w:rsid w:val="001D5E71"/>
    <w:rsid w:val="001D5F1F"/>
    <w:rsid w:val="001D5F7B"/>
    <w:rsid w:val="001D6104"/>
    <w:rsid w:val="001D66EA"/>
    <w:rsid w:val="001D66F4"/>
    <w:rsid w:val="001D6B9F"/>
    <w:rsid w:val="001D6E15"/>
    <w:rsid w:val="001D6F69"/>
    <w:rsid w:val="001D7106"/>
    <w:rsid w:val="001D77BA"/>
    <w:rsid w:val="001D78F4"/>
    <w:rsid w:val="001D79D8"/>
    <w:rsid w:val="001E0323"/>
    <w:rsid w:val="001E0476"/>
    <w:rsid w:val="001E09CE"/>
    <w:rsid w:val="001E0A70"/>
    <w:rsid w:val="001E0D49"/>
    <w:rsid w:val="001E1646"/>
    <w:rsid w:val="001E1972"/>
    <w:rsid w:val="001E2228"/>
    <w:rsid w:val="001E2B86"/>
    <w:rsid w:val="001E2DD6"/>
    <w:rsid w:val="001E3505"/>
    <w:rsid w:val="001E3554"/>
    <w:rsid w:val="001E3F8A"/>
    <w:rsid w:val="001E44AD"/>
    <w:rsid w:val="001E470D"/>
    <w:rsid w:val="001E4766"/>
    <w:rsid w:val="001E497C"/>
    <w:rsid w:val="001E535D"/>
    <w:rsid w:val="001E5401"/>
    <w:rsid w:val="001E62F8"/>
    <w:rsid w:val="001E6752"/>
    <w:rsid w:val="001E67F9"/>
    <w:rsid w:val="001E6815"/>
    <w:rsid w:val="001E6F4B"/>
    <w:rsid w:val="001E754B"/>
    <w:rsid w:val="001E7760"/>
    <w:rsid w:val="001E79CB"/>
    <w:rsid w:val="001E7AE2"/>
    <w:rsid w:val="001F0087"/>
    <w:rsid w:val="001F0451"/>
    <w:rsid w:val="001F0487"/>
    <w:rsid w:val="001F05C8"/>
    <w:rsid w:val="001F0971"/>
    <w:rsid w:val="001F0A9F"/>
    <w:rsid w:val="001F12E4"/>
    <w:rsid w:val="001F18D3"/>
    <w:rsid w:val="001F19D7"/>
    <w:rsid w:val="001F1D77"/>
    <w:rsid w:val="001F1E61"/>
    <w:rsid w:val="001F1F45"/>
    <w:rsid w:val="001F2140"/>
    <w:rsid w:val="001F242C"/>
    <w:rsid w:val="001F260E"/>
    <w:rsid w:val="001F2752"/>
    <w:rsid w:val="001F2F54"/>
    <w:rsid w:val="001F2F9D"/>
    <w:rsid w:val="001F31FA"/>
    <w:rsid w:val="001F3915"/>
    <w:rsid w:val="001F39FD"/>
    <w:rsid w:val="001F49DD"/>
    <w:rsid w:val="001F4DF9"/>
    <w:rsid w:val="001F530C"/>
    <w:rsid w:val="001F5B13"/>
    <w:rsid w:val="001F5E8D"/>
    <w:rsid w:val="001F6550"/>
    <w:rsid w:val="001F6751"/>
    <w:rsid w:val="001F6FE5"/>
    <w:rsid w:val="001F70E2"/>
    <w:rsid w:val="001F7423"/>
    <w:rsid w:val="001F775E"/>
    <w:rsid w:val="00200383"/>
    <w:rsid w:val="002003D3"/>
    <w:rsid w:val="002007B1"/>
    <w:rsid w:val="00200EB6"/>
    <w:rsid w:val="00201745"/>
    <w:rsid w:val="0020195C"/>
    <w:rsid w:val="00201E4E"/>
    <w:rsid w:val="00201FCA"/>
    <w:rsid w:val="002026FD"/>
    <w:rsid w:val="00202977"/>
    <w:rsid w:val="002029F4"/>
    <w:rsid w:val="00202CF8"/>
    <w:rsid w:val="00203121"/>
    <w:rsid w:val="00203562"/>
    <w:rsid w:val="002038C6"/>
    <w:rsid w:val="00203E79"/>
    <w:rsid w:val="0020412B"/>
    <w:rsid w:val="00204551"/>
    <w:rsid w:val="002047AE"/>
    <w:rsid w:val="00204DCB"/>
    <w:rsid w:val="00204E18"/>
    <w:rsid w:val="00204FA8"/>
    <w:rsid w:val="002053AE"/>
    <w:rsid w:val="0020540C"/>
    <w:rsid w:val="002059EE"/>
    <w:rsid w:val="00205A48"/>
    <w:rsid w:val="002060E7"/>
    <w:rsid w:val="00206759"/>
    <w:rsid w:val="002068A0"/>
    <w:rsid w:val="0020691E"/>
    <w:rsid w:val="00206BBE"/>
    <w:rsid w:val="00206E9B"/>
    <w:rsid w:val="00207779"/>
    <w:rsid w:val="00207D16"/>
    <w:rsid w:val="00207EAB"/>
    <w:rsid w:val="002103D4"/>
    <w:rsid w:val="002105C4"/>
    <w:rsid w:val="0021096E"/>
    <w:rsid w:val="00210F69"/>
    <w:rsid w:val="002111F9"/>
    <w:rsid w:val="002115E3"/>
    <w:rsid w:val="00211729"/>
    <w:rsid w:val="002119A0"/>
    <w:rsid w:val="00211D17"/>
    <w:rsid w:val="00211DDB"/>
    <w:rsid w:val="0021208A"/>
    <w:rsid w:val="002138FE"/>
    <w:rsid w:val="00213AB9"/>
    <w:rsid w:val="00213DB9"/>
    <w:rsid w:val="00213E44"/>
    <w:rsid w:val="00214527"/>
    <w:rsid w:val="002146BC"/>
    <w:rsid w:val="00214A9F"/>
    <w:rsid w:val="00214FB6"/>
    <w:rsid w:val="002150AA"/>
    <w:rsid w:val="00215297"/>
    <w:rsid w:val="0021598A"/>
    <w:rsid w:val="00215FF0"/>
    <w:rsid w:val="00216226"/>
    <w:rsid w:val="00216347"/>
    <w:rsid w:val="00216355"/>
    <w:rsid w:val="00216367"/>
    <w:rsid w:val="002163C1"/>
    <w:rsid w:val="00216813"/>
    <w:rsid w:val="00216850"/>
    <w:rsid w:val="002168EF"/>
    <w:rsid w:val="00216955"/>
    <w:rsid w:val="00216E5A"/>
    <w:rsid w:val="0021700A"/>
    <w:rsid w:val="0021702D"/>
    <w:rsid w:val="0021719B"/>
    <w:rsid w:val="002172AB"/>
    <w:rsid w:val="0021730A"/>
    <w:rsid w:val="00217404"/>
    <w:rsid w:val="002176FC"/>
    <w:rsid w:val="00217870"/>
    <w:rsid w:val="002200FF"/>
    <w:rsid w:val="0022032D"/>
    <w:rsid w:val="002207B2"/>
    <w:rsid w:val="00220957"/>
    <w:rsid w:val="002209C0"/>
    <w:rsid w:val="002209DD"/>
    <w:rsid w:val="00220B65"/>
    <w:rsid w:val="00220BCC"/>
    <w:rsid w:val="00220C28"/>
    <w:rsid w:val="00220EAD"/>
    <w:rsid w:val="00220F93"/>
    <w:rsid w:val="002211E6"/>
    <w:rsid w:val="00221252"/>
    <w:rsid w:val="00221711"/>
    <w:rsid w:val="00221845"/>
    <w:rsid w:val="002221D0"/>
    <w:rsid w:val="002224DC"/>
    <w:rsid w:val="00222573"/>
    <w:rsid w:val="002227C4"/>
    <w:rsid w:val="00222DA2"/>
    <w:rsid w:val="00222FA1"/>
    <w:rsid w:val="00223342"/>
    <w:rsid w:val="002234DD"/>
    <w:rsid w:val="00223D18"/>
    <w:rsid w:val="0022414B"/>
    <w:rsid w:val="0022427E"/>
    <w:rsid w:val="00224FE8"/>
    <w:rsid w:val="002251FD"/>
    <w:rsid w:val="0022560B"/>
    <w:rsid w:val="002259CB"/>
    <w:rsid w:val="00225BE8"/>
    <w:rsid w:val="00225EBB"/>
    <w:rsid w:val="00225F9C"/>
    <w:rsid w:val="0022651F"/>
    <w:rsid w:val="002274B8"/>
    <w:rsid w:val="00227856"/>
    <w:rsid w:val="00227C21"/>
    <w:rsid w:val="00230018"/>
    <w:rsid w:val="0023001C"/>
    <w:rsid w:val="0023020C"/>
    <w:rsid w:val="00230484"/>
    <w:rsid w:val="00230696"/>
    <w:rsid w:val="00230773"/>
    <w:rsid w:val="00230881"/>
    <w:rsid w:val="002309F2"/>
    <w:rsid w:val="00230A2E"/>
    <w:rsid w:val="00230BDE"/>
    <w:rsid w:val="00231133"/>
    <w:rsid w:val="00231B82"/>
    <w:rsid w:val="00231C67"/>
    <w:rsid w:val="00231E3A"/>
    <w:rsid w:val="00231F3C"/>
    <w:rsid w:val="0023207F"/>
    <w:rsid w:val="002328D1"/>
    <w:rsid w:val="00232A7B"/>
    <w:rsid w:val="00232F94"/>
    <w:rsid w:val="0023332F"/>
    <w:rsid w:val="0023337E"/>
    <w:rsid w:val="00233731"/>
    <w:rsid w:val="002339C2"/>
    <w:rsid w:val="00233B57"/>
    <w:rsid w:val="00233D06"/>
    <w:rsid w:val="00233EA7"/>
    <w:rsid w:val="00234205"/>
    <w:rsid w:val="002342CE"/>
    <w:rsid w:val="00234541"/>
    <w:rsid w:val="00234FC7"/>
    <w:rsid w:val="002354CD"/>
    <w:rsid w:val="00235C65"/>
    <w:rsid w:val="002360DB"/>
    <w:rsid w:val="00236161"/>
    <w:rsid w:val="00236453"/>
    <w:rsid w:val="00236666"/>
    <w:rsid w:val="002367CD"/>
    <w:rsid w:val="002372BD"/>
    <w:rsid w:val="0023742A"/>
    <w:rsid w:val="0024053F"/>
    <w:rsid w:val="0024075B"/>
    <w:rsid w:val="0024095B"/>
    <w:rsid w:val="00240CD3"/>
    <w:rsid w:val="00240D23"/>
    <w:rsid w:val="00240E4C"/>
    <w:rsid w:val="00241098"/>
    <w:rsid w:val="00241285"/>
    <w:rsid w:val="00241553"/>
    <w:rsid w:val="00241C61"/>
    <w:rsid w:val="00242230"/>
    <w:rsid w:val="00242826"/>
    <w:rsid w:val="00242C1D"/>
    <w:rsid w:val="00242C25"/>
    <w:rsid w:val="00242C9C"/>
    <w:rsid w:val="00243474"/>
    <w:rsid w:val="0024405C"/>
    <w:rsid w:val="002440EF"/>
    <w:rsid w:val="002442DB"/>
    <w:rsid w:val="002449B2"/>
    <w:rsid w:val="00244C60"/>
    <w:rsid w:val="00244ECF"/>
    <w:rsid w:val="002455CB"/>
    <w:rsid w:val="002457C5"/>
    <w:rsid w:val="00245B80"/>
    <w:rsid w:val="00245E32"/>
    <w:rsid w:val="00245FF6"/>
    <w:rsid w:val="002460AF"/>
    <w:rsid w:val="002465A3"/>
    <w:rsid w:val="002466A9"/>
    <w:rsid w:val="00246731"/>
    <w:rsid w:val="002467AB"/>
    <w:rsid w:val="00246A02"/>
    <w:rsid w:val="00247115"/>
    <w:rsid w:val="00247964"/>
    <w:rsid w:val="00247D88"/>
    <w:rsid w:val="00247E17"/>
    <w:rsid w:val="0025059B"/>
    <w:rsid w:val="00250979"/>
    <w:rsid w:val="002509BB"/>
    <w:rsid w:val="002512A7"/>
    <w:rsid w:val="00251610"/>
    <w:rsid w:val="002516FC"/>
    <w:rsid w:val="00251998"/>
    <w:rsid w:val="00251A2E"/>
    <w:rsid w:val="00251C73"/>
    <w:rsid w:val="00251D1E"/>
    <w:rsid w:val="002522BE"/>
    <w:rsid w:val="0025231C"/>
    <w:rsid w:val="00252996"/>
    <w:rsid w:val="00252DFD"/>
    <w:rsid w:val="002530C9"/>
    <w:rsid w:val="00253374"/>
    <w:rsid w:val="002538AC"/>
    <w:rsid w:val="002538EC"/>
    <w:rsid w:val="00253A82"/>
    <w:rsid w:val="00253B38"/>
    <w:rsid w:val="00254304"/>
    <w:rsid w:val="00254689"/>
    <w:rsid w:val="002549D4"/>
    <w:rsid w:val="0025528D"/>
    <w:rsid w:val="0025549B"/>
    <w:rsid w:val="002556C4"/>
    <w:rsid w:val="00256501"/>
    <w:rsid w:val="00256B85"/>
    <w:rsid w:val="00256BAC"/>
    <w:rsid w:val="00256BCC"/>
    <w:rsid w:val="002572EB"/>
    <w:rsid w:val="0025735B"/>
    <w:rsid w:val="0025745B"/>
    <w:rsid w:val="00257CA7"/>
    <w:rsid w:val="00260169"/>
    <w:rsid w:val="002604ED"/>
    <w:rsid w:val="0026065D"/>
    <w:rsid w:val="00260B3D"/>
    <w:rsid w:val="00260C48"/>
    <w:rsid w:val="0026157D"/>
    <w:rsid w:val="00261988"/>
    <w:rsid w:val="00261EB2"/>
    <w:rsid w:val="002623DB"/>
    <w:rsid w:val="00262BFF"/>
    <w:rsid w:val="00262EF4"/>
    <w:rsid w:val="002630EE"/>
    <w:rsid w:val="00263145"/>
    <w:rsid w:val="002633FF"/>
    <w:rsid w:val="00263971"/>
    <w:rsid w:val="00263A4E"/>
    <w:rsid w:val="00263D45"/>
    <w:rsid w:val="0026442B"/>
    <w:rsid w:val="002648B0"/>
    <w:rsid w:val="002648DD"/>
    <w:rsid w:val="00264A49"/>
    <w:rsid w:val="00264AEB"/>
    <w:rsid w:val="00264B43"/>
    <w:rsid w:val="00264EC7"/>
    <w:rsid w:val="002659AF"/>
    <w:rsid w:val="00265D57"/>
    <w:rsid w:val="00266987"/>
    <w:rsid w:val="00266A8D"/>
    <w:rsid w:val="00266CE3"/>
    <w:rsid w:val="0026718D"/>
    <w:rsid w:val="002671CD"/>
    <w:rsid w:val="002675C8"/>
    <w:rsid w:val="0026765E"/>
    <w:rsid w:val="0026784C"/>
    <w:rsid w:val="00267A5D"/>
    <w:rsid w:val="00267CDA"/>
    <w:rsid w:val="0027006C"/>
    <w:rsid w:val="00270A3C"/>
    <w:rsid w:val="00270B73"/>
    <w:rsid w:val="00270C09"/>
    <w:rsid w:val="00271167"/>
    <w:rsid w:val="00271231"/>
    <w:rsid w:val="00271A29"/>
    <w:rsid w:val="00271EFB"/>
    <w:rsid w:val="00272524"/>
    <w:rsid w:val="00272574"/>
    <w:rsid w:val="00272C1A"/>
    <w:rsid w:val="0027497C"/>
    <w:rsid w:val="00274B72"/>
    <w:rsid w:val="00274BDB"/>
    <w:rsid w:val="00274F2A"/>
    <w:rsid w:val="00275303"/>
    <w:rsid w:val="00275384"/>
    <w:rsid w:val="00275CBB"/>
    <w:rsid w:val="00275F21"/>
    <w:rsid w:val="002761A1"/>
    <w:rsid w:val="00276B7E"/>
    <w:rsid w:val="00276B8B"/>
    <w:rsid w:val="00277067"/>
    <w:rsid w:val="00277723"/>
    <w:rsid w:val="002778BE"/>
    <w:rsid w:val="00277977"/>
    <w:rsid w:val="00277E86"/>
    <w:rsid w:val="00277E99"/>
    <w:rsid w:val="002805A9"/>
    <w:rsid w:val="00280761"/>
    <w:rsid w:val="00280A70"/>
    <w:rsid w:val="00280C80"/>
    <w:rsid w:val="002815FB"/>
    <w:rsid w:val="00281C12"/>
    <w:rsid w:val="00281CA8"/>
    <w:rsid w:val="0028248D"/>
    <w:rsid w:val="002827BD"/>
    <w:rsid w:val="002828CA"/>
    <w:rsid w:val="002829D6"/>
    <w:rsid w:val="00282AEC"/>
    <w:rsid w:val="00282D38"/>
    <w:rsid w:val="00283114"/>
    <w:rsid w:val="00283400"/>
    <w:rsid w:val="00283A5C"/>
    <w:rsid w:val="00283E37"/>
    <w:rsid w:val="0028424E"/>
    <w:rsid w:val="002845A9"/>
    <w:rsid w:val="0028475F"/>
    <w:rsid w:val="0028525E"/>
    <w:rsid w:val="00285522"/>
    <w:rsid w:val="002858DD"/>
    <w:rsid w:val="002869F1"/>
    <w:rsid w:val="00287CD0"/>
    <w:rsid w:val="0029009E"/>
    <w:rsid w:val="00290598"/>
    <w:rsid w:val="00290807"/>
    <w:rsid w:val="00290B39"/>
    <w:rsid w:val="00290E88"/>
    <w:rsid w:val="002911A8"/>
    <w:rsid w:val="0029196C"/>
    <w:rsid w:val="002919FE"/>
    <w:rsid w:val="00291E80"/>
    <w:rsid w:val="00292236"/>
    <w:rsid w:val="00292382"/>
    <w:rsid w:val="0029242D"/>
    <w:rsid w:val="002926FC"/>
    <w:rsid w:val="00292984"/>
    <w:rsid w:val="00292D82"/>
    <w:rsid w:val="002932BB"/>
    <w:rsid w:val="00293406"/>
    <w:rsid w:val="00293455"/>
    <w:rsid w:val="0029380E"/>
    <w:rsid w:val="00293BED"/>
    <w:rsid w:val="00293DAC"/>
    <w:rsid w:val="0029417C"/>
    <w:rsid w:val="002943A9"/>
    <w:rsid w:val="00294569"/>
    <w:rsid w:val="00294968"/>
    <w:rsid w:val="00294E0F"/>
    <w:rsid w:val="00295019"/>
    <w:rsid w:val="0029542B"/>
    <w:rsid w:val="002954B1"/>
    <w:rsid w:val="002955A7"/>
    <w:rsid w:val="00295677"/>
    <w:rsid w:val="00295893"/>
    <w:rsid w:val="0029592D"/>
    <w:rsid w:val="00295D5E"/>
    <w:rsid w:val="00296949"/>
    <w:rsid w:val="00296B42"/>
    <w:rsid w:val="002973E5"/>
    <w:rsid w:val="00297959"/>
    <w:rsid w:val="00297E28"/>
    <w:rsid w:val="00297E3B"/>
    <w:rsid w:val="002A0451"/>
    <w:rsid w:val="002A0746"/>
    <w:rsid w:val="002A07FF"/>
    <w:rsid w:val="002A1C0E"/>
    <w:rsid w:val="002A1CAD"/>
    <w:rsid w:val="002A1E85"/>
    <w:rsid w:val="002A2AE8"/>
    <w:rsid w:val="002A2B70"/>
    <w:rsid w:val="002A30EB"/>
    <w:rsid w:val="002A3383"/>
    <w:rsid w:val="002A37D5"/>
    <w:rsid w:val="002A3B69"/>
    <w:rsid w:val="002A4065"/>
    <w:rsid w:val="002A4226"/>
    <w:rsid w:val="002A42F6"/>
    <w:rsid w:val="002A4300"/>
    <w:rsid w:val="002A45AF"/>
    <w:rsid w:val="002A477A"/>
    <w:rsid w:val="002A49F8"/>
    <w:rsid w:val="002A4A15"/>
    <w:rsid w:val="002A4BDB"/>
    <w:rsid w:val="002A4CB3"/>
    <w:rsid w:val="002A580F"/>
    <w:rsid w:val="002A58A0"/>
    <w:rsid w:val="002A58D0"/>
    <w:rsid w:val="002A59B0"/>
    <w:rsid w:val="002A61F5"/>
    <w:rsid w:val="002A64DC"/>
    <w:rsid w:val="002A7764"/>
    <w:rsid w:val="002A7AAA"/>
    <w:rsid w:val="002A7F9B"/>
    <w:rsid w:val="002B00A1"/>
    <w:rsid w:val="002B021E"/>
    <w:rsid w:val="002B060A"/>
    <w:rsid w:val="002B0622"/>
    <w:rsid w:val="002B0BDF"/>
    <w:rsid w:val="002B0F9A"/>
    <w:rsid w:val="002B15B3"/>
    <w:rsid w:val="002B1677"/>
    <w:rsid w:val="002B1D78"/>
    <w:rsid w:val="002B1D82"/>
    <w:rsid w:val="002B230D"/>
    <w:rsid w:val="002B238D"/>
    <w:rsid w:val="002B2863"/>
    <w:rsid w:val="002B294F"/>
    <w:rsid w:val="002B2C6F"/>
    <w:rsid w:val="002B2D17"/>
    <w:rsid w:val="002B2EA0"/>
    <w:rsid w:val="002B3255"/>
    <w:rsid w:val="002B3294"/>
    <w:rsid w:val="002B37E8"/>
    <w:rsid w:val="002B3C21"/>
    <w:rsid w:val="002B413E"/>
    <w:rsid w:val="002B4301"/>
    <w:rsid w:val="002B4CF2"/>
    <w:rsid w:val="002B5344"/>
    <w:rsid w:val="002B58B5"/>
    <w:rsid w:val="002B5AE3"/>
    <w:rsid w:val="002B5E3E"/>
    <w:rsid w:val="002B6776"/>
    <w:rsid w:val="002B68E5"/>
    <w:rsid w:val="002B6CA4"/>
    <w:rsid w:val="002B6FC5"/>
    <w:rsid w:val="002B72C2"/>
    <w:rsid w:val="002B7613"/>
    <w:rsid w:val="002B76F2"/>
    <w:rsid w:val="002B7774"/>
    <w:rsid w:val="002B7F46"/>
    <w:rsid w:val="002C06C1"/>
    <w:rsid w:val="002C099F"/>
    <w:rsid w:val="002C0BA3"/>
    <w:rsid w:val="002C0CA5"/>
    <w:rsid w:val="002C0FA2"/>
    <w:rsid w:val="002C10F4"/>
    <w:rsid w:val="002C144F"/>
    <w:rsid w:val="002C1875"/>
    <w:rsid w:val="002C22AC"/>
    <w:rsid w:val="002C27A8"/>
    <w:rsid w:val="002C2A42"/>
    <w:rsid w:val="002C2B54"/>
    <w:rsid w:val="002C3097"/>
    <w:rsid w:val="002C3640"/>
    <w:rsid w:val="002C3707"/>
    <w:rsid w:val="002C3C8C"/>
    <w:rsid w:val="002C3DB4"/>
    <w:rsid w:val="002C3EFD"/>
    <w:rsid w:val="002C4062"/>
    <w:rsid w:val="002C42DA"/>
    <w:rsid w:val="002C45E4"/>
    <w:rsid w:val="002C467D"/>
    <w:rsid w:val="002C470A"/>
    <w:rsid w:val="002C48B2"/>
    <w:rsid w:val="002C4E39"/>
    <w:rsid w:val="002C50C6"/>
    <w:rsid w:val="002C5592"/>
    <w:rsid w:val="002C57ED"/>
    <w:rsid w:val="002C5984"/>
    <w:rsid w:val="002C5BBA"/>
    <w:rsid w:val="002C5C6E"/>
    <w:rsid w:val="002C5E65"/>
    <w:rsid w:val="002C62BE"/>
    <w:rsid w:val="002C6318"/>
    <w:rsid w:val="002C6B75"/>
    <w:rsid w:val="002C6B7F"/>
    <w:rsid w:val="002C7612"/>
    <w:rsid w:val="002C795D"/>
    <w:rsid w:val="002C798F"/>
    <w:rsid w:val="002C7D74"/>
    <w:rsid w:val="002D0B5C"/>
    <w:rsid w:val="002D0C89"/>
    <w:rsid w:val="002D0DEA"/>
    <w:rsid w:val="002D0EC5"/>
    <w:rsid w:val="002D0F09"/>
    <w:rsid w:val="002D1363"/>
    <w:rsid w:val="002D138E"/>
    <w:rsid w:val="002D1816"/>
    <w:rsid w:val="002D1976"/>
    <w:rsid w:val="002D1D7B"/>
    <w:rsid w:val="002D24B4"/>
    <w:rsid w:val="002D2655"/>
    <w:rsid w:val="002D37C8"/>
    <w:rsid w:val="002D3AEC"/>
    <w:rsid w:val="002D3D90"/>
    <w:rsid w:val="002D3E51"/>
    <w:rsid w:val="002D40EF"/>
    <w:rsid w:val="002D4397"/>
    <w:rsid w:val="002D4BE3"/>
    <w:rsid w:val="002D4C07"/>
    <w:rsid w:val="002D53A8"/>
    <w:rsid w:val="002D5636"/>
    <w:rsid w:val="002D570C"/>
    <w:rsid w:val="002D62AC"/>
    <w:rsid w:val="002D669B"/>
    <w:rsid w:val="002D6DC2"/>
    <w:rsid w:val="002D7038"/>
    <w:rsid w:val="002D7434"/>
    <w:rsid w:val="002D74AC"/>
    <w:rsid w:val="002D77A7"/>
    <w:rsid w:val="002D7FFC"/>
    <w:rsid w:val="002E04BE"/>
    <w:rsid w:val="002E07BE"/>
    <w:rsid w:val="002E07E6"/>
    <w:rsid w:val="002E0B40"/>
    <w:rsid w:val="002E0EF2"/>
    <w:rsid w:val="002E105B"/>
    <w:rsid w:val="002E10B9"/>
    <w:rsid w:val="002E19AC"/>
    <w:rsid w:val="002E1B19"/>
    <w:rsid w:val="002E1C2B"/>
    <w:rsid w:val="002E255E"/>
    <w:rsid w:val="002E2A3F"/>
    <w:rsid w:val="002E2AAC"/>
    <w:rsid w:val="002E2C37"/>
    <w:rsid w:val="002E2FAD"/>
    <w:rsid w:val="002E2FDC"/>
    <w:rsid w:val="002E32E6"/>
    <w:rsid w:val="002E3AF4"/>
    <w:rsid w:val="002E3D5C"/>
    <w:rsid w:val="002E44BD"/>
    <w:rsid w:val="002E4D26"/>
    <w:rsid w:val="002E4D40"/>
    <w:rsid w:val="002E4DB4"/>
    <w:rsid w:val="002E5204"/>
    <w:rsid w:val="002E5878"/>
    <w:rsid w:val="002E5AAB"/>
    <w:rsid w:val="002E6191"/>
    <w:rsid w:val="002E64A9"/>
    <w:rsid w:val="002E66AF"/>
    <w:rsid w:val="002E6CF4"/>
    <w:rsid w:val="002E6D0A"/>
    <w:rsid w:val="002E6F46"/>
    <w:rsid w:val="002E7154"/>
    <w:rsid w:val="002E75D9"/>
    <w:rsid w:val="002E778B"/>
    <w:rsid w:val="002E7B82"/>
    <w:rsid w:val="002E7D66"/>
    <w:rsid w:val="002E7DF0"/>
    <w:rsid w:val="002E7F3B"/>
    <w:rsid w:val="002F0C70"/>
    <w:rsid w:val="002F0E0B"/>
    <w:rsid w:val="002F0E97"/>
    <w:rsid w:val="002F0FC8"/>
    <w:rsid w:val="002F10B7"/>
    <w:rsid w:val="002F10F5"/>
    <w:rsid w:val="002F12CF"/>
    <w:rsid w:val="002F17C6"/>
    <w:rsid w:val="002F1B67"/>
    <w:rsid w:val="002F1B6A"/>
    <w:rsid w:val="002F1CA5"/>
    <w:rsid w:val="002F2AEC"/>
    <w:rsid w:val="002F397F"/>
    <w:rsid w:val="002F3E3B"/>
    <w:rsid w:val="002F3ECE"/>
    <w:rsid w:val="002F3F77"/>
    <w:rsid w:val="002F4122"/>
    <w:rsid w:val="002F4202"/>
    <w:rsid w:val="002F4476"/>
    <w:rsid w:val="002F45A0"/>
    <w:rsid w:val="002F4901"/>
    <w:rsid w:val="002F507E"/>
    <w:rsid w:val="002F519F"/>
    <w:rsid w:val="002F540F"/>
    <w:rsid w:val="002F5E5A"/>
    <w:rsid w:val="002F6AC0"/>
    <w:rsid w:val="002F6AFB"/>
    <w:rsid w:val="002F6C53"/>
    <w:rsid w:val="002F6F31"/>
    <w:rsid w:val="002F73C6"/>
    <w:rsid w:val="002F73C9"/>
    <w:rsid w:val="002F7558"/>
    <w:rsid w:val="002F76A8"/>
    <w:rsid w:val="002F76B9"/>
    <w:rsid w:val="002F7A5D"/>
    <w:rsid w:val="00300156"/>
    <w:rsid w:val="0030041F"/>
    <w:rsid w:val="00300485"/>
    <w:rsid w:val="00300598"/>
    <w:rsid w:val="003015C4"/>
    <w:rsid w:val="00301A4E"/>
    <w:rsid w:val="00301ACA"/>
    <w:rsid w:val="00302017"/>
    <w:rsid w:val="003021FA"/>
    <w:rsid w:val="00302254"/>
    <w:rsid w:val="0030258F"/>
    <w:rsid w:val="00302C17"/>
    <w:rsid w:val="00302CAA"/>
    <w:rsid w:val="00302F07"/>
    <w:rsid w:val="0030331B"/>
    <w:rsid w:val="00303826"/>
    <w:rsid w:val="00303C5E"/>
    <w:rsid w:val="003040CD"/>
    <w:rsid w:val="0030417D"/>
    <w:rsid w:val="003043CD"/>
    <w:rsid w:val="0030451F"/>
    <w:rsid w:val="003045EF"/>
    <w:rsid w:val="0030474C"/>
    <w:rsid w:val="0030478F"/>
    <w:rsid w:val="00304959"/>
    <w:rsid w:val="00304B51"/>
    <w:rsid w:val="00304F45"/>
    <w:rsid w:val="00304FD3"/>
    <w:rsid w:val="0030542F"/>
    <w:rsid w:val="003057E7"/>
    <w:rsid w:val="003058C4"/>
    <w:rsid w:val="00305AF2"/>
    <w:rsid w:val="00305BB4"/>
    <w:rsid w:val="00305FE1"/>
    <w:rsid w:val="003061C6"/>
    <w:rsid w:val="0030642B"/>
    <w:rsid w:val="00306D5A"/>
    <w:rsid w:val="00306E1C"/>
    <w:rsid w:val="0030706D"/>
    <w:rsid w:val="00307244"/>
    <w:rsid w:val="0030774C"/>
    <w:rsid w:val="003079F6"/>
    <w:rsid w:val="00307CC5"/>
    <w:rsid w:val="00310117"/>
    <w:rsid w:val="00310B2A"/>
    <w:rsid w:val="00311222"/>
    <w:rsid w:val="00311690"/>
    <w:rsid w:val="003118E5"/>
    <w:rsid w:val="00311C55"/>
    <w:rsid w:val="00311D6F"/>
    <w:rsid w:val="003123A3"/>
    <w:rsid w:val="0031264C"/>
    <w:rsid w:val="00312A11"/>
    <w:rsid w:val="003133FB"/>
    <w:rsid w:val="00313800"/>
    <w:rsid w:val="00313806"/>
    <w:rsid w:val="0031390A"/>
    <w:rsid w:val="00313B33"/>
    <w:rsid w:val="00313E15"/>
    <w:rsid w:val="00314688"/>
    <w:rsid w:val="00314EA6"/>
    <w:rsid w:val="0031528C"/>
    <w:rsid w:val="00315655"/>
    <w:rsid w:val="00315801"/>
    <w:rsid w:val="00315A4A"/>
    <w:rsid w:val="00315ADC"/>
    <w:rsid w:val="003160BA"/>
    <w:rsid w:val="00316129"/>
    <w:rsid w:val="003164EF"/>
    <w:rsid w:val="00317157"/>
    <w:rsid w:val="003174ED"/>
    <w:rsid w:val="00317795"/>
    <w:rsid w:val="00317A9E"/>
    <w:rsid w:val="00317D0B"/>
    <w:rsid w:val="0032034F"/>
    <w:rsid w:val="003204E2"/>
    <w:rsid w:val="00320839"/>
    <w:rsid w:val="00320A90"/>
    <w:rsid w:val="00320B75"/>
    <w:rsid w:val="00320D2A"/>
    <w:rsid w:val="00320ED3"/>
    <w:rsid w:val="00321355"/>
    <w:rsid w:val="00321447"/>
    <w:rsid w:val="00321564"/>
    <w:rsid w:val="0032169D"/>
    <w:rsid w:val="00321B3E"/>
    <w:rsid w:val="0032209C"/>
    <w:rsid w:val="0032212C"/>
    <w:rsid w:val="00322222"/>
    <w:rsid w:val="0032230F"/>
    <w:rsid w:val="00322386"/>
    <w:rsid w:val="003225B8"/>
    <w:rsid w:val="00322623"/>
    <w:rsid w:val="003229F0"/>
    <w:rsid w:val="00322F18"/>
    <w:rsid w:val="0032316F"/>
    <w:rsid w:val="00323342"/>
    <w:rsid w:val="003235DA"/>
    <w:rsid w:val="00323719"/>
    <w:rsid w:val="00323F0E"/>
    <w:rsid w:val="00324139"/>
    <w:rsid w:val="00324294"/>
    <w:rsid w:val="00324C3B"/>
    <w:rsid w:val="00324D3B"/>
    <w:rsid w:val="00325274"/>
    <w:rsid w:val="00325507"/>
    <w:rsid w:val="00325534"/>
    <w:rsid w:val="00325DEC"/>
    <w:rsid w:val="003263DB"/>
    <w:rsid w:val="0032671D"/>
    <w:rsid w:val="00327084"/>
    <w:rsid w:val="003270EE"/>
    <w:rsid w:val="0032727D"/>
    <w:rsid w:val="00327458"/>
    <w:rsid w:val="0032757E"/>
    <w:rsid w:val="003275C4"/>
    <w:rsid w:val="003276E1"/>
    <w:rsid w:val="00327775"/>
    <w:rsid w:val="0032786A"/>
    <w:rsid w:val="00327C21"/>
    <w:rsid w:val="00327D7D"/>
    <w:rsid w:val="00330890"/>
    <w:rsid w:val="00331538"/>
    <w:rsid w:val="00331829"/>
    <w:rsid w:val="00331C2D"/>
    <w:rsid w:val="00331CDE"/>
    <w:rsid w:val="003320B2"/>
    <w:rsid w:val="003326C0"/>
    <w:rsid w:val="00332CD8"/>
    <w:rsid w:val="00333243"/>
    <w:rsid w:val="003337BD"/>
    <w:rsid w:val="00333C20"/>
    <w:rsid w:val="00334BA4"/>
    <w:rsid w:val="00334C43"/>
    <w:rsid w:val="003357E0"/>
    <w:rsid w:val="00335EA1"/>
    <w:rsid w:val="00336268"/>
    <w:rsid w:val="003366D2"/>
    <w:rsid w:val="00336926"/>
    <w:rsid w:val="00336AED"/>
    <w:rsid w:val="00336F4B"/>
    <w:rsid w:val="003371BA"/>
    <w:rsid w:val="00337BEC"/>
    <w:rsid w:val="00337D44"/>
    <w:rsid w:val="00337F04"/>
    <w:rsid w:val="0034020E"/>
    <w:rsid w:val="00340950"/>
    <w:rsid w:val="00340B7E"/>
    <w:rsid w:val="003410FC"/>
    <w:rsid w:val="00341D8C"/>
    <w:rsid w:val="00341DE5"/>
    <w:rsid w:val="00341E53"/>
    <w:rsid w:val="00342193"/>
    <w:rsid w:val="003421D6"/>
    <w:rsid w:val="003424DD"/>
    <w:rsid w:val="0034265B"/>
    <w:rsid w:val="00342969"/>
    <w:rsid w:val="00342CC4"/>
    <w:rsid w:val="00342DB0"/>
    <w:rsid w:val="0034309F"/>
    <w:rsid w:val="003434DB"/>
    <w:rsid w:val="003435F6"/>
    <w:rsid w:val="00343C53"/>
    <w:rsid w:val="00343CC5"/>
    <w:rsid w:val="00343E8F"/>
    <w:rsid w:val="00344055"/>
    <w:rsid w:val="0034447D"/>
    <w:rsid w:val="003446A9"/>
    <w:rsid w:val="00344F5D"/>
    <w:rsid w:val="00345062"/>
    <w:rsid w:val="003450AB"/>
    <w:rsid w:val="0034518D"/>
    <w:rsid w:val="0034536A"/>
    <w:rsid w:val="00345568"/>
    <w:rsid w:val="00345C35"/>
    <w:rsid w:val="00346C9B"/>
    <w:rsid w:val="00346CFA"/>
    <w:rsid w:val="00346DCF"/>
    <w:rsid w:val="00346E53"/>
    <w:rsid w:val="003470F3"/>
    <w:rsid w:val="003471D8"/>
    <w:rsid w:val="00347856"/>
    <w:rsid w:val="003503F0"/>
    <w:rsid w:val="003509D8"/>
    <w:rsid w:val="00350D8B"/>
    <w:rsid w:val="003522C0"/>
    <w:rsid w:val="00352347"/>
    <w:rsid w:val="0035272B"/>
    <w:rsid w:val="003528E2"/>
    <w:rsid w:val="003529ED"/>
    <w:rsid w:val="00352C97"/>
    <w:rsid w:val="00352D3F"/>
    <w:rsid w:val="00352FB8"/>
    <w:rsid w:val="0035311A"/>
    <w:rsid w:val="003531D7"/>
    <w:rsid w:val="003536E8"/>
    <w:rsid w:val="003538B0"/>
    <w:rsid w:val="00353BBD"/>
    <w:rsid w:val="00354749"/>
    <w:rsid w:val="00354C21"/>
    <w:rsid w:val="00354E54"/>
    <w:rsid w:val="00354EA6"/>
    <w:rsid w:val="0035521C"/>
    <w:rsid w:val="003554FC"/>
    <w:rsid w:val="00355ADD"/>
    <w:rsid w:val="00355D09"/>
    <w:rsid w:val="00355F24"/>
    <w:rsid w:val="0035631C"/>
    <w:rsid w:val="00356349"/>
    <w:rsid w:val="003563F2"/>
    <w:rsid w:val="0035646C"/>
    <w:rsid w:val="00356871"/>
    <w:rsid w:val="0035707F"/>
    <w:rsid w:val="003571F4"/>
    <w:rsid w:val="003574D5"/>
    <w:rsid w:val="0035759D"/>
    <w:rsid w:val="00357E21"/>
    <w:rsid w:val="003605A1"/>
    <w:rsid w:val="00360649"/>
    <w:rsid w:val="0036069B"/>
    <w:rsid w:val="00360772"/>
    <w:rsid w:val="00360D7A"/>
    <w:rsid w:val="00360E16"/>
    <w:rsid w:val="003610D1"/>
    <w:rsid w:val="0036111B"/>
    <w:rsid w:val="003614AE"/>
    <w:rsid w:val="003616A3"/>
    <w:rsid w:val="003618C0"/>
    <w:rsid w:val="00361D0E"/>
    <w:rsid w:val="0036214E"/>
    <w:rsid w:val="003623FD"/>
    <w:rsid w:val="00362723"/>
    <w:rsid w:val="00362AC3"/>
    <w:rsid w:val="00362C97"/>
    <w:rsid w:val="00362D9A"/>
    <w:rsid w:val="00362EF5"/>
    <w:rsid w:val="00363207"/>
    <w:rsid w:val="0036358E"/>
    <w:rsid w:val="003639F7"/>
    <w:rsid w:val="00363F1F"/>
    <w:rsid w:val="00363FAD"/>
    <w:rsid w:val="00364176"/>
    <w:rsid w:val="003643C2"/>
    <w:rsid w:val="003643EB"/>
    <w:rsid w:val="0036467B"/>
    <w:rsid w:val="00364900"/>
    <w:rsid w:val="00364943"/>
    <w:rsid w:val="00364C2C"/>
    <w:rsid w:val="0036505B"/>
    <w:rsid w:val="003654F4"/>
    <w:rsid w:val="00366148"/>
    <w:rsid w:val="0036619A"/>
    <w:rsid w:val="003661B7"/>
    <w:rsid w:val="00366271"/>
    <w:rsid w:val="003662A0"/>
    <w:rsid w:val="0036633D"/>
    <w:rsid w:val="00366852"/>
    <w:rsid w:val="00366ACE"/>
    <w:rsid w:val="00367206"/>
    <w:rsid w:val="003677AC"/>
    <w:rsid w:val="00367BC5"/>
    <w:rsid w:val="00367F35"/>
    <w:rsid w:val="00367FA4"/>
    <w:rsid w:val="003700B7"/>
    <w:rsid w:val="003706CF"/>
    <w:rsid w:val="00370FE9"/>
    <w:rsid w:val="00371079"/>
    <w:rsid w:val="00371A4B"/>
    <w:rsid w:val="00371D5D"/>
    <w:rsid w:val="00371F44"/>
    <w:rsid w:val="00372478"/>
    <w:rsid w:val="003727F2"/>
    <w:rsid w:val="00373280"/>
    <w:rsid w:val="00373624"/>
    <w:rsid w:val="003737DF"/>
    <w:rsid w:val="00374875"/>
    <w:rsid w:val="0037499D"/>
    <w:rsid w:val="00374CD3"/>
    <w:rsid w:val="00375A85"/>
    <w:rsid w:val="0037646E"/>
    <w:rsid w:val="00376757"/>
    <w:rsid w:val="003767B6"/>
    <w:rsid w:val="00376CCE"/>
    <w:rsid w:val="00376F7A"/>
    <w:rsid w:val="0037711F"/>
    <w:rsid w:val="00377162"/>
    <w:rsid w:val="0037728E"/>
    <w:rsid w:val="00377832"/>
    <w:rsid w:val="0037799C"/>
    <w:rsid w:val="003779ED"/>
    <w:rsid w:val="00377A8F"/>
    <w:rsid w:val="00377D3B"/>
    <w:rsid w:val="00377FFD"/>
    <w:rsid w:val="00380288"/>
    <w:rsid w:val="0038080E"/>
    <w:rsid w:val="00380E71"/>
    <w:rsid w:val="0038118E"/>
    <w:rsid w:val="003814A6"/>
    <w:rsid w:val="00381EC0"/>
    <w:rsid w:val="00381ED7"/>
    <w:rsid w:val="00382618"/>
    <w:rsid w:val="003826E5"/>
    <w:rsid w:val="00382C53"/>
    <w:rsid w:val="00382CEF"/>
    <w:rsid w:val="00382D6E"/>
    <w:rsid w:val="00383268"/>
    <w:rsid w:val="003833B6"/>
    <w:rsid w:val="00383D86"/>
    <w:rsid w:val="00383F5D"/>
    <w:rsid w:val="00384048"/>
    <w:rsid w:val="00384437"/>
    <w:rsid w:val="00384747"/>
    <w:rsid w:val="00384D63"/>
    <w:rsid w:val="003850CF"/>
    <w:rsid w:val="00385137"/>
    <w:rsid w:val="0038514C"/>
    <w:rsid w:val="003853BE"/>
    <w:rsid w:val="00385676"/>
    <w:rsid w:val="00385870"/>
    <w:rsid w:val="003859E7"/>
    <w:rsid w:val="00385D6E"/>
    <w:rsid w:val="00385EED"/>
    <w:rsid w:val="0038682B"/>
    <w:rsid w:val="003868DE"/>
    <w:rsid w:val="00386C37"/>
    <w:rsid w:val="003870EF"/>
    <w:rsid w:val="0038762F"/>
    <w:rsid w:val="00387A7A"/>
    <w:rsid w:val="00387C70"/>
    <w:rsid w:val="00387FE2"/>
    <w:rsid w:val="00390279"/>
    <w:rsid w:val="00391BF9"/>
    <w:rsid w:val="0039218F"/>
    <w:rsid w:val="00392965"/>
    <w:rsid w:val="003930C2"/>
    <w:rsid w:val="00393948"/>
    <w:rsid w:val="00394078"/>
    <w:rsid w:val="0039409D"/>
    <w:rsid w:val="00394518"/>
    <w:rsid w:val="003945A5"/>
    <w:rsid w:val="003949AC"/>
    <w:rsid w:val="00394CC1"/>
    <w:rsid w:val="00394D70"/>
    <w:rsid w:val="00395002"/>
    <w:rsid w:val="00395074"/>
    <w:rsid w:val="00395376"/>
    <w:rsid w:val="0039588C"/>
    <w:rsid w:val="00395ED6"/>
    <w:rsid w:val="003961CB"/>
    <w:rsid w:val="00396484"/>
    <w:rsid w:val="003965D4"/>
    <w:rsid w:val="003965F8"/>
    <w:rsid w:val="00396634"/>
    <w:rsid w:val="0039672F"/>
    <w:rsid w:val="003967DC"/>
    <w:rsid w:val="003969B1"/>
    <w:rsid w:val="00396C8A"/>
    <w:rsid w:val="00396E34"/>
    <w:rsid w:val="00397012"/>
    <w:rsid w:val="00397062"/>
    <w:rsid w:val="0039709D"/>
    <w:rsid w:val="003973B7"/>
    <w:rsid w:val="00397F87"/>
    <w:rsid w:val="003A02D6"/>
    <w:rsid w:val="003A03C1"/>
    <w:rsid w:val="003A03DD"/>
    <w:rsid w:val="003A0706"/>
    <w:rsid w:val="003A1881"/>
    <w:rsid w:val="003A1A46"/>
    <w:rsid w:val="003A23DE"/>
    <w:rsid w:val="003A2411"/>
    <w:rsid w:val="003A2703"/>
    <w:rsid w:val="003A27F8"/>
    <w:rsid w:val="003A2A98"/>
    <w:rsid w:val="003A2C62"/>
    <w:rsid w:val="003A3606"/>
    <w:rsid w:val="003A370B"/>
    <w:rsid w:val="003A370F"/>
    <w:rsid w:val="003A38AC"/>
    <w:rsid w:val="003A3C79"/>
    <w:rsid w:val="003A517A"/>
    <w:rsid w:val="003A59E7"/>
    <w:rsid w:val="003A5EAD"/>
    <w:rsid w:val="003A5EB6"/>
    <w:rsid w:val="003A5FA4"/>
    <w:rsid w:val="003A609E"/>
    <w:rsid w:val="003A6196"/>
    <w:rsid w:val="003A628A"/>
    <w:rsid w:val="003A6BE1"/>
    <w:rsid w:val="003A6DEB"/>
    <w:rsid w:val="003A6F1B"/>
    <w:rsid w:val="003A7244"/>
    <w:rsid w:val="003A7366"/>
    <w:rsid w:val="003A7426"/>
    <w:rsid w:val="003A787B"/>
    <w:rsid w:val="003B0013"/>
    <w:rsid w:val="003B0657"/>
    <w:rsid w:val="003B0D35"/>
    <w:rsid w:val="003B1143"/>
    <w:rsid w:val="003B1538"/>
    <w:rsid w:val="003B2317"/>
    <w:rsid w:val="003B26E3"/>
    <w:rsid w:val="003B2803"/>
    <w:rsid w:val="003B342C"/>
    <w:rsid w:val="003B3703"/>
    <w:rsid w:val="003B3B83"/>
    <w:rsid w:val="003B3CFD"/>
    <w:rsid w:val="003B3F3B"/>
    <w:rsid w:val="003B405A"/>
    <w:rsid w:val="003B45E9"/>
    <w:rsid w:val="003B4B89"/>
    <w:rsid w:val="003B4E9A"/>
    <w:rsid w:val="003B4F88"/>
    <w:rsid w:val="003B4F97"/>
    <w:rsid w:val="003B536C"/>
    <w:rsid w:val="003B541F"/>
    <w:rsid w:val="003B542D"/>
    <w:rsid w:val="003B5D3C"/>
    <w:rsid w:val="003B6106"/>
    <w:rsid w:val="003B6854"/>
    <w:rsid w:val="003B6AA2"/>
    <w:rsid w:val="003B6C08"/>
    <w:rsid w:val="003B6D8C"/>
    <w:rsid w:val="003B75BF"/>
    <w:rsid w:val="003B75D7"/>
    <w:rsid w:val="003B7B5D"/>
    <w:rsid w:val="003C0083"/>
    <w:rsid w:val="003C05AA"/>
    <w:rsid w:val="003C0D94"/>
    <w:rsid w:val="003C144D"/>
    <w:rsid w:val="003C1B7C"/>
    <w:rsid w:val="003C1BEC"/>
    <w:rsid w:val="003C1CCB"/>
    <w:rsid w:val="003C1F67"/>
    <w:rsid w:val="003C2403"/>
    <w:rsid w:val="003C26E4"/>
    <w:rsid w:val="003C2B00"/>
    <w:rsid w:val="003C2D4B"/>
    <w:rsid w:val="003C2E72"/>
    <w:rsid w:val="003C39DF"/>
    <w:rsid w:val="003C3A26"/>
    <w:rsid w:val="003C3E04"/>
    <w:rsid w:val="003C3E9D"/>
    <w:rsid w:val="003C4036"/>
    <w:rsid w:val="003C416F"/>
    <w:rsid w:val="003C52DF"/>
    <w:rsid w:val="003C5336"/>
    <w:rsid w:val="003C5401"/>
    <w:rsid w:val="003C55C8"/>
    <w:rsid w:val="003C5BE0"/>
    <w:rsid w:val="003C5C0C"/>
    <w:rsid w:val="003C5C32"/>
    <w:rsid w:val="003C62D0"/>
    <w:rsid w:val="003C6813"/>
    <w:rsid w:val="003C6FF1"/>
    <w:rsid w:val="003C70F5"/>
    <w:rsid w:val="003C7558"/>
    <w:rsid w:val="003C762D"/>
    <w:rsid w:val="003C76C7"/>
    <w:rsid w:val="003C76EA"/>
    <w:rsid w:val="003C7A73"/>
    <w:rsid w:val="003D070C"/>
    <w:rsid w:val="003D0840"/>
    <w:rsid w:val="003D0C59"/>
    <w:rsid w:val="003D0D8E"/>
    <w:rsid w:val="003D10A7"/>
    <w:rsid w:val="003D14EE"/>
    <w:rsid w:val="003D1AE7"/>
    <w:rsid w:val="003D1E8B"/>
    <w:rsid w:val="003D22DA"/>
    <w:rsid w:val="003D2713"/>
    <w:rsid w:val="003D2B0B"/>
    <w:rsid w:val="003D2BA7"/>
    <w:rsid w:val="003D2BCF"/>
    <w:rsid w:val="003D315B"/>
    <w:rsid w:val="003D3437"/>
    <w:rsid w:val="003D4117"/>
    <w:rsid w:val="003D44EE"/>
    <w:rsid w:val="003D47D6"/>
    <w:rsid w:val="003D55CC"/>
    <w:rsid w:val="003D5620"/>
    <w:rsid w:val="003D5760"/>
    <w:rsid w:val="003D584B"/>
    <w:rsid w:val="003D5E7C"/>
    <w:rsid w:val="003D5ED8"/>
    <w:rsid w:val="003D6067"/>
    <w:rsid w:val="003D6242"/>
    <w:rsid w:val="003D6AB9"/>
    <w:rsid w:val="003D6D49"/>
    <w:rsid w:val="003D709F"/>
    <w:rsid w:val="003D72B6"/>
    <w:rsid w:val="003D740B"/>
    <w:rsid w:val="003D744D"/>
    <w:rsid w:val="003D7D4E"/>
    <w:rsid w:val="003E0523"/>
    <w:rsid w:val="003E0BDF"/>
    <w:rsid w:val="003E0C42"/>
    <w:rsid w:val="003E11CE"/>
    <w:rsid w:val="003E11D8"/>
    <w:rsid w:val="003E130F"/>
    <w:rsid w:val="003E144F"/>
    <w:rsid w:val="003E1484"/>
    <w:rsid w:val="003E20BE"/>
    <w:rsid w:val="003E232D"/>
    <w:rsid w:val="003E23E5"/>
    <w:rsid w:val="003E2918"/>
    <w:rsid w:val="003E2C6C"/>
    <w:rsid w:val="003E3569"/>
    <w:rsid w:val="003E38DF"/>
    <w:rsid w:val="003E540D"/>
    <w:rsid w:val="003E5925"/>
    <w:rsid w:val="003E5E9E"/>
    <w:rsid w:val="003E6457"/>
    <w:rsid w:val="003E677A"/>
    <w:rsid w:val="003E69F1"/>
    <w:rsid w:val="003E69FE"/>
    <w:rsid w:val="003E6DC9"/>
    <w:rsid w:val="003E714B"/>
    <w:rsid w:val="003E7154"/>
    <w:rsid w:val="003E73B0"/>
    <w:rsid w:val="003E757F"/>
    <w:rsid w:val="003E7749"/>
    <w:rsid w:val="003E77BF"/>
    <w:rsid w:val="003E7E0E"/>
    <w:rsid w:val="003F003E"/>
    <w:rsid w:val="003F01D8"/>
    <w:rsid w:val="003F0A98"/>
    <w:rsid w:val="003F0E50"/>
    <w:rsid w:val="003F10B0"/>
    <w:rsid w:val="003F13D9"/>
    <w:rsid w:val="003F15B2"/>
    <w:rsid w:val="003F1E25"/>
    <w:rsid w:val="003F1F5E"/>
    <w:rsid w:val="003F2209"/>
    <w:rsid w:val="003F27CF"/>
    <w:rsid w:val="003F2C2D"/>
    <w:rsid w:val="003F2E39"/>
    <w:rsid w:val="003F33E9"/>
    <w:rsid w:val="003F34A1"/>
    <w:rsid w:val="003F39A8"/>
    <w:rsid w:val="003F3C7E"/>
    <w:rsid w:val="003F3E9E"/>
    <w:rsid w:val="003F3F34"/>
    <w:rsid w:val="003F3FC1"/>
    <w:rsid w:val="003F42D4"/>
    <w:rsid w:val="003F43DA"/>
    <w:rsid w:val="003F4613"/>
    <w:rsid w:val="003F46D8"/>
    <w:rsid w:val="003F48A0"/>
    <w:rsid w:val="003F4BA0"/>
    <w:rsid w:val="003F55B4"/>
    <w:rsid w:val="003F5F75"/>
    <w:rsid w:val="003F63D5"/>
    <w:rsid w:val="003F6F71"/>
    <w:rsid w:val="003F703C"/>
    <w:rsid w:val="003F77AC"/>
    <w:rsid w:val="004004DB"/>
    <w:rsid w:val="00400B5D"/>
    <w:rsid w:val="00400CFB"/>
    <w:rsid w:val="00400D66"/>
    <w:rsid w:val="00400D6B"/>
    <w:rsid w:val="00400F3E"/>
    <w:rsid w:val="004014E1"/>
    <w:rsid w:val="00401DEF"/>
    <w:rsid w:val="00402011"/>
    <w:rsid w:val="004020D0"/>
    <w:rsid w:val="004022FD"/>
    <w:rsid w:val="004026C1"/>
    <w:rsid w:val="0040273C"/>
    <w:rsid w:val="00402854"/>
    <w:rsid w:val="00402EC6"/>
    <w:rsid w:val="00402F42"/>
    <w:rsid w:val="00403340"/>
    <w:rsid w:val="004034BC"/>
    <w:rsid w:val="00403B53"/>
    <w:rsid w:val="00404253"/>
    <w:rsid w:val="00404571"/>
    <w:rsid w:val="00404AE5"/>
    <w:rsid w:val="00404B9C"/>
    <w:rsid w:val="00405201"/>
    <w:rsid w:val="0040535B"/>
    <w:rsid w:val="00405647"/>
    <w:rsid w:val="004059BC"/>
    <w:rsid w:val="00405A0B"/>
    <w:rsid w:val="00405CF7"/>
    <w:rsid w:val="00405CF9"/>
    <w:rsid w:val="00405F7F"/>
    <w:rsid w:val="004060CE"/>
    <w:rsid w:val="00406274"/>
    <w:rsid w:val="00406DD1"/>
    <w:rsid w:val="004074AB"/>
    <w:rsid w:val="00410205"/>
    <w:rsid w:val="00410228"/>
    <w:rsid w:val="004106F8"/>
    <w:rsid w:val="00410889"/>
    <w:rsid w:val="004108CD"/>
    <w:rsid w:val="00410988"/>
    <w:rsid w:val="00410E10"/>
    <w:rsid w:val="0041193D"/>
    <w:rsid w:val="00411991"/>
    <w:rsid w:val="00411E55"/>
    <w:rsid w:val="004125C7"/>
    <w:rsid w:val="004128DA"/>
    <w:rsid w:val="0041297F"/>
    <w:rsid w:val="00412A40"/>
    <w:rsid w:val="00412B2C"/>
    <w:rsid w:val="00412B6E"/>
    <w:rsid w:val="0041379F"/>
    <w:rsid w:val="0041383A"/>
    <w:rsid w:val="00413867"/>
    <w:rsid w:val="00413917"/>
    <w:rsid w:val="004140E5"/>
    <w:rsid w:val="004140E9"/>
    <w:rsid w:val="00414A8B"/>
    <w:rsid w:val="00414C9E"/>
    <w:rsid w:val="00414CC6"/>
    <w:rsid w:val="00414CCF"/>
    <w:rsid w:val="00414EB1"/>
    <w:rsid w:val="00414F4A"/>
    <w:rsid w:val="004152EE"/>
    <w:rsid w:val="0041535A"/>
    <w:rsid w:val="004155A1"/>
    <w:rsid w:val="00416183"/>
    <w:rsid w:val="004163C1"/>
    <w:rsid w:val="0041692E"/>
    <w:rsid w:val="00416F45"/>
    <w:rsid w:val="00417316"/>
    <w:rsid w:val="00417439"/>
    <w:rsid w:val="004176B0"/>
    <w:rsid w:val="0041785D"/>
    <w:rsid w:val="00417C25"/>
    <w:rsid w:val="00420030"/>
    <w:rsid w:val="00420147"/>
    <w:rsid w:val="0042057E"/>
    <w:rsid w:val="0042059F"/>
    <w:rsid w:val="00420738"/>
    <w:rsid w:val="0042076F"/>
    <w:rsid w:val="0042084F"/>
    <w:rsid w:val="0042087B"/>
    <w:rsid w:val="00420990"/>
    <w:rsid w:val="00420F94"/>
    <w:rsid w:val="00421159"/>
    <w:rsid w:val="00421251"/>
    <w:rsid w:val="004218C3"/>
    <w:rsid w:val="00421992"/>
    <w:rsid w:val="004220E3"/>
    <w:rsid w:val="004223A5"/>
    <w:rsid w:val="0042249B"/>
    <w:rsid w:val="00422668"/>
    <w:rsid w:val="00422732"/>
    <w:rsid w:val="00422B7D"/>
    <w:rsid w:val="00422E22"/>
    <w:rsid w:val="0042305D"/>
    <w:rsid w:val="00423483"/>
    <w:rsid w:val="004235C1"/>
    <w:rsid w:val="00423700"/>
    <w:rsid w:val="0042388B"/>
    <w:rsid w:val="004239A2"/>
    <w:rsid w:val="00424047"/>
    <w:rsid w:val="00424B28"/>
    <w:rsid w:val="004250CB"/>
    <w:rsid w:val="004252EF"/>
    <w:rsid w:val="0042547D"/>
    <w:rsid w:val="0042549D"/>
    <w:rsid w:val="00425769"/>
    <w:rsid w:val="004258A8"/>
    <w:rsid w:val="00425B11"/>
    <w:rsid w:val="00425BF5"/>
    <w:rsid w:val="00425E32"/>
    <w:rsid w:val="0042616B"/>
    <w:rsid w:val="00426389"/>
    <w:rsid w:val="0042662F"/>
    <w:rsid w:val="00426904"/>
    <w:rsid w:val="00426C89"/>
    <w:rsid w:val="004274A3"/>
    <w:rsid w:val="0042755E"/>
    <w:rsid w:val="00427818"/>
    <w:rsid w:val="00427830"/>
    <w:rsid w:val="00427BBC"/>
    <w:rsid w:val="00430284"/>
    <w:rsid w:val="004307FF"/>
    <w:rsid w:val="0043108E"/>
    <w:rsid w:val="00431FB8"/>
    <w:rsid w:val="00432102"/>
    <w:rsid w:val="0043227A"/>
    <w:rsid w:val="00432296"/>
    <w:rsid w:val="004325BF"/>
    <w:rsid w:val="00432A4B"/>
    <w:rsid w:val="00432DB9"/>
    <w:rsid w:val="00432E3B"/>
    <w:rsid w:val="00433222"/>
    <w:rsid w:val="0043354C"/>
    <w:rsid w:val="00433C38"/>
    <w:rsid w:val="00433D59"/>
    <w:rsid w:val="00433ED2"/>
    <w:rsid w:val="004349A1"/>
    <w:rsid w:val="00434D3B"/>
    <w:rsid w:val="004353A4"/>
    <w:rsid w:val="004354FF"/>
    <w:rsid w:val="00435552"/>
    <w:rsid w:val="00435C0D"/>
    <w:rsid w:val="00435D3B"/>
    <w:rsid w:val="00435D99"/>
    <w:rsid w:val="00436173"/>
    <w:rsid w:val="00436501"/>
    <w:rsid w:val="00436870"/>
    <w:rsid w:val="00436BEA"/>
    <w:rsid w:val="00436D14"/>
    <w:rsid w:val="004371B1"/>
    <w:rsid w:val="004371BA"/>
    <w:rsid w:val="004371DA"/>
    <w:rsid w:val="004374F9"/>
    <w:rsid w:val="0043776D"/>
    <w:rsid w:val="00437819"/>
    <w:rsid w:val="00437D07"/>
    <w:rsid w:val="00437D5C"/>
    <w:rsid w:val="00440605"/>
    <w:rsid w:val="00440618"/>
    <w:rsid w:val="0044068C"/>
    <w:rsid w:val="00440779"/>
    <w:rsid w:val="00440B3E"/>
    <w:rsid w:val="00441030"/>
    <w:rsid w:val="004412C2"/>
    <w:rsid w:val="004417E3"/>
    <w:rsid w:val="00441941"/>
    <w:rsid w:val="00442070"/>
    <w:rsid w:val="00442596"/>
    <w:rsid w:val="004426E1"/>
    <w:rsid w:val="00442B2D"/>
    <w:rsid w:val="00442EAC"/>
    <w:rsid w:val="0044306D"/>
    <w:rsid w:val="00443248"/>
    <w:rsid w:val="00443394"/>
    <w:rsid w:val="004436F7"/>
    <w:rsid w:val="00443D0F"/>
    <w:rsid w:val="00444035"/>
    <w:rsid w:val="00444136"/>
    <w:rsid w:val="004441C4"/>
    <w:rsid w:val="00444204"/>
    <w:rsid w:val="00444680"/>
    <w:rsid w:val="00444A5F"/>
    <w:rsid w:val="00444BBB"/>
    <w:rsid w:val="00444C76"/>
    <w:rsid w:val="00445070"/>
    <w:rsid w:val="004454E5"/>
    <w:rsid w:val="0044605E"/>
    <w:rsid w:val="00446271"/>
    <w:rsid w:val="0044642D"/>
    <w:rsid w:val="00446440"/>
    <w:rsid w:val="00446521"/>
    <w:rsid w:val="0044661E"/>
    <w:rsid w:val="004467E1"/>
    <w:rsid w:val="00446819"/>
    <w:rsid w:val="00446AFF"/>
    <w:rsid w:val="00446E2D"/>
    <w:rsid w:val="0044701A"/>
    <w:rsid w:val="00447608"/>
    <w:rsid w:val="00447D04"/>
    <w:rsid w:val="0045007A"/>
    <w:rsid w:val="0045055D"/>
    <w:rsid w:val="004507CC"/>
    <w:rsid w:val="00450B8F"/>
    <w:rsid w:val="00451613"/>
    <w:rsid w:val="00451979"/>
    <w:rsid w:val="004519C1"/>
    <w:rsid w:val="004519E2"/>
    <w:rsid w:val="00451ACA"/>
    <w:rsid w:val="00452785"/>
    <w:rsid w:val="004528FA"/>
    <w:rsid w:val="0045320D"/>
    <w:rsid w:val="0045326C"/>
    <w:rsid w:val="004534F0"/>
    <w:rsid w:val="004534F2"/>
    <w:rsid w:val="004544A2"/>
    <w:rsid w:val="00454965"/>
    <w:rsid w:val="00454BA8"/>
    <w:rsid w:val="00454C86"/>
    <w:rsid w:val="00454CAD"/>
    <w:rsid w:val="00454E8C"/>
    <w:rsid w:val="00454F89"/>
    <w:rsid w:val="0045559B"/>
    <w:rsid w:val="00455BFD"/>
    <w:rsid w:val="004564BA"/>
    <w:rsid w:val="0045679F"/>
    <w:rsid w:val="00456ADB"/>
    <w:rsid w:val="00456B09"/>
    <w:rsid w:val="00456FD6"/>
    <w:rsid w:val="0045706D"/>
    <w:rsid w:val="004570E8"/>
    <w:rsid w:val="00457292"/>
    <w:rsid w:val="00457D2B"/>
    <w:rsid w:val="004601E2"/>
    <w:rsid w:val="00460517"/>
    <w:rsid w:val="004609D0"/>
    <w:rsid w:val="00460A1D"/>
    <w:rsid w:val="004610C5"/>
    <w:rsid w:val="00461101"/>
    <w:rsid w:val="004615F9"/>
    <w:rsid w:val="004618F5"/>
    <w:rsid w:val="00461EB0"/>
    <w:rsid w:val="00462116"/>
    <w:rsid w:val="0046249E"/>
    <w:rsid w:val="004628D3"/>
    <w:rsid w:val="00462D03"/>
    <w:rsid w:val="0046319E"/>
    <w:rsid w:val="004631AD"/>
    <w:rsid w:val="0046334F"/>
    <w:rsid w:val="00463422"/>
    <w:rsid w:val="00463542"/>
    <w:rsid w:val="004637F1"/>
    <w:rsid w:val="004638A7"/>
    <w:rsid w:val="00463BF6"/>
    <w:rsid w:val="004643A2"/>
    <w:rsid w:val="00464530"/>
    <w:rsid w:val="00464F54"/>
    <w:rsid w:val="004651E2"/>
    <w:rsid w:val="00465279"/>
    <w:rsid w:val="004654A0"/>
    <w:rsid w:val="00465DBD"/>
    <w:rsid w:val="0046632D"/>
    <w:rsid w:val="00466749"/>
    <w:rsid w:val="004668F2"/>
    <w:rsid w:val="004669CF"/>
    <w:rsid w:val="004670EB"/>
    <w:rsid w:val="00467252"/>
    <w:rsid w:val="0046756E"/>
    <w:rsid w:val="00467D76"/>
    <w:rsid w:val="00470116"/>
    <w:rsid w:val="0047031E"/>
    <w:rsid w:val="00470768"/>
    <w:rsid w:val="004709D4"/>
    <w:rsid w:val="00470C03"/>
    <w:rsid w:val="00470FAF"/>
    <w:rsid w:val="004713D1"/>
    <w:rsid w:val="00471676"/>
    <w:rsid w:val="00471989"/>
    <w:rsid w:val="00471F0C"/>
    <w:rsid w:val="0047252C"/>
    <w:rsid w:val="004732EA"/>
    <w:rsid w:val="004738B9"/>
    <w:rsid w:val="0047426B"/>
    <w:rsid w:val="00474746"/>
    <w:rsid w:val="004750BB"/>
    <w:rsid w:val="00475388"/>
    <w:rsid w:val="004754E9"/>
    <w:rsid w:val="00476372"/>
    <w:rsid w:val="00476BD8"/>
    <w:rsid w:val="00476CFB"/>
    <w:rsid w:val="00476E34"/>
    <w:rsid w:val="00477359"/>
    <w:rsid w:val="00477453"/>
    <w:rsid w:val="00477BEA"/>
    <w:rsid w:val="00477FBC"/>
    <w:rsid w:val="0048019E"/>
    <w:rsid w:val="004809D0"/>
    <w:rsid w:val="00480BB1"/>
    <w:rsid w:val="00481250"/>
    <w:rsid w:val="0048128A"/>
    <w:rsid w:val="00481A05"/>
    <w:rsid w:val="00481B46"/>
    <w:rsid w:val="00481DCF"/>
    <w:rsid w:val="00481F61"/>
    <w:rsid w:val="004821B0"/>
    <w:rsid w:val="0048250C"/>
    <w:rsid w:val="004825B1"/>
    <w:rsid w:val="00482757"/>
    <w:rsid w:val="00482959"/>
    <w:rsid w:val="004829D4"/>
    <w:rsid w:val="00482E90"/>
    <w:rsid w:val="00482E91"/>
    <w:rsid w:val="00483C4F"/>
    <w:rsid w:val="00483D7C"/>
    <w:rsid w:val="00484059"/>
    <w:rsid w:val="00484092"/>
    <w:rsid w:val="004840EC"/>
    <w:rsid w:val="0048419A"/>
    <w:rsid w:val="00484422"/>
    <w:rsid w:val="00484650"/>
    <w:rsid w:val="00484FE2"/>
    <w:rsid w:val="0048509D"/>
    <w:rsid w:val="00485378"/>
    <w:rsid w:val="00485888"/>
    <w:rsid w:val="00486817"/>
    <w:rsid w:val="00486D66"/>
    <w:rsid w:val="00487193"/>
    <w:rsid w:val="00487358"/>
    <w:rsid w:val="0048754F"/>
    <w:rsid w:val="00487757"/>
    <w:rsid w:val="0048776C"/>
    <w:rsid w:val="00487BAB"/>
    <w:rsid w:val="00487C7B"/>
    <w:rsid w:val="00487E81"/>
    <w:rsid w:val="004904A9"/>
    <w:rsid w:val="00490673"/>
    <w:rsid w:val="0049072F"/>
    <w:rsid w:val="004907BD"/>
    <w:rsid w:val="0049112D"/>
    <w:rsid w:val="004911CB"/>
    <w:rsid w:val="00491267"/>
    <w:rsid w:val="0049146B"/>
    <w:rsid w:val="004915AC"/>
    <w:rsid w:val="004917B5"/>
    <w:rsid w:val="00491F4A"/>
    <w:rsid w:val="004924E6"/>
    <w:rsid w:val="004933AF"/>
    <w:rsid w:val="0049358C"/>
    <w:rsid w:val="00493ECD"/>
    <w:rsid w:val="00493F5A"/>
    <w:rsid w:val="00493FC0"/>
    <w:rsid w:val="00494422"/>
    <w:rsid w:val="00494598"/>
    <w:rsid w:val="004946BA"/>
    <w:rsid w:val="00494A95"/>
    <w:rsid w:val="00495918"/>
    <w:rsid w:val="00495CE9"/>
    <w:rsid w:val="00495D12"/>
    <w:rsid w:val="00496245"/>
    <w:rsid w:val="00496CA2"/>
    <w:rsid w:val="00497657"/>
    <w:rsid w:val="004A055D"/>
    <w:rsid w:val="004A079A"/>
    <w:rsid w:val="004A0883"/>
    <w:rsid w:val="004A0CA3"/>
    <w:rsid w:val="004A1063"/>
    <w:rsid w:val="004A139E"/>
    <w:rsid w:val="004A13A5"/>
    <w:rsid w:val="004A1F78"/>
    <w:rsid w:val="004A20E0"/>
    <w:rsid w:val="004A23FE"/>
    <w:rsid w:val="004A2421"/>
    <w:rsid w:val="004A2D4C"/>
    <w:rsid w:val="004A2D57"/>
    <w:rsid w:val="004A3073"/>
    <w:rsid w:val="004A3CB5"/>
    <w:rsid w:val="004A410D"/>
    <w:rsid w:val="004A455A"/>
    <w:rsid w:val="004A47D5"/>
    <w:rsid w:val="004A4991"/>
    <w:rsid w:val="004A50FB"/>
    <w:rsid w:val="004A5198"/>
    <w:rsid w:val="004A528D"/>
    <w:rsid w:val="004A54CB"/>
    <w:rsid w:val="004A557E"/>
    <w:rsid w:val="004A590A"/>
    <w:rsid w:val="004A59B1"/>
    <w:rsid w:val="004A59DE"/>
    <w:rsid w:val="004A5AD7"/>
    <w:rsid w:val="004A5AED"/>
    <w:rsid w:val="004A5D13"/>
    <w:rsid w:val="004A5FC5"/>
    <w:rsid w:val="004A66B7"/>
    <w:rsid w:val="004A67AD"/>
    <w:rsid w:val="004A6B88"/>
    <w:rsid w:val="004A6BD0"/>
    <w:rsid w:val="004A6D0A"/>
    <w:rsid w:val="004A7263"/>
    <w:rsid w:val="004A73A4"/>
    <w:rsid w:val="004A76E1"/>
    <w:rsid w:val="004A7EC0"/>
    <w:rsid w:val="004B0056"/>
    <w:rsid w:val="004B0F2D"/>
    <w:rsid w:val="004B0F8B"/>
    <w:rsid w:val="004B1980"/>
    <w:rsid w:val="004B1CAE"/>
    <w:rsid w:val="004B1CB2"/>
    <w:rsid w:val="004B1D42"/>
    <w:rsid w:val="004B2514"/>
    <w:rsid w:val="004B252B"/>
    <w:rsid w:val="004B2655"/>
    <w:rsid w:val="004B286E"/>
    <w:rsid w:val="004B2B19"/>
    <w:rsid w:val="004B3914"/>
    <w:rsid w:val="004B3C37"/>
    <w:rsid w:val="004B40E4"/>
    <w:rsid w:val="004B434A"/>
    <w:rsid w:val="004B45D5"/>
    <w:rsid w:val="004B4756"/>
    <w:rsid w:val="004B4FEB"/>
    <w:rsid w:val="004B5010"/>
    <w:rsid w:val="004B5D12"/>
    <w:rsid w:val="004B626B"/>
    <w:rsid w:val="004B651C"/>
    <w:rsid w:val="004B663E"/>
    <w:rsid w:val="004B6916"/>
    <w:rsid w:val="004B6D56"/>
    <w:rsid w:val="004B78D2"/>
    <w:rsid w:val="004B7A28"/>
    <w:rsid w:val="004B7E91"/>
    <w:rsid w:val="004B7FB3"/>
    <w:rsid w:val="004C0066"/>
    <w:rsid w:val="004C032F"/>
    <w:rsid w:val="004C0609"/>
    <w:rsid w:val="004C15D2"/>
    <w:rsid w:val="004C173B"/>
    <w:rsid w:val="004C18DD"/>
    <w:rsid w:val="004C1E9A"/>
    <w:rsid w:val="004C1FAA"/>
    <w:rsid w:val="004C2520"/>
    <w:rsid w:val="004C2A3C"/>
    <w:rsid w:val="004C2CC8"/>
    <w:rsid w:val="004C2EF3"/>
    <w:rsid w:val="004C3030"/>
    <w:rsid w:val="004C3153"/>
    <w:rsid w:val="004C33FC"/>
    <w:rsid w:val="004C34FC"/>
    <w:rsid w:val="004C37A7"/>
    <w:rsid w:val="004C37B2"/>
    <w:rsid w:val="004C3B26"/>
    <w:rsid w:val="004C42F5"/>
    <w:rsid w:val="004C4B2D"/>
    <w:rsid w:val="004C4E49"/>
    <w:rsid w:val="004C4F8F"/>
    <w:rsid w:val="004C5372"/>
    <w:rsid w:val="004C568A"/>
    <w:rsid w:val="004C56B1"/>
    <w:rsid w:val="004C571A"/>
    <w:rsid w:val="004C57CD"/>
    <w:rsid w:val="004C5A32"/>
    <w:rsid w:val="004C5F3C"/>
    <w:rsid w:val="004C634B"/>
    <w:rsid w:val="004C65C7"/>
    <w:rsid w:val="004C65F1"/>
    <w:rsid w:val="004C6894"/>
    <w:rsid w:val="004C68CB"/>
    <w:rsid w:val="004C7A4C"/>
    <w:rsid w:val="004D020F"/>
    <w:rsid w:val="004D02D4"/>
    <w:rsid w:val="004D065E"/>
    <w:rsid w:val="004D07B4"/>
    <w:rsid w:val="004D0EEA"/>
    <w:rsid w:val="004D0FCD"/>
    <w:rsid w:val="004D106C"/>
    <w:rsid w:val="004D1089"/>
    <w:rsid w:val="004D185E"/>
    <w:rsid w:val="004D1B3B"/>
    <w:rsid w:val="004D1CC1"/>
    <w:rsid w:val="004D1EC8"/>
    <w:rsid w:val="004D286F"/>
    <w:rsid w:val="004D2B7C"/>
    <w:rsid w:val="004D2BBB"/>
    <w:rsid w:val="004D30C7"/>
    <w:rsid w:val="004D3D9D"/>
    <w:rsid w:val="004D4403"/>
    <w:rsid w:val="004D499E"/>
    <w:rsid w:val="004D4AC6"/>
    <w:rsid w:val="004D4F6D"/>
    <w:rsid w:val="004D5245"/>
    <w:rsid w:val="004D577D"/>
    <w:rsid w:val="004D57D2"/>
    <w:rsid w:val="004D5971"/>
    <w:rsid w:val="004D5A77"/>
    <w:rsid w:val="004D5B2C"/>
    <w:rsid w:val="004D5BBD"/>
    <w:rsid w:val="004D5CB1"/>
    <w:rsid w:val="004D5DA2"/>
    <w:rsid w:val="004D5DE3"/>
    <w:rsid w:val="004D5E2C"/>
    <w:rsid w:val="004D62FB"/>
    <w:rsid w:val="004D63A8"/>
    <w:rsid w:val="004D657B"/>
    <w:rsid w:val="004D66AC"/>
    <w:rsid w:val="004D6E68"/>
    <w:rsid w:val="004D7156"/>
    <w:rsid w:val="004D745C"/>
    <w:rsid w:val="004D763E"/>
    <w:rsid w:val="004D77EA"/>
    <w:rsid w:val="004D78F0"/>
    <w:rsid w:val="004D7A6C"/>
    <w:rsid w:val="004D7CDD"/>
    <w:rsid w:val="004D7E98"/>
    <w:rsid w:val="004E0DE1"/>
    <w:rsid w:val="004E0F9D"/>
    <w:rsid w:val="004E166E"/>
    <w:rsid w:val="004E233E"/>
    <w:rsid w:val="004E246E"/>
    <w:rsid w:val="004E268A"/>
    <w:rsid w:val="004E277C"/>
    <w:rsid w:val="004E2907"/>
    <w:rsid w:val="004E2AD4"/>
    <w:rsid w:val="004E3834"/>
    <w:rsid w:val="004E4113"/>
    <w:rsid w:val="004E51C1"/>
    <w:rsid w:val="004E540C"/>
    <w:rsid w:val="004E5B83"/>
    <w:rsid w:val="004E5ECF"/>
    <w:rsid w:val="004E62E0"/>
    <w:rsid w:val="004E6BDB"/>
    <w:rsid w:val="004E7537"/>
    <w:rsid w:val="004E7544"/>
    <w:rsid w:val="004E79D0"/>
    <w:rsid w:val="004E7A2D"/>
    <w:rsid w:val="004E7AF2"/>
    <w:rsid w:val="004E7EF0"/>
    <w:rsid w:val="004F0508"/>
    <w:rsid w:val="004F05A2"/>
    <w:rsid w:val="004F0759"/>
    <w:rsid w:val="004F0A5A"/>
    <w:rsid w:val="004F0A6D"/>
    <w:rsid w:val="004F0D15"/>
    <w:rsid w:val="004F0EBB"/>
    <w:rsid w:val="004F0F89"/>
    <w:rsid w:val="004F1311"/>
    <w:rsid w:val="004F18B8"/>
    <w:rsid w:val="004F1A34"/>
    <w:rsid w:val="004F1B60"/>
    <w:rsid w:val="004F1BA1"/>
    <w:rsid w:val="004F1BBB"/>
    <w:rsid w:val="004F211C"/>
    <w:rsid w:val="004F24DC"/>
    <w:rsid w:val="004F2770"/>
    <w:rsid w:val="004F28A7"/>
    <w:rsid w:val="004F2D92"/>
    <w:rsid w:val="004F2F68"/>
    <w:rsid w:val="004F4024"/>
    <w:rsid w:val="004F41A7"/>
    <w:rsid w:val="004F4697"/>
    <w:rsid w:val="004F4A7A"/>
    <w:rsid w:val="004F4DF3"/>
    <w:rsid w:val="004F5154"/>
    <w:rsid w:val="004F5298"/>
    <w:rsid w:val="004F539B"/>
    <w:rsid w:val="004F562D"/>
    <w:rsid w:val="004F575F"/>
    <w:rsid w:val="004F60F8"/>
    <w:rsid w:val="004F65AE"/>
    <w:rsid w:val="004F6D84"/>
    <w:rsid w:val="004F7427"/>
    <w:rsid w:val="004F753A"/>
    <w:rsid w:val="004F757B"/>
    <w:rsid w:val="004F7821"/>
    <w:rsid w:val="004F79EC"/>
    <w:rsid w:val="004F7C78"/>
    <w:rsid w:val="00500165"/>
    <w:rsid w:val="00500911"/>
    <w:rsid w:val="00501594"/>
    <w:rsid w:val="005017EA"/>
    <w:rsid w:val="005019DD"/>
    <w:rsid w:val="00501B65"/>
    <w:rsid w:val="00501BB5"/>
    <w:rsid w:val="00501D66"/>
    <w:rsid w:val="0050242A"/>
    <w:rsid w:val="005024DC"/>
    <w:rsid w:val="00502682"/>
    <w:rsid w:val="005029BA"/>
    <w:rsid w:val="0050354F"/>
    <w:rsid w:val="0050369E"/>
    <w:rsid w:val="00503AA8"/>
    <w:rsid w:val="00503E4D"/>
    <w:rsid w:val="005043BB"/>
    <w:rsid w:val="0050489C"/>
    <w:rsid w:val="005048A5"/>
    <w:rsid w:val="005052D2"/>
    <w:rsid w:val="005056E5"/>
    <w:rsid w:val="00505999"/>
    <w:rsid w:val="00505C98"/>
    <w:rsid w:val="00505EB4"/>
    <w:rsid w:val="005063EC"/>
    <w:rsid w:val="005064B3"/>
    <w:rsid w:val="00506598"/>
    <w:rsid w:val="00506A0B"/>
    <w:rsid w:val="00506BC6"/>
    <w:rsid w:val="00506BF3"/>
    <w:rsid w:val="00506F0B"/>
    <w:rsid w:val="005106FB"/>
    <w:rsid w:val="00510795"/>
    <w:rsid w:val="00510CD1"/>
    <w:rsid w:val="00510F5F"/>
    <w:rsid w:val="00510FB1"/>
    <w:rsid w:val="0051149B"/>
    <w:rsid w:val="00511770"/>
    <w:rsid w:val="00511FCA"/>
    <w:rsid w:val="00511FCE"/>
    <w:rsid w:val="00512122"/>
    <w:rsid w:val="00512A59"/>
    <w:rsid w:val="00512AE5"/>
    <w:rsid w:val="00512FD3"/>
    <w:rsid w:val="0051313F"/>
    <w:rsid w:val="00513213"/>
    <w:rsid w:val="005135F6"/>
    <w:rsid w:val="00513773"/>
    <w:rsid w:val="00513B62"/>
    <w:rsid w:val="00513BBA"/>
    <w:rsid w:val="00513C47"/>
    <w:rsid w:val="00513C9C"/>
    <w:rsid w:val="0051418A"/>
    <w:rsid w:val="005141B7"/>
    <w:rsid w:val="005143D4"/>
    <w:rsid w:val="005144F6"/>
    <w:rsid w:val="00514704"/>
    <w:rsid w:val="00514CC4"/>
    <w:rsid w:val="00514EAF"/>
    <w:rsid w:val="00514F0B"/>
    <w:rsid w:val="005152B3"/>
    <w:rsid w:val="00515910"/>
    <w:rsid w:val="0051599A"/>
    <w:rsid w:val="00515ABA"/>
    <w:rsid w:val="005160E9"/>
    <w:rsid w:val="0051623C"/>
    <w:rsid w:val="00516F1E"/>
    <w:rsid w:val="00516F35"/>
    <w:rsid w:val="005174E2"/>
    <w:rsid w:val="00520A0B"/>
    <w:rsid w:val="00520AE8"/>
    <w:rsid w:val="00520DB5"/>
    <w:rsid w:val="005211A2"/>
    <w:rsid w:val="00521245"/>
    <w:rsid w:val="005212B1"/>
    <w:rsid w:val="005212C1"/>
    <w:rsid w:val="00521CCE"/>
    <w:rsid w:val="00521F3E"/>
    <w:rsid w:val="0052287E"/>
    <w:rsid w:val="00522F3E"/>
    <w:rsid w:val="005238B5"/>
    <w:rsid w:val="00523D26"/>
    <w:rsid w:val="005247A0"/>
    <w:rsid w:val="00524EB5"/>
    <w:rsid w:val="005252FB"/>
    <w:rsid w:val="005253A9"/>
    <w:rsid w:val="0052594B"/>
    <w:rsid w:val="00525B9E"/>
    <w:rsid w:val="00525BDB"/>
    <w:rsid w:val="00525E26"/>
    <w:rsid w:val="005260BB"/>
    <w:rsid w:val="005266B4"/>
    <w:rsid w:val="005266B6"/>
    <w:rsid w:val="00526728"/>
    <w:rsid w:val="00526EB6"/>
    <w:rsid w:val="00527514"/>
    <w:rsid w:val="005278A0"/>
    <w:rsid w:val="005279DB"/>
    <w:rsid w:val="00527DB9"/>
    <w:rsid w:val="00531B00"/>
    <w:rsid w:val="005326D5"/>
    <w:rsid w:val="0053298A"/>
    <w:rsid w:val="00532BDF"/>
    <w:rsid w:val="005333AD"/>
    <w:rsid w:val="005334E1"/>
    <w:rsid w:val="0053391D"/>
    <w:rsid w:val="00534018"/>
    <w:rsid w:val="00534A5F"/>
    <w:rsid w:val="00534E78"/>
    <w:rsid w:val="005352A3"/>
    <w:rsid w:val="005355A3"/>
    <w:rsid w:val="00535836"/>
    <w:rsid w:val="00535890"/>
    <w:rsid w:val="00535AA4"/>
    <w:rsid w:val="00535AC2"/>
    <w:rsid w:val="00536152"/>
    <w:rsid w:val="00536207"/>
    <w:rsid w:val="00536642"/>
    <w:rsid w:val="00536773"/>
    <w:rsid w:val="005367D9"/>
    <w:rsid w:val="00536960"/>
    <w:rsid w:val="00536A92"/>
    <w:rsid w:val="00537166"/>
    <w:rsid w:val="0053746A"/>
    <w:rsid w:val="005376FF"/>
    <w:rsid w:val="00537D11"/>
    <w:rsid w:val="00537EAF"/>
    <w:rsid w:val="00540464"/>
    <w:rsid w:val="005405BF"/>
    <w:rsid w:val="00540D4D"/>
    <w:rsid w:val="00540FA3"/>
    <w:rsid w:val="00541CC9"/>
    <w:rsid w:val="00541E93"/>
    <w:rsid w:val="005422F8"/>
    <w:rsid w:val="005426B3"/>
    <w:rsid w:val="00542707"/>
    <w:rsid w:val="0054275A"/>
    <w:rsid w:val="00542C29"/>
    <w:rsid w:val="005432CC"/>
    <w:rsid w:val="0054340B"/>
    <w:rsid w:val="0054342C"/>
    <w:rsid w:val="005438CF"/>
    <w:rsid w:val="00543AD6"/>
    <w:rsid w:val="00543B07"/>
    <w:rsid w:val="00543C2D"/>
    <w:rsid w:val="00543DEB"/>
    <w:rsid w:val="00543FC3"/>
    <w:rsid w:val="00544129"/>
    <w:rsid w:val="0054441D"/>
    <w:rsid w:val="00544A65"/>
    <w:rsid w:val="00545090"/>
    <w:rsid w:val="00545C35"/>
    <w:rsid w:val="00545DF4"/>
    <w:rsid w:val="005460F3"/>
    <w:rsid w:val="005462B4"/>
    <w:rsid w:val="00546566"/>
    <w:rsid w:val="00546D1A"/>
    <w:rsid w:val="00546D43"/>
    <w:rsid w:val="005471DD"/>
    <w:rsid w:val="005471ED"/>
    <w:rsid w:val="005473DA"/>
    <w:rsid w:val="00547889"/>
    <w:rsid w:val="00547B4B"/>
    <w:rsid w:val="00547B93"/>
    <w:rsid w:val="00547DC1"/>
    <w:rsid w:val="00550056"/>
    <w:rsid w:val="005505D4"/>
    <w:rsid w:val="005508EC"/>
    <w:rsid w:val="00550BB2"/>
    <w:rsid w:val="0055129A"/>
    <w:rsid w:val="005512A5"/>
    <w:rsid w:val="00551419"/>
    <w:rsid w:val="0055213B"/>
    <w:rsid w:val="00552415"/>
    <w:rsid w:val="0055291C"/>
    <w:rsid w:val="00552D8C"/>
    <w:rsid w:val="00553023"/>
    <w:rsid w:val="005532F2"/>
    <w:rsid w:val="00553B3E"/>
    <w:rsid w:val="00553F91"/>
    <w:rsid w:val="005548DC"/>
    <w:rsid w:val="00554A41"/>
    <w:rsid w:val="0055503D"/>
    <w:rsid w:val="005550D3"/>
    <w:rsid w:val="00555A96"/>
    <w:rsid w:val="00555BB0"/>
    <w:rsid w:val="00555FBB"/>
    <w:rsid w:val="00556010"/>
    <w:rsid w:val="0055627D"/>
    <w:rsid w:val="0055637B"/>
    <w:rsid w:val="00556AC9"/>
    <w:rsid w:val="00556BA0"/>
    <w:rsid w:val="005571EF"/>
    <w:rsid w:val="00557C76"/>
    <w:rsid w:val="00560A46"/>
    <w:rsid w:val="00560B20"/>
    <w:rsid w:val="00560B7F"/>
    <w:rsid w:val="00560CC7"/>
    <w:rsid w:val="005613E2"/>
    <w:rsid w:val="00561A26"/>
    <w:rsid w:val="00561BA6"/>
    <w:rsid w:val="00561C69"/>
    <w:rsid w:val="00561F49"/>
    <w:rsid w:val="00562862"/>
    <w:rsid w:val="00562BD7"/>
    <w:rsid w:val="00562C01"/>
    <w:rsid w:val="005630CF"/>
    <w:rsid w:val="00563276"/>
    <w:rsid w:val="00563544"/>
    <w:rsid w:val="0056392D"/>
    <w:rsid w:val="00563A01"/>
    <w:rsid w:val="00563FC5"/>
    <w:rsid w:val="005645FF"/>
    <w:rsid w:val="00564991"/>
    <w:rsid w:val="00564F4C"/>
    <w:rsid w:val="00564FE1"/>
    <w:rsid w:val="005657F0"/>
    <w:rsid w:val="00565C2C"/>
    <w:rsid w:val="00565D07"/>
    <w:rsid w:val="00566221"/>
    <w:rsid w:val="00566C49"/>
    <w:rsid w:val="00566D78"/>
    <w:rsid w:val="00566DC3"/>
    <w:rsid w:val="00566E8C"/>
    <w:rsid w:val="0056710A"/>
    <w:rsid w:val="005673D3"/>
    <w:rsid w:val="005675ED"/>
    <w:rsid w:val="00570866"/>
    <w:rsid w:val="00570C7E"/>
    <w:rsid w:val="00570D26"/>
    <w:rsid w:val="00570D64"/>
    <w:rsid w:val="00570F0A"/>
    <w:rsid w:val="00571CDC"/>
    <w:rsid w:val="00572AB8"/>
    <w:rsid w:val="00572C5B"/>
    <w:rsid w:val="0057364B"/>
    <w:rsid w:val="00573CFC"/>
    <w:rsid w:val="00574298"/>
    <w:rsid w:val="005750D4"/>
    <w:rsid w:val="00575752"/>
    <w:rsid w:val="00575FB7"/>
    <w:rsid w:val="0057620A"/>
    <w:rsid w:val="00576416"/>
    <w:rsid w:val="005767C9"/>
    <w:rsid w:val="00576D54"/>
    <w:rsid w:val="00576E16"/>
    <w:rsid w:val="0057709B"/>
    <w:rsid w:val="005773CB"/>
    <w:rsid w:val="0057765C"/>
    <w:rsid w:val="005778F0"/>
    <w:rsid w:val="00577935"/>
    <w:rsid w:val="005802DC"/>
    <w:rsid w:val="005804B9"/>
    <w:rsid w:val="005804DB"/>
    <w:rsid w:val="005807D7"/>
    <w:rsid w:val="005813A5"/>
    <w:rsid w:val="00581424"/>
    <w:rsid w:val="0058192F"/>
    <w:rsid w:val="00582103"/>
    <w:rsid w:val="005822F3"/>
    <w:rsid w:val="0058232E"/>
    <w:rsid w:val="0058284A"/>
    <w:rsid w:val="00582BE0"/>
    <w:rsid w:val="0058327E"/>
    <w:rsid w:val="005832FF"/>
    <w:rsid w:val="00583951"/>
    <w:rsid w:val="00583FB5"/>
    <w:rsid w:val="005840DD"/>
    <w:rsid w:val="00584561"/>
    <w:rsid w:val="00584C98"/>
    <w:rsid w:val="00584D77"/>
    <w:rsid w:val="00584EE9"/>
    <w:rsid w:val="005852B0"/>
    <w:rsid w:val="0058539E"/>
    <w:rsid w:val="005860CF"/>
    <w:rsid w:val="005863BB"/>
    <w:rsid w:val="00586400"/>
    <w:rsid w:val="00586479"/>
    <w:rsid w:val="005864D4"/>
    <w:rsid w:val="00586A3D"/>
    <w:rsid w:val="00586F0F"/>
    <w:rsid w:val="005871BC"/>
    <w:rsid w:val="00587438"/>
    <w:rsid w:val="005874B0"/>
    <w:rsid w:val="005874E5"/>
    <w:rsid w:val="005877D7"/>
    <w:rsid w:val="00587B8E"/>
    <w:rsid w:val="00587DD1"/>
    <w:rsid w:val="00587F2E"/>
    <w:rsid w:val="00590461"/>
    <w:rsid w:val="00590A39"/>
    <w:rsid w:val="00590AD6"/>
    <w:rsid w:val="005910B5"/>
    <w:rsid w:val="00591209"/>
    <w:rsid w:val="0059175C"/>
    <w:rsid w:val="005917DB"/>
    <w:rsid w:val="00591A5F"/>
    <w:rsid w:val="00591CD2"/>
    <w:rsid w:val="00591D72"/>
    <w:rsid w:val="00592044"/>
    <w:rsid w:val="005923AB"/>
    <w:rsid w:val="00593027"/>
    <w:rsid w:val="00593359"/>
    <w:rsid w:val="00593927"/>
    <w:rsid w:val="00594099"/>
    <w:rsid w:val="0059472B"/>
    <w:rsid w:val="00594953"/>
    <w:rsid w:val="0059498C"/>
    <w:rsid w:val="00594C39"/>
    <w:rsid w:val="00594F7B"/>
    <w:rsid w:val="00595393"/>
    <w:rsid w:val="0059565B"/>
    <w:rsid w:val="005957F1"/>
    <w:rsid w:val="00595A90"/>
    <w:rsid w:val="00595BA9"/>
    <w:rsid w:val="00595F0F"/>
    <w:rsid w:val="00595F57"/>
    <w:rsid w:val="0059628F"/>
    <w:rsid w:val="005964A9"/>
    <w:rsid w:val="0059686C"/>
    <w:rsid w:val="005968C4"/>
    <w:rsid w:val="00596DFE"/>
    <w:rsid w:val="00597083"/>
    <w:rsid w:val="0059778F"/>
    <w:rsid w:val="00597B75"/>
    <w:rsid w:val="00597EA2"/>
    <w:rsid w:val="00597FDB"/>
    <w:rsid w:val="005A01CC"/>
    <w:rsid w:val="005A01E8"/>
    <w:rsid w:val="005A05E8"/>
    <w:rsid w:val="005A075B"/>
    <w:rsid w:val="005A0867"/>
    <w:rsid w:val="005A0D46"/>
    <w:rsid w:val="005A11BA"/>
    <w:rsid w:val="005A1473"/>
    <w:rsid w:val="005A1797"/>
    <w:rsid w:val="005A197A"/>
    <w:rsid w:val="005A1CA8"/>
    <w:rsid w:val="005A1ED6"/>
    <w:rsid w:val="005A2461"/>
    <w:rsid w:val="005A286A"/>
    <w:rsid w:val="005A30CB"/>
    <w:rsid w:val="005A331E"/>
    <w:rsid w:val="005A38D1"/>
    <w:rsid w:val="005A3B00"/>
    <w:rsid w:val="005A3D67"/>
    <w:rsid w:val="005A4A0C"/>
    <w:rsid w:val="005A5132"/>
    <w:rsid w:val="005A539F"/>
    <w:rsid w:val="005A5664"/>
    <w:rsid w:val="005A6A0C"/>
    <w:rsid w:val="005A71E6"/>
    <w:rsid w:val="005A7379"/>
    <w:rsid w:val="005A744B"/>
    <w:rsid w:val="005A79F9"/>
    <w:rsid w:val="005A7A93"/>
    <w:rsid w:val="005A7CF4"/>
    <w:rsid w:val="005A7DB1"/>
    <w:rsid w:val="005A7ECB"/>
    <w:rsid w:val="005B08A2"/>
    <w:rsid w:val="005B096A"/>
    <w:rsid w:val="005B0CEB"/>
    <w:rsid w:val="005B1093"/>
    <w:rsid w:val="005B1240"/>
    <w:rsid w:val="005B1B60"/>
    <w:rsid w:val="005B1E97"/>
    <w:rsid w:val="005B1ED0"/>
    <w:rsid w:val="005B22A9"/>
    <w:rsid w:val="005B22CD"/>
    <w:rsid w:val="005B24A7"/>
    <w:rsid w:val="005B252D"/>
    <w:rsid w:val="005B262C"/>
    <w:rsid w:val="005B285D"/>
    <w:rsid w:val="005B29BC"/>
    <w:rsid w:val="005B2BD1"/>
    <w:rsid w:val="005B2E61"/>
    <w:rsid w:val="005B3377"/>
    <w:rsid w:val="005B353F"/>
    <w:rsid w:val="005B3731"/>
    <w:rsid w:val="005B3D5C"/>
    <w:rsid w:val="005B4521"/>
    <w:rsid w:val="005B46A1"/>
    <w:rsid w:val="005B4834"/>
    <w:rsid w:val="005B4999"/>
    <w:rsid w:val="005B4EB3"/>
    <w:rsid w:val="005B4F96"/>
    <w:rsid w:val="005B624C"/>
    <w:rsid w:val="005B65B2"/>
    <w:rsid w:val="005B686C"/>
    <w:rsid w:val="005B6A3C"/>
    <w:rsid w:val="005B6BCC"/>
    <w:rsid w:val="005B6C60"/>
    <w:rsid w:val="005B6E49"/>
    <w:rsid w:val="005B7573"/>
    <w:rsid w:val="005B7ACC"/>
    <w:rsid w:val="005B7AEA"/>
    <w:rsid w:val="005B7B90"/>
    <w:rsid w:val="005C062B"/>
    <w:rsid w:val="005C065F"/>
    <w:rsid w:val="005C0691"/>
    <w:rsid w:val="005C0761"/>
    <w:rsid w:val="005C09E0"/>
    <w:rsid w:val="005C0BCB"/>
    <w:rsid w:val="005C0CBF"/>
    <w:rsid w:val="005C0FC4"/>
    <w:rsid w:val="005C1AB6"/>
    <w:rsid w:val="005C1BDC"/>
    <w:rsid w:val="005C2267"/>
    <w:rsid w:val="005C2508"/>
    <w:rsid w:val="005C26A4"/>
    <w:rsid w:val="005C2E38"/>
    <w:rsid w:val="005C35F1"/>
    <w:rsid w:val="005C36AF"/>
    <w:rsid w:val="005C3F38"/>
    <w:rsid w:val="005C40D0"/>
    <w:rsid w:val="005C42A5"/>
    <w:rsid w:val="005C44BC"/>
    <w:rsid w:val="005C4986"/>
    <w:rsid w:val="005C4E5B"/>
    <w:rsid w:val="005C5048"/>
    <w:rsid w:val="005C5ACE"/>
    <w:rsid w:val="005C5E99"/>
    <w:rsid w:val="005C5F89"/>
    <w:rsid w:val="005C62A2"/>
    <w:rsid w:val="005C6694"/>
    <w:rsid w:val="005C6B5F"/>
    <w:rsid w:val="005C6C3F"/>
    <w:rsid w:val="005C6E48"/>
    <w:rsid w:val="005C7040"/>
    <w:rsid w:val="005C7544"/>
    <w:rsid w:val="005C7AEB"/>
    <w:rsid w:val="005C7C4F"/>
    <w:rsid w:val="005D03EA"/>
    <w:rsid w:val="005D0939"/>
    <w:rsid w:val="005D0A18"/>
    <w:rsid w:val="005D0C1E"/>
    <w:rsid w:val="005D0C53"/>
    <w:rsid w:val="005D0C63"/>
    <w:rsid w:val="005D0C70"/>
    <w:rsid w:val="005D0FE1"/>
    <w:rsid w:val="005D1014"/>
    <w:rsid w:val="005D1801"/>
    <w:rsid w:val="005D1996"/>
    <w:rsid w:val="005D1C57"/>
    <w:rsid w:val="005D1EC7"/>
    <w:rsid w:val="005D2196"/>
    <w:rsid w:val="005D2649"/>
    <w:rsid w:val="005D27B7"/>
    <w:rsid w:val="005D28B5"/>
    <w:rsid w:val="005D28F8"/>
    <w:rsid w:val="005D2D5F"/>
    <w:rsid w:val="005D2F42"/>
    <w:rsid w:val="005D34B8"/>
    <w:rsid w:val="005D34D9"/>
    <w:rsid w:val="005D3BA1"/>
    <w:rsid w:val="005D4479"/>
    <w:rsid w:val="005D457E"/>
    <w:rsid w:val="005D45D0"/>
    <w:rsid w:val="005D495C"/>
    <w:rsid w:val="005D4A26"/>
    <w:rsid w:val="005D4DF5"/>
    <w:rsid w:val="005D590A"/>
    <w:rsid w:val="005D61EC"/>
    <w:rsid w:val="005D62D7"/>
    <w:rsid w:val="005D65D6"/>
    <w:rsid w:val="005D67D7"/>
    <w:rsid w:val="005D6DBE"/>
    <w:rsid w:val="005D6DD6"/>
    <w:rsid w:val="005D787F"/>
    <w:rsid w:val="005D7B11"/>
    <w:rsid w:val="005D7E11"/>
    <w:rsid w:val="005E03EB"/>
    <w:rsid w:val="005E064A"/>
    <w:rsid w:val="005E0FE9"/>
    <w:rsid w:val="005E1326"/>
    <w:rsid w:val="005E19DD"/>
    <w:rsid w:val="005E2010"/>
    <w:rsid w:val="005E2194"/>
    <w:rsid w:val="005E2723"/>
    <w:rsid w:val="005E2B16"/>
    <w:rsid w:val="005E2F74"/>
    <w:rsid w:val="005E2FB8"/>
    <w:rsid w:val="005E33D2"/>
    <w:rsid w:val="005E3BB4"/>
    <w:rsid w:val="005E44F5"/>
    <w:rsid w:val="005E4CC0"/>
    <w:rsid w:val="005E5A52"/>
    <w:rsid w:val="005E5FC3"/>
    <w:rsid w:val="005E6267"/>
    <w:rsid w:val="005E6B9C"/>
    <w:rsid w:val="005E6D9A"/>
    <w:rsid w:val="005E6EEE"/>
    <w:rsid w:val="005E716A"/>
    <w:rsid w:val="005E71B0"/>
    <w:rsid w:val="005E72BA"/>
    <w:rsid w:val="005E7672"/>
    <w:rsid w:val="005E780E"/>
    <w:rsid w:val="005E7EFF"/>
    <w:rsid w:val="005F0853"/>
    <w:rsid w:val="005F0B3E"/>
    <w:rsid w:val="005F0BBE"/>
    <w:rsid w:val="005F0BF9"/>
    <w:rsid w:val="005F0FCC"/>
    <w:rsid w:val="005F107D"/>
    <w:rsid w:val="005F110C"/>
    <w:rsid w:val="005F12AA"/>
    <w:rsid w:val="005F12E9"/>
    <w:rsid w:val="005F1845"/>
    <w:rsid w:val="005F1A6C"/>
    <w:rsid w:val="005F1AC1"/>
    <w:rsid w:val="005F1C5B"/>
    <w:rsid w:val="005F1D19"/>
    <w:rsid w:val="005F2D82"/>
    <w:rsid w:val="005F2E5E"/>
    <w:rsid w:val="005F2F03"/>
    <w:rsid w:val="005F2FE3"/>
    <w:rsid w:val="005F362B"/>
    <w:rsid w:val="005F3B57"/>
    <w:rsid w:val="005F3B80"/>
    <w:rsid w:val="005F4068"/>
    <w:rsid w:val="005F4157"/>
    <w:rsid w:val="005F448F"/>
    <w:rsid w:val="005F454E"/>
    <w:rsid w:val="005F4664"/>
    <w:rsid w:val="005F4E88"/>
    <w:rsid w:val="005F4EF1"/>
    <w:rsid w:val="005F59CF"/>
    <w:rsid w:val="005F62D1"/>
    <w:rsid w:val="005F6833"/>
    <w:rsid w:val="005F6BBC"/>
    <w:rsid w:val="005F6DBE"/>
    <w:rsid w:val="005F72A3"/>
    <w:rsid w:val="005F77D3"/>
    <w:rsid w:val="005F7E9E"/>
    <w:rsid w:val="0060005A"/>
    <w:rsid w:val="006001A4"/>
    <w:rsid w:val="00600BE2"/>
    <w:rsid w:val="00600C11"/>
    <w:rsid w:val="00600D2F"/>
    <w:rsid w:val="00600DE9"/>
    <w:rsid w:val="0060177F"/>
    <w:rsid w:val="006019AF"/>
    <w:rsid w:val="006029B5"/>
    <w:rsid w:val="00602B71"/>
    <w:rsid w:val="00603303"/>
    <w:rsid w:val="00604A07"/>
    <w:rsid w:val="00604A8F"/>
    <w:rsid w:val="00604D88"/>
    <w:rsid w:val="00605031"/>
    <w:rsid w:val="006050CC"/>
    <w:rsid w:val="0060534F"/>
    <w:rsid w:val="006057D0"/>
    <w:rsid w:val="00605DFE"/>
    <w:rsid w:val="00606891"/>
    <w:rsid w:val="00606CB3"/>
    <w:rsid w:val="00606E69"/>
    <w:rsid w:val="0060704F"/>
    <w:rsid w:val="00607255"/>
    <w:rsid w:val="00607637"/>
    <w:rsid w:val="0061007B"/>
    <w:rsid w:val="0061011E"/>
    <w:rsid w:val="00610A4D"/>
    <w:rsid w:val="006112EC"/>
    <w:rsid w:val="006117E9"/>
    <w:rsid w:val="00611BC8"/>
    <w:rsid w:val="00611DFA"/>
    <w:rsid w:val="0061245A"/>
    <w:rsid w:val="00612A18"/>
    <w:rsid w:val="006132E5"/>
    <w:rsid w:val="006135EB"/>
    <w:rsid w:val="006137CE"/>
    <w:rsid w:val="00613CE7"/>
    <w:rsid w:val="00614759"/>
    <w:rsid w:val="00614E6A"/>
    <w:rsid w:val="006150E7"/>
    <w:rsid w:val="006157AC"/>
    <w:rsid w:val="006159CE"/>
    <w:rsid w:val="00615CF4"/>
    <w:rsid w:val="00615EBC"/>
    <w:rsid w:val="00616074"/>
    <w:rsid w:val="006161E4"/>
    <w:rsid w:val="00616479"/>
    <w:rsid w:val="00616771"/>
    <w:rsid w:val="006168E6"/>
    <w:rsid w:val="00616B4E"/>
    <w:rsid w:val="00616D77"/>
    <w:rsid w:val="00616FFD"/>
    <w:rsid w:val="006173B7"/>
    <w:rsid w:val="006177E8"/>
    <w:rsid w:val="00617CD6"/>
    <w:rsid w:val="0062005F"/>
    <w:rsid w:val="00620258"/>
    <w:rsid w:val="00620345"/>
    <w:rsid w:val="00620836"/>
    <w:rsid w:val="00620BBC"/>
    <w:rsid w:val="006219A5"/>
    <w:rsid w:val="00621DF8"/>
    <w:rsid w:val="00621E99"/>
    <w:rsid w:val="006224A3"/>
    <w:rsid w:val="006224C1"/>
    <w:rsid w:val="00622691"/>
    <w:rsid w:val="00622766"/>
    <w:rsid w:val="006230D3"/>
    <w:rsid w:val="006232EC"/>
    <w:rsid w:val="00623A66"/>
    <w:rsid w:val="00623AFD"/>
    <w:rsid w:val="00623BDD"/>
    <w:rsid w:val="00624111"/>
    <w:rsid w:val="00625320"/>
    <w:rsid w:val="00625837"/>
    <w:rsid w:val="00625B50"/>
    <w:rsid w:val="00625F51"/>
    <w:rsid w:val="00626092"/>
    <w:rsid w:val="00626214"/>
    <w:rsid w:val="0062632F"/>
    <w:rsid w:val="00626365"/>
    <w:rsid w:val="006264AD"/>
    <w:rsid w:val="00626920"/>
    <w:rsid w:val="006275DA"/>
    <w:rsid w:val="00627B16"/>
    <w:rsid w:val="00627BEF"/>
    <w:rsid w:val="006300C5"/>
    <w:rsid w:val="00630132"/>
    <w:rsid w:val="006303E4"/>
    <w:rsid w:val="00630731"/>
    <w:rsid w:val="006307BF"/>
    <w:rsid w:val="0063089E"/>
    <w:rsid w:val="00630A59"/>
    <w:rsid w:val="00630A8E"/>
    <w:rsid w:val="00630EAD"/>
    <w:rsid w:val="00630FF4"/>
    <w:rsid w:val="006314D1"/>
    <w:rsid w:val="0063174B"/>
    <w:rsid w:val="00631759"/>
    <w:rsid w:val="00631792"/>
    <w:rsid w:val="00631AD5"/>
    <w:rsid w:val="00631B81"/>
    <w:rsid w:val="00631EBD"/>
    <w:rsid w:val="00632007"/>
    <w:rsid w:val="00632110"/>
    <w:rsid w:val="0063228C"/>
    <w:rsid w:val="00632790"/>
    <w:rsid w:val="0063309D"/>
    <w:rsid w:val="00633361"/>
    <w:rsid w:val="00633721"/>
    <w:rsid w:val="00633C65"/>
    <w:rsid w:val="006352A0"/>
    <w:rsid w:val="006355E0"/>
    <w:rsid w:val="006359A0"/>
    <w:rsid w:val="00635FCA"/>
    <w:rsid w:val="006365C5"/>
    <w:rsid w:val="00636F43"/>
    <w:rsid w:val="006371FC"/>
    <w:rsid w:val="00637502"/>
    <w:rsid w:val="00637C74"/>
    <w:rsid w:val="00637F00"/>
    <w:rsid w:val="00637F8A"/>
    <w:rsid w:val="00640133"/>
    <w:rsid w:val="006406FF"/>
    <w:rsid w:val="00640868"/>
    <w:rsid w:val="0064108F"/>
    <w:rsid w:val="006414CE"/>
    <w:rsid w:val="006420B6"/>
    <w:rsid w:val="0064212C"/>
    <w:rsid w:val="0064276E"/>
    <w:rsid w:val="00642947"/>
    <w:rsid w:val="00642B0E"/>
    <w:rsid w:val="00642E2D"/>
    <w:rsid w:val="00642E66"/>
    <w:rsid w:val="006432F6"/>
    <w:rsid w:val="006436AC"/>
    <w:rsid w:val="00643902"/>
    <w:rsid w:val="00643E5D"/>
    <w:rsid w:val="006440D3"/>
    <w:rsid w:val="00644359"/>
    <w:rsid w:val="00644611"/>
    <w:rsid w:val="0064498C"/>
    <w:rsid w:val="00645258"/>
    <w:rsid w:val="006453FD"/>
    <w:rsid w:val="00645BA5"/>
    <w:rsid w:val="00645CC0"/>
    <w:rsid w:val="006461E7"/>
    <w:rsid w:val="00646A62"/>
    <w:rsid w:val="00646C40"/>
    <w:rsid w:val="00646F58"/>
    <w:rsid w:val="00647232"/>
    <w:rsid w:val="006476B3"/>
    <w:rsid w:val="006500CD"/>
    <w:rsid w:val="006500CF"/>
    <w:rsid w:val="006507F9"/>
    <w:rsid w:val="00650EEB"/>
    <w:rsid w:val="00651528"/>
    <w:rsid w:val="006516E1"/>
    <w:rsid w:val="00651A06"/>
    <w:rsid w:val="00651C6E"/>
    <w:rsid w:val="006528F5"/>
    <w:rsid w:val="00652D10"/>
    <w:rsid w:val="00652DDF"/>
    <w:rsid w:val="00652E16"/>
    <w:rsid w:val="00653578"/>
    <w:rsid w:val="00653596"/>
    <w:rsid w:val="0065368F"/>
    <w:rsid w:val="006538E3"/>
    <w:rsid w:val="006542F3"/>
    <w:rsid w:val="00654387"/>
    <w:rsid w:val="00654746"/>
    <w:rsid w:val="00655300"/>
    <w:rsid w:val="0065596E"/>
    <w:rsid w:val="006559E2"/>
    <w:rsid w:val="006559F3"/>
    <w:rsid w:val="00655E09"/>
    <w:rsid w:val="006563EB"/>
    <w:rsid w:val="006576CA"/>
    <w:rsid w:val="006601AC"/>
    <w:rsid w:val="0066020C"/>
    <w:rsid w:val="00660265"/>
    <w:rsid w:val="00660445"/>
    <w:rsid w:val="0066051C"/>
    <w:rsid w:val="00660E99"/>
    <w:rsid w:val="006611C8"/>
    <w:rsid w:val="0066130F"/>
    <w:rsid w:val="006617E7"/>
    <w:rsid w:val="00661822"/>
    <w:rsid w:val="006618AC"/>
    <w:rsid w:val="00661A46"/>
    <w:rsid w:val="0066204F"/>
    <w:rsid w:val="00662239"/>
    <w:rsid w:val="00662F39"/>
    <w:rsid w:val="006632B0"/>
    <w:rsid w:val="00663468"/>
    <w:rsid w:val="00664E76"/>
    <w:rsid w:val="00665373"/>
    <w:rsid w:val="006657EC"/>
    <w:rsid w:val="00665BA8"/>
    <w:rsid w:val="00665C5B"/>
    <w:rsid w:val="00665CE8"/>
    <w:rsid w:val="00666109"/>
    <w:rsid w:val="0066617C"/>
    <w:rsid w:val="006662A7"/>
    <w:rsid w:val="006663E9"/>
    <w:rsid w:val="006667C5"/>
    <w:rsid w:val="0066786C"/>
    <w:rsid w:val="006700CD"/>
    <w:rsid w:val="00670166"/>
    <w:rsid w:val="006702AC"/>
    <w:rsid w:val="00670367"/>
    <w:rsid w:val="00670617"/>
    <w:rsid w:val="006709B2"/>
    <w:rsid w:val="00670DC4"/>
    <w:rsid w:val="00671200"/>
    <w:rsid w:val="0067138E"/>
    <w:rsid w:val="006718A4"/>
    <w:rsid w:val="00671930"/>
    <w:rsid w:val="00672002"/>
    <w:rsid w:val="00672B38"/>
    <w:rsid w:val="00672EED"/>
    <w:rsid w:val="00672F82"/>
    <w:rsid w:val="0067307E"/>
    <w:rsid w:val="006733EB"/>
    <w:rsid w:val="0067373A"/>
    <w:rsid w:val="00673CEE"/>
    <w:rsid w:val="00673F3E"/>
    <w:rsid w:val="0067409D"/>
    <w:rsid w:val="00674539"/>
    <w:rsid w:val="00674674"/>
    <w:rsid w:val="00674734"/>
    <w:rsid w:val="00674740"/>
    <w:rsid w:val="006748B8"/>
    <w:rsid w:val="006748F4"/>
    <w:rsid w:val="00675033"/>
    <w:rsid w:val="00675144"/>
    <w:rsid w:val="0067573D"/>
    <w:rsid w:val="006757D0"/>
    <w:rsid w:val="00675EDC"/>
    <w:rsid w:val="00676802"/>
    <w:rsid w:val="006768AB"/>
    <w:rsid w:val="00676AF3"/>
    <w:rsid w:val="00677071"/>
    <w:rsid w:val="006772E2"/>
    <w:rsid w:val="00677743"/>
    <w:rsid w:val="0067799B"/>
    <w:rsid w:val="00677AE3"/>
    <w:rsid w:val="006800DA"/>
    <w:rsid w:val="0068021C"/>
    <w:rsid w:val="006802BF"/>
    <w:rsid w:val="006802D0"/>
    <w:rsid w:val="00680BE2"/>
    <w:rsid w:val="00680E81"/>
    <w:rsid w:val="00680FA2"/>
    <w:rsid w:val="00681554"/>
    <w:rsid w:val="006815FB"/>
    <w:rsid w:val="00681673"/>
    <w:rsid w:val="00681DA5"/>
    <w:rsid w:val="00681FC9"/>
    <w:rsid w:val="00682136"/>
    <w:rsid w:val="0068228B"/>
    <w:rsid w:val="00682449"/>
    <w:rsid w:val="00682BEE"/>
    <w:rsid w:val="00682D2F"/>
    <w:rsid w:val="00683ABF"/>
    <w:rsid w:val="006843CB"/>
    <w:rsid w:val="0068447E"/>
    <w:rsid w:val="006846BA"/>
    <w:rsid w:val="00684CB6"/>
    <w:rsid w:val="006850FF"/>
    <w:rsid w:val="00685277"/>
    <w:rsid w:val="0068569A"/>
    <w:rsid w:val="00685F15"/>
    <w:rsid w:val="006861F7"/>
    <w:rsid w:val="00686B10"/>
    <w:rsid w:val="006874CB"/>
    <w:rsid w:val="0068785A"/>
    <w:rsid w:val="006904B6"/>
    <w:rsid w:val="00690783"/>
    <w:rsid w:val="00691189"/>
    <w:rsid w:val="00691198"/>
    <w:rsid w:val="006911DF"/>
    <w:rsid w:val="00691346"/>
    <w:rsid w:val="00691443"/>
    <w:rsid w:val="0069175A"/>
    <w:rsid w:val="006917FC"/>
    <w:rsid w:val="00691B5F"/>
    <w:rsid w:val="006927A8"/>
    <w:rsid w:val="00692B8F"/>
    <w:rsid w:val="00692BDF"/>
    <w:rsid w:val="00692E65"/>
    <w:rsid w:val="0069329F"/>
    <w:rsid w:val="0069345C"/>
    <w:rsid w:val="006934F5"/>
    <w:rsid w:val="00693940"/>
    <w:rsid w:val="00693EE5"/>
    <w:rsid w:val="00693F1D"/>
    <w:rsid w:val="00694190"/>
    <w:rsid w:val="006942BC"/>
    <w:rsid w:val="006943BF"/>
    <w:rsid w:val="006945E5"/>
    <w:rsid w:val="00694618"/>
    <w:rsid w:val="00694BCB"/>
    <w:rsid w:val="00694D91"/>
    <w:rsid w:val="0069570E"/>
    <w:rsid w:val="00695757"/>
    <w:rsid w:val="006961EA"/>
    <w:rsid w:val="00696580"/>
    <w:rsid w:val="00696728"/>
    <w:rsid w:val="0069682F"/>
    <w:rsid w:val="00696F05"/>
    <w:rsid w:val="00697F42"/>
    <w:rsid w:val="006A0091"/>
    <w:rsid w:val="006A028E"/>
    <w:rsid w:val="006A02E7"/>
    <w:rsid w:val="006A0547"/>
    <w:rsid w:val="006A05DF"/>
    <w:rsid w:val="006A060E"/>
    <w:rsid w:val="006A0682"/>
    <w:rsid w:val="006A0D35"/>
    <w:rsid w:val="006A11DE"/>
    <w:rsid w:val="006A188A"/>
    <w:rsid w:val="006A19C1"/>
    <w:rsid w:val="006A1A6B"/>
    <w:rsid w:val="006A1F11"/>
    <w:rsid w:val="006A1FB6"/>
    <w:rsid w:val="006A25A6"/>
    <w:rsid w:val="006A2603"/>
    <w:rsid w:val="006A2604"/>
    <w:rsid w:val="006A2697"/>
    <w:rsid w:val="006A27F8"/>
    <w:rsid w:val="006A2DA5"/>
    <w:rsid w:val="006A3382"/>
    <w:rsid w:val="006A3A67"/>
    <w:rsid w:val="006A3D5C"/>
    <w:rsid w:val="006A4033"/>
    <w:rsid w:val="006A4252"/>
    <w:rsid w:val="006A4849"/>
    <w:rsid w:val="006A4890"/>
    <w:rsid w:val="006A4B52"/>
    <w:rsid w:val="006A5144"/>
    <w:rsid w:val="006A5182"/>
    <w:rsid w:val="006A5428"/>
    <w:rsid w:val="006A5796"/>
    <w:rsid w:val="006A5A84"/>
    <w:rsid w:val="006A5C72"/>
    <w:rsid w:val="006A5DA1"/>
    <w:rsid w:val="006A5E5E"/>
    <w:rsid w:val="006A6987"/>
    <w:rsid w:val="006A6A1D"/>
    <w:rsid w:val="006A6C9B"/>
    <w:rsid w:val="006A6D08"/>
    <w:rsid w:val="006A78E8"/>
    <w:rsid w:val="006A7A7D"/>
    <w:rsid w:val="006B04F8"/>
    <w:rsid w:val="006B0548"/>
    <w:rsid w:val="006B06E0"/>
    <w:rsid w:val="006B08EC"/>
    <w:rsid w:val="006B12AA"/>
    <w:rsid w:val="006B1347"/>
    <w:rsid w:val="006B1700"/>
    <w:rsid w:val="006B178F"/>
    <w:rsid w:val="006B18A8"/>
    <w:rsid w:val="006B1DAC"/>
    <w:rsid w:val="006B1DC7"/>
    <w:rsid w:val="006B1E61"/>
    <w:rsid w:val="006B1F2D"/>
    <w:rsid w:val="006B2185"/>
    <w:rsid w:val="006B27AC"/>
    <w:rsid w:val="006B2E12"/>
    <w:rsid w:val="006B3015"/>
    <w:rsid w:val="006B3276"/>
    <w:rsid w:val="006B35B3"/>
    <w:rsid w:val="006B36F0"/>
    <w:rsid w:val="006B40BF"/>
    <w:rsid w:val="006B4273"/>
    <w:rsid w:val="006B47B7"/>
    <w:rsid w:val="006B4C39"/>
    <w:rsid w:val="006B508F"/>
    <w:rsid w:val="006B525C"/>
    <w:rsid w:val="006B5731"/>
    <w:rsid w:val="006B5F36"/>
    <w:rsid w:val="006B6030"/>
    <w:rsid w:val="006B6358"/>
    <w:rsid w:val="006B6974"/>
    <w:rsid w:val="006B6A02"/>
    <w:rsid w:val="006B7374"/>
    <w:rsid w:val="006B7A6A"/>
    <w:rsid w:val="006B7CC5"/>
    <w:rsid w:val="006C1261"/>
    <w:rsid w:val="006C14C5"/>
    <w:rsid w:val="006C1700"/>
    <w:rsid w:val="006C17BF"/>
    <w:rsid w:val="006C1A43"/>
    <w:rsid w:val="006C1FC8"/>
    <w:rsid w:val="006C2317"/>
    <w:rsid w:val="006C2960"/>
    <w:rsid w:val="006C2968"/>
    <w:rsid w:val="006C2E4D"/>
    <w:rsid w:val="006C2ED2"/>
    <w:rsid w:val="006C2F76"/>
    <w:rsid w:val="006C3453"/>
    <w:rsid w:val="006C35FB"/>
    <w:rsid w:val="006C3619"/>
    <w:rsid w:val="006C363E"/>
    <w:rsid w:val="006C36B2"/>
    <w:rsid w:val="006C39B0"/>
    <w:rsid w:val="006C41F5"/>
    <w:rsid w:val="006C4695"/>
    <w:rsid w:val="006C48FD"/>
    <w:rsid w:val="006C493D"/>
    <w:rsid w:val="006C4B73"/>
    <w:rsid w:val="006C4CB3"/>
    <w:rsid w:val="006C4D15"/>
    <w:rsid w:val="006C52FF"/>
    <w:rsid w:val="006C5635"/>
    <w:rsid w:val="006C63D1"/>
    <w:rsid w:val="006C6691"/>
    <w:rsid w:val="006C6704"/>
    <w:rsid w:val="006C698B"/>
    <w:rsid w:val="006C6A5E"/>
    <w:rsid w:val="006C7139"/>
    <w:rsid w:val="006C7727"/>
    <w:rsid w:val="006C78FA"/>
    <w:rsid w:val="006C7F02"/>
    <w:rsid w:val="006D03EA"/>
    <w:rsid w:val="006D0897"/>
    <w:rsid w:val="006D0A1E"/>
    <w:rsid w:val="006D0D1F"/>
    <w:rsid w:val="006D0E75"/>
    <w:rsid w:val="006D0E9F"/>
    <w:rsid w:val="006D13E5"/>
    <w:rsid w:val="006D14F6"/>
    <w:rsid w:val="006D17C2"/>
    <w:rsid w:val="006D18EB"/>
    <w:rsid w:val="006D1CDE"/>
    <w:rsid w:val="006D2034"/>
    <w:rsid w:val="006D21F9"/>
    <w:rsid w:val="006D28A9"/>
    <w:rsid w:val="006D29FF"/>
    <w:rsid w:val="006D2F0B"/>
    <w:rsid w:val="006D3C07"/>
    <w:rsid w:val="006D45AC"/>
    <w:rsid w:val="006D46A7"/>
    <w:rsid w:val="006D4A26"/>
    <w:rsid w:val="006D4C66"/>
    <w:rsid w:val="006D4FDF"/>
    <w:rsid w:val="006D5AB9"/>
    <w:rsid w:val="006D5B03"/>
    <w:rsid w:val="006D65C4"/>
    <w:rsid w:val="006D6A52"/>
    <w:rsid w:val="006D6D0C"/>
    <w:rsid w:val="006D729F"/>
    <w:rsid w:val="006D7433"/>
    <w:rsid w:val="006D797A"/>
    <w:rsid w:val="006D7B17"/>
    <w:rsid w:val="006D7F14"/>
    <w:rsid w:val="006D7F3D"/>
    <w:rsid w:val="006E0A0A"/>
    <w:rsid w:val="006E0B5C"/>
    <w:rsid w:val="006E0F35"/>
    <w:rsid w:val="006E0F77"/>
    <w:rsid w:val="006E2119"/>
    <w:rsid w:val="006E26BF"/>
    <w:rsid w:val="006E2799"/>
    <w:rsid w:val="006E29A4"/>
    <w:rsid w:val="006E2A3A"/>
    <w:rsid w:val="006E2B81"/>
    <w:rsid w:val="006E31A4"/>
    <w:rsid w:val="006E3562"/>
    <w:rsid w:val="006E3878"/>
    <w:rsid w:val="006E4A0B"/>
    <w:rsid w:val="006E4B40"/>
    <w:rsid w:val="006E4D2B"/>
    <w:rsid w:val="006E5085"/>
    <w:rsid w:val="006E54CF"/>
    <w:rsid w:val="006E5992"/>
    <w:rsid w:val="006E59D8"/>
    <w:rsid w:val="006E5FDE"/>
    <w:rsid w:val="006E63BA"/>
    <w:rsid w:val="006E67EF"/>
    <w:rsid w:val="006E6B05"/>
    <w:rsid w:val="006E6CE9"/>
    <w:rsid w:val="006E6DA6"/>
    <w:rsid w:val="006E7086"/>
    <w:rsid w:val="006E7139"/>
    <w:rsid w:val="006E727D"/>
    <w:rsid w:val="006F028B"/>
    <w:rsid w:val="006F062B"/>
    <w:rsid w:val="006F0852"/>
    <w:rsid w:val="006F0D91"/>
    <w:rsid w:val="006F0E8E"/>
    <w:rsid w:val="006F13C7"/>
    <w:rsid w:val="006F1552"/>
    <w:rsid w:val="006F1E59"/>
    <w:rsid w:val="006F2558"/>
    <w:rsid w:val="006F2753"/>
    <w:rsid w:val="006F2AB9"/>
    <w:rsid w:val="006F2BD4"/>
    <w:rsid w:val="006F3134"/>
    <w:rsid w:val="006F3263"/>
    <w:rsid w:val="006F3929"/>
    <w:rsid w:val="006F3A40"/>
    <w:rsid w:val="006F3BFD"/>
    <w:rsid w:val="006F3D48"/>
    <w:rsid w:val="006F3DF7"/>
    <w:rsid w:val="006F3F53"/>
    <w:rsid w:val="006F42C7"/>
    <w:rsid w:val="006F4328"/>
    <w:rsid w:val="006F47EF"/>
    <w:rsid w:val="006F4D41"/>
    <w:rsid w:val="006F4EB2"/>
    <w:rsid w:val="006F5517"/>
    <w:rsid w:val="006F5654"/>
    <w:rsid w:val="006F59FF"/>
    <w:rsid w:val="006F5C1B"/>
    <w:rsid w:val="006F5FE6"/>
    <w:rsid w:val="006F6472"/>
    <w:rsid w:val="006F6B9B"/>
    <w:rsid w:val="006F6FF3"/>
    <w:rsid w:val="006F71E8"/>
    <w:rsid w:val="006F751D"/>
    <w:rsid w:val="006F79D2"/>
    <w:rsid w:val="006F7B72"/>
    <w:rsid w:val="006F7D38"/>
    <w:rsid w:val="006F7DC4"/>
    <w:rsid w:val="006F7E9B"/>
    <w:rsid w:val="00700B29"/>
    <w:rsid w:val="00700C23"/>
    <w:rsid w:val="00700F0D"/>
    <w:rsid w:val="0070191E"/>
    <w:rsid w:val="00701E04"/>
    <w:rsid w:val="00702011"/>
    <w:rsid w:val="00702156"/>
    <w:rsid w:val="0070298D"/>
    <w:rsid w:val="00702E0B"/>
    <w:rsid w:val="00703032"/>
    <w:rsid w:val="00703033"/>
    <w:rsid w:val="00703120"/>
    <w:rsid w:val="007034D7"/>
    <w:rsid w:val="00703DB1"/>
    <w:rsid w:val="00703E1F"/>
    <w:rsid w:val="00703EAB"/>
    <w:rsid w:val="007042E7"/>
    <w:rsid w:val="00704728"/>
    <w:rsid w:val="007054BB"/>
    <w:rsid w:val="0070560D"/>
    <w:rsid w:val="00705686"/>
    <w:rsid w:val="00705779"/>
    <w:rsid w:val="00705A57"/>
    <w:rsid w:val="00705CF3"/>
    <w:rsid w:val="00706544"/>
    <w:rsid w:val="007067A5"/>
    <w:rsid w:val="0070699E"/>
    <w:rsid w:val="007070EA"/>
    <w:rsid w:val="0070710C"/>
    <w:rsid w:val="0070729A"/>
    <w:rsid w:val="0070760B"/>
    <w:rsid w:val="007077A1"/>
    <w:rsid w:val="00707D0D"/>
    <w:rsid w:val="00707FCA"/>
    <w:rsid w:val="00710AFB"/>
    <w:rsid w:val="00710CB3"/>
    <w:rsid w:val="00711086"/>
    <w:rsid w:val="007113BA"/>
    <w:rsid w:val="007115FE"/>
    <w:rsid w:val="00711D82"/>
    <w:rsid w:val="00711FED"/>
    <w:rsid w:val="007123C0"/>
    <w:rsid w:val="007126A7"/>
    <w:rsid w:val="00712A2E"/>
    <w:rsid w:val="0071327E"/>
    <w:rsid w:val="00713322"/>
    <w:rsid w:val="00713B76"/>
    <w:rsid w:val="00713D09"/>
    <w:rsid w:val="00714466"/>
    <w:rsid w:val="007147E7"/>
    <w:rsid w:val="00714945"/>
    <w:rsid w:val="00714DDF"/>
    <w:rsid w:val="00714EF4"/>
    <w:rsid w:val="00715713"/>
    <w:rsid w:val="007159F4"/>
    <w:rsid w:val="00716169"/>
    <w:rsid w:val="0071625D"/>
    <w:rsid w:val="00716594"/>
    <w:rsid w:val="007167E2"/>
    <w:rsid w:val="00716882"/>
    <w:rsid w:val="00716FB0"/>
    <w:rsid w:val="00717EED"/>
    <w:rsid w:val="007201DF"/>
    <w:rsid w:val="00720319"/>
    <w:rsid w:val="007203AA"/>
    <w:rsid w:val="00720DCF"/>
    <w:rsid w:val="00721278"/>
    <w:rsid w:val="007218E3"/>
    <w:rsid w:val="00721A82"/>
    <w:rsid w:val="00721D82"/>
    <w:rsid w:val="00721EB9"/>
    <w:rsid w:val="00722603"/>
    <w:rsid w:val="007226AB"/>
    <w:rsid w:val="00723825"/>
    <w:rsid w:val="007244E5"/>
    <w:rsid w:val="00724C0D"/>
    <w:rsid w:val="00724CA0"/>
    <w:rsid w:val="00724E3A"/>
    <w:rsid w:val="00725167"/>
    <w:rsid w:val="007252AD"/>
    <w:rsid w:val="00725759"/>
    <w:rsid w:val="007258C4"/>
    <w:rsid w:val="00725A6C"/>
    <w:rsid w:val="00725FE6"/>
    <w:rsid w:val="0072607B"/>
    <w:rsid w:val="0072666A"/>
    <w:rsid w:val="007267B0"/>
    <w:rsid w:val="00726996"/>
    <w:rsid w:val="00726C1B"/>
    <w:rsid w:val="0072700A"/>
    <w:rsid w:val="00727260"/>
    <w:rsid w:val="0072734E"/>
    <w:rsid w:val="00727394"/>
    <w:rsid w:val="00727929"/>
    <w:rsid w:val="00727B64"/>
    <w:rsid w:val="007302B2"/>
    <w:rsid w:val="00730573"/>
    <w:rsid w:val="007306B1"/>
    <w:rsid w:val="0073091D"/>
    <w:rsid w:val="00730C46"/>
    <w:rsid w:val="00730D02"/>
    <w:rsid w:val="00730F36"/>
    <w:rsid w:val="00730FD8"/>
    <w:rsid w:val="0073126F"/>
    <w:rsid w:val="0073146E"/>
    <w:rsid w:val="007317F8"/>
    <w:rsid w:val="0073231E"/>
    <w:rsid w:val="0073250A"/>
    <w:rsid w:val="00732866"/>
    <w:rsid w:val="00732CE1"/>
    <w:rsid w:val="00732D72"/>
    <w:rsid w:val="00732EA8"/>
    <w:rsid w:val="007345B0"/>
    <w:rsid w:val="007345B7"/>
    <w:rsid w:val="00734A15"/>
    <w:rsid w:val="00734BD1"/>
    <w:rsid w:val="00734C92"/>
    <w:rsid w:val="0073538D"/>
    <w:rsid w:val="00735ED6"/>
    <w:rsid w:val="00736388"/>
    <w:rsid w:val="00736715"/>
    <w:rsid w:val="0073687D"/>
    <w:rsid w:val="00736980"/>
    <w:rsid w:val="00736D6D"/>
    <w:rsid w:val="00737051"/>
    <w:rsid w:val="0073744C"/>
    <w:rsid w:val="007376CB"/>
    <w:rsid w:val="00737989"/>
    <w:rsid w:val="00737D6F"/>
    <w:rsid w:val="00737DA6"/>
    <w:rsid w:val="00737F60"/>
    <w:rsid w:val="0074043F"/>
    <w:rsid w:val="00740671"/>
    <w:rsid w:val="007408BE"/>
    <w:rsid w:val="00740CE3"/>
    <w:rsid w:val="00741474"/>
    <w:rsid w:val="007418BF"/>
    <w:rsid w:val="0074195D"/>
    <w:rsid w:val="007419F7"/>
    <w:rsid w:val="00742114"/>
    <w:rsid w:val="00742682"/>
    <w:rsid w:val="00742E38"/>
    <w:rsid w:val="00743346"/>
    <w:rsid w:val="00743347"/>
    <w:rsid w:val="00743A36"/>
    <w:rsid w:val="00743B44"/>
    <w:rsid w:val="00744574"/>
    <w:rsid w:val="00744908"/>
    <w:rsid w:val="00744D1D"/>
    <w:rsid w:val="00744E13"/>
    <w:rsid w:val="007451F1"/>
    <w:rsid w:val="00745A20"/>
    <w:rsid w:val="00745FD6"/>
    <w:rsid w:val="00746019"/>
    <w:rsid w:val="00746E92"/>
    <w:rsid w:val="0074709B"/>
    <w:rsid w:val="0074739B"/>
    <w:rsid w:val="007477F4"/>
    <w:rsid w:val="00747A62"/>
    <w:rsid w:val="00747A74"/>
    <w:rsid w:val="0075009E"/>
    <w:rsid w:val="007502E9"/>
    <w:rsid w:val="007503B4"/>
    <w:rsid w:val="0075051D"/>
    <w:rsid w:val="00750B59"/>
    <w:rsid w:val="00750F9F"/>
    <w:rsid w:val="00750FB8"/>
    <w:rsid w:val="00751775"/>
    <w:rsid w:val="007517AF"/>
    <w:rsid w:val="007519ED"/>
    <w:rsid w:val="00751EA7"/>
    <w:rsid w:val="00751F58"/>
    <w:rsid w:val="00752143"/>
    <w:rsid w:val="007526A1"/>
    <w:rsid w:val="007527A4"/>
    <w:rsid w:val="007529E3"/>
    <w:rsid w:val="00753660"/>
    <w:rsid w:val="00753739"/>
    <w:rsid w:val="00753836"/>
    <w:rsid w:val="00753DAB"/>
    <w:rsid w:val="00753E19"/>
    <w:rsid w:val="0075410E"/>
    <w:rsid w:val="007543C1"/>
    <w:rsid w:val="007545F6"/>
    <w:rsid w:val="00754970"/>
    <w:rsid w:val="007549F8"/>
    <w:rsid w:val="00754CB8"/>
    <w:rsid w:val="00754D00"/>
    <w:rsid w:val="00754D27"/>
    <w:rsid w:val="00754DBA"/>
    <w:rsid w:val="00754E44"/>
    <w:rsid w:val="007551F4"/>
    <w:rsid w:val="007556E9"/>
    <w:rsid w:val="007557E0"/>
    <w:rsid w:val="00755CF8"/>
    <w:rsid w:val="0075622D"/>
    <w:rsid w:val="00756513"/>
    <w:rsid w:val="007568F9"/>
    <w:rsid w:val="007569CD"/>
    <w:rsid w:val="007569E8"/>
    <w:rsid w:val="00756B1C"/>
    <w:rsid w:val="00756BED"/>
    <w:rsid w:val="00756DFC"/>
    <w:rsid w:val="00757EB6"/>
    <w:rsid w:val="00757FC0"/>
    <w:rsid w:val="00760095"/>
    <w:rsid w:val="0076079C"/>
    <w:rsid w:val="00760F95"/>
    <w:rsid w:val="00761171"/>
    <w:rsid w:val="00761660"/>
    <w:rsid w:val="007618A5"/>
    <w:rsid w:val="00761A90"/>
    <w:rsid w:val="00761FE5"/>
    <w:rsid w:val="00762AA5"/>
    <w:rsid w:val="00762B45"/>
    <w:rsid w:val="00762FB7"/>
    <w:rsid w:val="0076302F"/>
    <w:rsid w:val="007634E1"/>
    <w:rsid w:val="0076368F"/>
    <w:rsid w:val="007639E6"/>
    <w:rsid w:val="00763F35"/>
    <w:rsid w:val="00763FC4"/>
    <w:rsid w:val="007642DE"/>
    <w:rsid w:val="00764791"/>
    <w:rsid w:val="00764CDD"/>
    <w:rsid w:val="00765131"/>
    <w:rsid w:val="007658A4"/>
    <w:rsid w:val="0076625F"/>
    <w:rsid w:val="00766694"/>
    <w:rsid w:val="007669EE"/>
    <w:rsid w:val="0076736B"/>
    <w:rsid w:val="00767952"/>
    <w:rsid w:val="00767B6E"/>
    <w:rsid w:val="00767D04"/>
    <w:rsid w:val="0077028A"/>
    <w:rsid w:val="007703FD"/>
    <w:rsid w:val="007704CE"/>
    <w:rsid w:val="00770634"/>
    <w:rsid w:val="007709F4"/>
    <w:rsid w:val="00770D39"/>
    <w:rsid w:val="0077197B"/>
    <w:rsid w:val="00771B93"/>
    <w:rsid w:val="00771BBD"/>
    <w:rsid w:val="00771D6F"/>
    <w:rsid w:val="007722FC"/>
    <w:rsid w:val="007725B0"/>
    <w:rsid w:val="00772820"/>
    <w:rsid w:val="00772B3E"/>
    <w:rsid w:val="00772E69"/>
    <w:rsid w:val="00773195"/>
    <w:rsid w:val="007736F2"/>
    <w:rsid w:val="00773882"/>
    <w:rsid w:val="00773A16"/>
    <w:rsid w:val="00773C1E"/>
    <w:rsid w:val="00773E56"/>
    <w:rsid w:val="00773F60"/>
    <w:rsid w:val="0077410B"/>
    <w:rsid w:val="00774117"/>
    <w:rsid w:val="007741C5"/>
    <w:rsid w:val="00774956"/>
    <w:rsid w:val="00774CE4"/>
    <w:rsid w:val="007752AE"/>
    <w:rsid w:val="00775C6E"/>
    <w:rsid w:val="00775D29"/>
    <w:rsid w:val="007760DC"/>
    <w:rsid w:val="007764D0"/>
    <w:rsid w:val="0077663C"/>
    <w:rsid w:val="007768AE"/>
    <w:rsid w:val="00776984"/>
    <w:rsid w:val="00776B95"/>
    <w:rsid w:val="00776D50"/>
    <w:rsid w:val="007771AB"/>
    <w:rsid w:val="0078032F"/>
    <w:rsid w:val="00780AC9"/>
    <w:rsid w:val="00780BA0"/>
    <w:rsid w:val="00780DC4"/>
    <w:rsid w:val="0078178A"/>
    <w:rsid w:val="00781D44"/>
    <w:rsid w:val="00782200"/>
    <w:rsid w:val="0078220B"/>
    <w:rsid w:val="007825F7"/>
    <w:rsid w:val="0078287D"/>
    <w:rsid w:val="00782B95"/>
    <w:rsid w:val="00782CF3"/>
    <w:rsid w:val="00782FAC"/>
    <w:rsid w:val="00783729"/>
    <w:rsid w:val="007837AE"/>
    <w:rsid w:val="00783920"/>
    <w:rsid w:val="00783A02"/>
    <w:rsid w:val="00783E40"/>
    <w:rsid w:val="00783EC0"/>
    <w:rsid w:val="00783FC2"/>
    <w:rsid w:val="007846CA"/>
    <w:rsid w:val="00784973"/>
    <w:rsid w:val="00784D4F"/>
    <w:rsid w:val="0078588C"/>
    <w:rsid w:val="00785A69"/>
    <w:rsid w:val="00785BB8"/>
    <w:rsid w:val="00785D08"/>
    <w:rsid w:val="00785F99"/>
    <w:rsid w:val="00786225"/>
    <w:rsid w:val="007867A5"/>
    <w:rsid w:val="00786C23"/>
    <w:rsid w:val="0078710D"/>
    <w:rsid w:val="007878B3"/>
    <w:rsid w:val="00790211"/>
    <w:rsid w:val="00790A12"/>
    <w:rsid w:val="00790D84"/>
    <w:rsid w:val="007910BE"/>
    <w:rsid w:val="00791242"/>
    <w:rsid w:val="00791495"/>
    <w:rsid w:val="00791699"/>
    <w:rsid w:val="007918B7"/>
    <w:rsid w:val="00791CAA"/>
    <w:rsid w:val="00792298"/>
    <w:rsid w:val="0079233C"/>
    <w:rsid w:val="00792356"/>
    <w:rsid w:val="00792BC1"/>
    <w:rsid w:val="00792BE9"/>
    <w:rsid w:val="00792D90"/>
    <w:rsid w:val="00792E4F"/>
    <w:rsid w:val="007933B4"/>
    <w:rsid w:val="007937CC"/>
    <w:rsid w:val="00793C90"/>
    <w:rsid w:val="007948FF"/>
    <w:rsid w:val="00794E87"/>
    <w:rsid w:val="00794F7B"/>
    <w:rsid w:val="0079584F"/>
    <w:rsid w:val="00795F63"/>
    <w:rsid w:val="00796E53"/>
    <w:rsid w:val="00796FC4"/>
    <w:rsid w:val="00796FC8"/>
    <w:rsid w:val="00797461"/>
    <w:rsid w:val="0079783F"/>
    <w:rsid w:val="00797E07"/>
    <w:rsid w:val="007A0C7B"/>
    <w:rsid w:val="007A0CD6"/>
    <w:rsid w:val="007A0E2C"/>
    <w:rsid w:val="007A0FF0"/>
    <w:rsid w:val="007A1468"/>
    <w:rsid w:val="007A215F"/>
    <w:rsid w:val="007A2318"/>
    <w:rsid w:val="007A2377"/>
    <w:rsid w:val="007A2F4A"/>
    <w:rsid w:val="007A2FB2"/>
    <w:rsid w:val="007A30B1"/>
    <w:rsid w:val="007A31A4"/>
    <w:rsid w:val="007A340B"/>
    <w:rsid w:val="007A3653"/>
    <w:rsid w:val="007A38A8"/>
    <w:rsid w:val="007A3961"/>
    <w:rsid w:val="007A39D6"/>
    <w:rsid w:val="007A3A26"/>
    <w:rsid w:val="007A3E21"/>
    <w:rsid w:val="007A3EAE"/>
    <w:rsid w:val="007A3FED"/>
    <w:rsid w:val="007A419A"/>
    <w:rsid w:val="007A528B"/>
    <w:rsid w:val="007A59A5"/>
    <w:rsid w:val="007A616E"/>
    <w:rsid w:val="007A63BE"/>
    <w:rsid w:val="007A6413"/>
    <w:rsid w:val="007A652D"/>
    <w:rsid w:val="007A68DA"/>
    <w:rsid w:val="007A6B6F"/>
    <w:rsid w:val="007A722C"/>
    <w:rsid w:val="007A740B"/>
    <w:rsid w:val="007A75A2"/>
    <w:rsid w:val="007A78BB"/>
    <w:rsid w:val="007B0F6D"/>
    <w:rsid w:val="007B1375"/>
    <w:rsid w:val="007B1429"/>
    <w:rsid w:val="007B1D15"/>
    <w:rsid w:val="007B2022"/>
    <w:rsid w:val="007B22D3"/>
    <w:rsid w:val="007B25E5"/>
    <w:rsid w:val="007B27D5"/>
    <w:rsid w:val="007B2B15"/>
    <w:rsid w:val="007B2B69"/>
    <w:rsid w:val="007B2EEE"/>
    <w:rsid w:val="007B35CB"/>
    <w:rsid w:val="007B36AA"/>
    <w:rsid w:val="007B4175"/>
    <w:rsid w:val="007B4246"/>
    <w:rsid w:val="007B42A4"/>
    <w:rsid w:val="007B477E"/>
    <w:rsid w:val="007B4F52"/>
    <w:rsid w:val="007B5857"/>
    <w:rsid w:val="007B5D2D"/>
    <w:rsid w:val="007B6A3F"/>
    <w:rsid w:val="007B6F6D"/>
    <w:rsid w:val="007B73AA"/>
    <w:rsid w:val="007B77A6"/>
    <w:rsid w:val="007B7B26"/>
    <w:rsid w:val="007B7FD3"/>
    <w:rsid w:val="007C0107"/>
    <w:rsid w:val="007C0120"/>
    <w:rsid w:val="007C0151"/>
    <w:rsid w:val="007C0221"/>
    <w:rsid w:val="007C0A85"/>
    <w:rsid w:val="007C0D05"/>
    <w:rsid w:val="007C0EEF"/>
    <w:rsid w:val="007C207E"/>
    <w:rsid w:val="007C2703"/>
    <w:rsid w:val="007C275C"/>
    <w:rsid w:val="007C32A8"/>
    <w:rsid w:val="007C3597"/>
    <w:rsid w:val="007C3775"/>
    <w:rsid w:val="007C3A51"/>
    <w:rsid w:val="007C3CD6"/>
    <w:rsid w:val="007C42B3"/>
    <w:rsid w:val="007C4498"/>
    <w:rsid w:val="007C4A26"/>
    <w:rsid w:val="007C50B2"/>
    <w:rsid w:val="007C52DB"/>
    <w:rsid w:val="007C584F"/>
    <w:rsid w:val="007C623D"/>
    <w:rsid w:val="007C679E"/>
    <w:rsid w:val="007C6894"/>
    <w:rsid w:val="007C6B34"/>
    <w:rsid w:val="007C7094"/>
    <w:rsid w:val="007C745E"/>
    <w:rsid w:val="007C77E5"/>
    <w:rsid w:val="007C79C1"/>
    <w:rsid w:val="007C7F69"/>
    <w:rsid w:val="007C7FFC"/>
    <w:rsid w:val="007D038E"/>
    <w:rsid w:val="007D0416"/>
    <w:rsid w:val="007D0761"/>
    <w:rsid w:val="007D0CCD"/>
    <w:rsid w:val="007D2555"/>
    <w:rsid w:val="007D28C3"/>
    <w:rsid w:val="007D2AE7"/>
    <w:rsid w:val="007D2B44"/>
    <w:rsid w:val="007D2F53"/>
    <w:rsid w:val="007D2F55"/>
    <w:rsid w:val="007D340F"/>
    <w:rsid w:val="007D3578"/>
    <w:rsid w:val="007D36EC"/>
    <w:rsid w:val="007D39C5"/>
    <w:rsid w:val="007D3F17"/>
    <w:rsid w:val="007D3FAC"/>
    <w:rsid w:val="007D40B2"/>
    <w:rsid w:val="007D45DF"/>
    <w:rsid w:val="007D4B32"/>
    <w:rsid w:val="007D52F2"/>
    <w:rsid w:val="007D53BE"/>
    <w:rsid w:val="007D58E3"/>
    <w:rsid w:val="007D5A4C"/>
    <w:rsid w:val="007D5A57"/>
    <w:rsid w:val="007D5CE5"/>
    <w:rsid w:val="007D5F68"/>
    <w:rsid w:val="007D66F3"/>
    <w:rsid w:val="007D6763"/>
    <w:rsid w:val="007D6D62"/>
    <w:rsid w:val="007D7160"/>
    <w:rsid w:val="007E017A"/>
    <w:rsid w:val="007E063F"/>
    <w:rsid w:val="007E095D"/>
    <w:rsid w:val="007E0CF4"/>
    <w:rsid w:val="007E16C8"/>
    <w:rsid w:val="007E1817"/>
    <w:rsid w:val="007E1836"/>
    <w:rsid w:val="007E1E71"/>
    <w:rsid w:val="007E1F75"/>
    <w:rsid w:val="007E2260"/>
    <w:rsid w:val="007E2349"/>
    <w:rsid w:val="007E239C"/>
    <w:rsid w:val="007E24C9"/>
    <w:rsid w:val="007E25EF"/>
    <w:rsid w:val="007E2A9B"/>
    <w:rsid w:val="007E2ECE"/>
    <w:rsid w:val="007E2FF4"/>
    <w:rsid w:val="007E3252"/>
    <w:rsid w:val="007E33AC"/>
    <w:rsid w:val="007E3A95"/>
    <w:rsid w:val="007E3E28"/>
    <w:rsid w:val="007E45A0"/>
    <w:rsid w:val="007E49C8"/>
    <w:rsid w:val="007E4A95"/>
    <w:rsid w:val="007E4B81"/>
    <w:rsid w:val="007E4E45"/>
    <w:rsid w:val="007E4FA1"/>
    <w:rsid w:val="007E5B35"/>
    <w:rsid w:val="007E5D52"/>
    <w:rsid w:val="007E600C"/>
    <w:rsid w:val="007E6127"/>
    <w:rsid w:val="007E6220"/>
    <w:rsid w:val="007E68C7"/>
    <w:rsid w:val="007E6F7D"/>
    <w:rsid w:val="007E7691"/>
    <w:rsid w:val="007E7C64"/>
    <w:rsid w:val="007E7E21"/>
    <w:rsid w:val="007E7FDD"/>
    <w:rsid w:val="007F0115"/>
    <w:rsid w:val="007F0377"/>
    <w:rsid w:val="007F055B"/>
    <w:rsid w:val="007F0665"/>
    <w:rsid w:val="007F1000"/>
    <w:rsid w:val="007F155A"/>
    <w:rsid w:val="007F168A"/>
    <w:rsid w:val="007F17B0"/>
    <w:rsid w:val="007F17F9"/>
    <w:rsid w:val="007F1872"/>
    <w:rsid w:val="007F1EE6"/>
    <w:rsid w:val="007F1F3E"/>
    <w:rsid w:val="007F26CB"/>
    <w:rsid w:val="007F2943"/>
    <w:rsid w:val="007F29E6"/>
    <w:rsid w:val="007F2D1E"/>
    <w:rsid w:val="007F3612"/>
    <w:rsid w:val="007F3957"/>
    <w:rsid w:val="007F3E4B"/>
    <w:rsid w:val="007F3FC2"/>
    <w:rsid w:val="007F4383"/>
    <w:rsid w:val="007F4731"/>
    <w:rsid w:val="007F48A2"/>
    <w:rsid w:val="007F4C1A"/>
    <w:rsid w:val="007F4C35"/>
    <w:rsid w:val="007F54D9"/>
    <w:rsid w:val="007F57AD"/>
    <w:rsid w:val="007F5A85"/>
    <w:rsid w:val="007F5D85"/>
    <w:rsid w:val="007F5ED3"/>
    <w:rsid w:val="007F5F06"/>
    <w:rsid w:val="007F6139"/>
    <w:rsid w:val="007F65E4"/>
    <w:rsid w:val="007F68AD"/>
    <w:rsid w:val="007F7467"/>
    <w:rsid w:val="007F75F0"/>
    <w:rsid w:val="007F797B"/>
    <w:rsid w:val="007F7F3E"/>
    <w:rsid w:val="007F7FC2"/>
    <w:rsid w:val="008001BE"/>
    <w:rsid w:val="00800DA8"/>
    <w:rsid w:val="00800E32"/>
    <w:rsid w:val="00801921"/>
    <w:rsid w:val="00801B05"/>
    <w:rsid w:val="00801BB5"/>
    <w:rsid w:val="00801CAD"/>
    <w:rsid w:val="00802B49"/>
    <w:rsid w:val="00802BBE"/>
    <w:rsid w:val="00802CD6"/>
    <w:rsid w:val="00802F6E"/>
    <w:rsid w:val="008033C2"/>
    <w:rsid w:val="00803824"/>
    <w:rsid w:val="00803A67"/>
    <w:rsid w:val="00803E44"/>
    <w:rsid w:val="008041B2"/>
    <w:rsid w:val="008041E0"/>
    <w:rsid w:val="00804661"/>
    <w:rsid w:val="0080468D"/>
    <w:rsid w:val="00804996"/>
    <w:rsid w:val="008049D9"/>
    <w:rsid w:val="0080515D"/>
    <w:rsid w:val="00805239"/>
    <w:rsid w:val="008052B1"/>
    <w:rsid w:val="00805587"/>
    <w:rsid w:val="00805DBC"/>
    <w:rsid w:val="00806495"/>
    <w:rsid w:val="00806931"/>
    <w:rsid w:val="00806ABE"/>
    <w:rsid w:val="00806D53"/>
    <w:rsid w:val="00806F4D"/>
    <w:rsid w:val="00807075"/>
    <w:rsid w:val="008072DA"/>
    <w:rsid w:val="00807780"/>
    <w:rsid w:val="0080778D"/>
    <w:rsid w:val="00807C33"/>
    <w:rsid w:val="00807DB1"/>
    <w:rsid w:val="00807E78"/>
    <w:rsid w:val="008104C4"/>
    <w:rsid w:val="00810A9C"/>
    <w:rsid w:val="00810B01"/>
    <w:rsid w:val="0081184C"/>
    <w:rsid w:val="008118F7"/>
    <w:rsid w:val="00811EBF"/>
    <w:rsid w:val="00812063"/>
    <w:rsid w:val="00812B80"/>
    <w:rsid w:val="00812FFE"/>
    <w:rsid w:val="00813270"/>
    <w:rsid w:val="008137E0"/>
    <w:rsid w:val="00813C6F"/>
    <w:rsid w:val="00813E5E"/>
    <w:rsid w:val="00813ED0"/>
    <w:rsid w:val="008146BA"/>
    <w:rsid w:val="00814979"/>
    <w:rsid w:val="00814F4C"/>
    <w:rsid w:val="0081500C"/>
    <w:rsid w:val="00815102"/>
    <w:rsid w:val="00815117"/>
    <w:rsid w:val="00815AB0"/>
    <w:rsid w:val="0081676E"/>
    <w:rsid w:val="008167BB"/>
    <w:rsid w:val="00816878"/>
    <w:rsid w:val="0081694C"/>
    <w:rsid w:val="00816EE2"/>
    <w:rsid w:val="008170DA"/>
    <w:rsid w:val="0081718D"/>
    <w:rsid w:val="008176F9"/>
    <w:rsid w:val="008178C3"/>
    <w:rsid w:val="00817C2D"/>
    <w:rsid w:val="00817D2B"/>
    <w:rsid w:val="00817F1E"/>
    <w:rsid w:val="00820040"/>
    <w:rsid w:val="0082050D"/>
    <w:rsid w:val="00820927"/>
    <w:rsid w:val="0082094D"/>
    <w:rsid w:val="008209C7"/>
    <w:rsid w:val="00820A5D"/>
    <w:rsid w:val="00820B0A"/>
    <w:rsid w:val="00821A42"/>
    <w:rsid w:val="00821E17"/>
    <w:rsid w:val="008220F7"/>
    <w:rsid w:val="00822317"/>
    <w:rsid w:val="00822328"/>
    <w:rsid w:val="008229F9"/>
    <w:rsid w:val="0082304B"/>
    <w:rsid w:val="00823268"/>
    <w:rsid w:val="00823489"/>
    <w:rsid w:val="0082349C"/>
    <w:rsid w:val="00823652"/>
    <w:rsid w:val="00823835"/>
    <w:rsid w:val="008238DB"/>
    <w:rsid w:val="00823C3D"/>
    <w:rsid w:val="00823EFF"/>
    <w:rsid w:val="0082414F"/>
    <w:rsid w:val="00824270"/>
    <w:rsid w:val="00824B1A"/>
    <w:rsid w:val="00824E10"/>
    <w:rsid w:val="008252EB"/>
    <w:rsid w:val="008256E8"/>
    <w:rsid w:val="008258E0"/>
    <w:rsid w:val="00825CA5"/>
    <w:rsid w:val="00827572"/>
    <w:rsid w:val="00827677"/>
    <w:rsid w:val="00827716"/>
    <w:rsid w:val="008306D8"/>
    <w:rsid w:val="00830920"/>
    <w:rsid w:val="00830EEA"/>
    <w:rsid w:val="00831241"/>
    <w:rsid w:val="008313F8"/>
    <w:rsid w:val="00831659"/>
    <w:rsid w:val="00831FBD"/>
    <w:rsid w:val="008325B1"/>
    <w:rsid w:val="0083273B"/>
    <w:rsid w:val="00833162"/>
    <w:rsid w:val="008333B4"/>
    <w:rsid w:val="00833C6E"/>
    <w:rsid w:val="00833FBD"/>
    <w:rsid w:val="00834455"/>
    <w:rsid w:val="00834D11"/>
    <w:rsid w:val="00834F55"/>
    <w:rsid w:val="008358DD"/>
    <w:rsid w:val="00835A96"/>
    <w:rsid w:val="00836116"/>
    <w:rsid w:val="00836254"/>
    <w:rsid w:val="008368C5"/>
    <w:rsid w:val="00836F00"/>
    <w:rsid w:val="00837562"/>
    <w:rsid w:val="00837AED"/>
    <w:rsid w:val="00837B7A"/>
    <w:rsid w:val="008405F3"/>
    <w:rsid w:val="0084098F"/>
    <w:rsid w:val="00840A52"/>
    <w:rsid w:val="00840E63"/>
    <w:rsid w:val="0084102E"/>
    <w:rsid w:val="00841606"/>
    <w:rsid w:val="008419A5"/>
    <w:rsid w:val="00841F09"/>
    <w:rsid w:val="00842056"/>
    <w:rsid w:val="008421DC"/>
    <w:rsid w:val="00842320"/>
    <w:rsid w:val="00842430"/>
    <w:rsid w:val="00842615"/>
    <w:rsid w:val="00842B07"/>
    <w:rsid w:val="00842C3C"/>
    <w:rsid w:val="00842E0D"/>
    <w:rsid w:val="00844251"/>
    <w:rsid w:val="008444CC"/>
    <w:rsid w:val="008446F4"/>
    <w:rsid w:val="00844833"/>
    <w:rsid w:val="00844DC1"/>
    <w:rsid w:val="00845340"/>
    <w:rsid w:val="00845445"/>
    <w:rsid w:val="008454AC"/>
    <w:rsid w:val="00845530"/>
    <w:rsid w:val="00845656"/>
    <w:rsid w:val="00845791"/>
    <w:rsid w:val="008457FE"/>
    <w:rsid w:val="0084592D"/>
    <w:rsid w:val="008465C8"/>
    <w:rsid w:val="00846601"/>
    <w:rsid w:val="00846623"/>
    <w:rsid w:val="00846A92"/>
    <w:rsid w:val="00846C5B"/>
    <w:rsid w:val="00846F8A"/>
    <w:rsid w:val="008473AD"/>
    <w:rsid w:val="00847606"/>
    <w:rsid w:val="00847E6D"/>
    <w:rsid w:val="008502DA"/>
    <w:rsid w:val="00850AA9"/>
    <w:rsid w:val="00850B92"/>
    <w:rsid w:val="008511C7"/>
    <w:rsid w:val="00851222"/>
    <w:rsid w:val="008513E2"/>
    <w:rsid w:val="008519BF"/>
    <w:rsid w:val="00852456"/>
    <w:rsid w:val="008527DB"/>
    <w:rsid w:val="00852B5A"/>
    <w:rsid w:val="00852E1C"/>
    <w:rsid w:val="00853905"/>
    <w:rsid w:val="00854629"/>
    <w:rsid w:val="00855196"/>
    <w:rsid w:val="0085586D"/>
    <w:rsid w:val="008558F1"/>
    <w:rsid w:val="00855AD2"/>
    <w:rsid w:val="00855AE2"/>
    <w:rsid w:val="00855BA6"/>
    <w:rsid w:val="008569C1"/>
    <w:rsid w:val="00857219"/>
    <w:rsid w:val="00857377"/>
    <w:rsid w:val="008577A1"/>
    <w:rsid w:val="00857800"/>
    <w:rsid w:val="008603DA"/>
    <w:rsid w:val="00860418"/>
    <w:rsid w:val="00860F5E"/>
    <w:rsid w:val="008611CD"/>
    <w:rsid w:val="0086140F"/>
    <w:rsid w:val="0086167B"/>
    <w:rsid w:val="008618D7"/>
    <w:rsid w:val="00861BD5"/>
    <w:rsid w:val="00862535"/>
    <w:rsid w:val="00862A69"/>
    <w:rsid w:val="00863095"/>
    <w:rsid w:val="008634DE"/>
    <w:rsid w:val="00863670"/>
    <w:rsid w:val="00864359"/>
    <w:rsid w:val="0086438A"/>
    <w:rsid w:val="008644FB"/>
    <w:rsid w:val="00864807"/>
    <w:rsid w:val="00864F49"/>
    <w:rsid w:val="00865276"/>
    <w:rsid w:val="0086545A"/>
    <w:rsid w:val="00865E31"/>
    <w:rsid w:val="00866011"/>
    <w:rsid w:val="00866041"/>
    <w:rsid w:val="0086614C"/>
    <w:rsid w:val="008663C2"/>
    <w:rsid w:val="0086643A"/>
    <w:rsid w:val="008664AC"/>
    <w:rsid w:val="00866A3F"/>
    <w:rsid w:val="00866D45"/>
    <w:rsid w:val="00866E56"/>
    <w:rsid w:val="0086758B"/>
    <w:rsid w:val="0086798E"/>
    <w:rsid w:val="00867DE2"/>
    <w:rsid w:val="00870920"/>
    <w:rsid w:val="00870957"/>
    <w:rsid w:val="00870B14"/>
    <w:rsid w:val="00870B54"/>
    <w:rsid w:val="00870D04"/>
    <w:rsid w:val="00871F2F"/>
    <w:rsid w:val="00872190"/>
    <w:rsid w:val="00872557"/>
    <w:rsid w:val="00872ACC"/>
    <w:rsid w:val="0087303D"/>
    <w:rsid w:val="0087355C"/>
    <w:rsid w:val="00873C53"/>
    <w:rsid w:val="008740B5"/>
    <w:rsid w:val="00874D6E"/>
    <w:rsid w:val="00874E47"/>
    <w:rsid w:val="00874FF1"/>
    <w:rsid w:val="0087511E"/>
    <w:rsid w:val="0087524A"/>
    <w:rsid w:val="008759A5"/>
    <w:rsid w:val="00875AD1"/>
    <w:rsid w:val="00875B64"/>
    <w:rsid w:val="00875E19"/>
    <w:rsid w:val="008767D7"/>
    <w:rsid w:val="008768A9"/>
    <w:rsid w:val="00876B1E"/>
    <w:rsid w:val="00876F05"/>
    <w:rsid w:val="00877149"/>
    <w:rsid w:val="0087752E"/>
    <w:rsid w:val="0087761C"/>
    <w:rsid w:val="008801D4"/>
    <w:rsid w:val="00880344"/>
    <w:rsid w:val="00880B00"/>
    <w:rsid w:val="0088154E"/>
    <w:rsid w:val="008815DC"/>
    <w:rsid w:val="0088161B"/>
    <w:rsid w:val="00881776"/>
    <w:rsid w:val="0088198E"/>
    <w:rsid w:val="00881F79"/>
    <w:rsid w:val="0088204A"/>
    <w:rsid w:val="00882370"/>
    <w:rsid w:val="00882660"/>
    <w:rsid w:val="008826F3"/>
    <w:rsid w:val="00882891"/>
    <w:rsid w:val="00882959"/>
    <w:rsid w:val="00882E99"/>
    <w:rsid w:val="00882FAB"/>
    <w:rsid w:val="0088331B"/>
    <w:rsid w:val="008834ED"/>
    <w:rsid w:val="00883640"/>
    <w:rsid w:val="008836C3"/>
    <w:rsid w:val="00883C1F"/>
    <w:rsid w:val="008843B8"/>
    <w:rsid w:val="008848C1"/>
    <w:rsid w:val="0088512E"/>
    <w:rsid w:val="00885291"/>
    <w:rsid w:val="0088552D"/>
    <w:rsid w:val="00885800"/>
    <w:rsid w:val="00885A43"/>
    <w:rsid w:val="00885D4D"/>
    <w:rsid w:val="00886CBB"/>
    <w:rsid w:val="00886D35"/>
    <w:rsid w:val="008877DA"/>
    <w:rsid w:val="00887A46"/>
    <w:rsid w:val="00887CFE"/>
    <w:rsid w:val="008903FE"/>
    <w:rsid w:val="00890E17"/>
    <w:rsid w:val="0089140C"/>
    <w:rsid w:val="00891487"/>
    <w:rsid w:val="008919A1"/>
    <w:rsid w:val="00891B3D"/>
    <w:rsid w:val="00891C25"/>
    <w:rsid w:val="00891EEA"/>
    <w:rsid w:val="00892350"/>
    <w:rsid w:val="00892535"/>
    <w:rsid w:val="00892608"/>
    <w:rsid w:val="0089299D"/>
    <w:rsid w:val="008933B0"/>
    <w:rsid w:val="00893D7A"/>
    <w:rsid w:val="00893EB4"/>
    <w:rsid w:val="00894E71"/>
    <w:rsid w:val="008954FF"/>
    <w:rsid w:val="00895663"/>
    <w:rsid w:val="00895D21"/>
    <w:rsid w:val="00895ED9"/>
    <w:rsid w:val="008960C7"/>
    <w:rsid w:val="00896A26"/>
    <w:rsid w:val="00896CFF"/>
    <w:rsid w:val="00897921"/>
    <w:rsid w:val="00897952"/>
    <w:rsid w:val="00897ED8"/>
    <w:rsid w:val="008A0557"/>
    <w:rsid w:val="008A059D"/>
    <w:rsid w:val="008A06A0"/>
    <w:rsid w:val="008A0763"/>
    <w:rsid w:val="008A0AC0"/>
    <w:rsid w:val="008A1335"/>
    <w:rsid w:val="008A19D9"/>
    <w:rsid w:val="008A2182"/>
    <w:rsid w:val="008A2410"/>
    <w:rsid w:val="008A25AD"/>
    <w:rsid w:val="008A26C1"/>
    <w:rsid w:val="008A2E75"/>
    <w:rsid w:val="008A3393"/>
    <w:rsid w:val="008A38E1"/>
    <w:rsid w:val="008A3F16"/>
    <w:rsid w:val="008A3FD7"/>
    <w:rsid w:val="008A4364"/>
    <w:rsid w:val="008A472D"/>
    <w:rsid w:val="008A4B3B"/>
    <w:rsid w:val="008A51FB"/>
    <w:rsid w:val="008A5428"/>
    <w:rsid w:val="008A57F0"/>
    <w:rsid w:val="008A59AD"/>
    <w:rsid w:val="008A5C0A"/>
    <w:rsid w:val="008A60B9"/>
    <w:rsid w:val="008A6572"/>
    <w:rsid w:val="008A687E"/>
    <w:rsid w:val="008A6ACD"/>
    <w:rsid w:val="008A70BD"/>
    <w:rsid w:val="008A7308"/>
    <w:rsid w:val="008A738E"/>
    <w:rsid w:val="008A7412"/>
    <w:rsid w:val="008A7B93"/>
    <w:rsid w:val="008B0F05"/>
    <w:rsid w:val="008B0F54"/>
    <w:rsid w:val="008B1AE9"/>
    <w:rsid w:val="008B1B7D"/>
    <w:rsid w:val="008B1C2F"/>
    <w:rsid w:val="008B1C5A"/>
    <w:rsid w:val="008B21EA"/>
    <w:rsid w:val="008B2E8D"/>
    <w:rsid w:val="008B3142"/>
    <w:rsid w:val="008B3145"/>
    <w:rsid w:val="008B3895"/>
    <w:rsid w:val="008B3E9E"/>
    <w:rsid w:val="008B4099"/>
    <w:rsid w:val="008B4384"/>
    <w:rsid w:val="008B43F7"/>
    <w:rsid w:val="008B467D"/>
    <w:rsid w:val="008B4A11"/>
    <w:rsid w:val="008B50A7"/>
    <w:rsid w:val="008B54A9"/>
    <w:rsid w:val="008B5610"/>
    <w:rsid w:val="008B5976"/>
    <w:rsid w:val="008B5ABD"/>
    <w:rsid w:val="008B5F89"/>
    <w:rsid w:val="008B5F9E"/>
    <w:rsid w:val="008B6099"/>
    <w:rsid w:val="008B659F"/>
    <w:rsid w:val="008B684A"/>
    <w:rsid w:val="008B6883"/>
    <w:rsid w:val="008B699F"/>
    <w:rsid w:val="008B6CB0"/>
    <w:rsid w:val="008B6CD8"/>
    <w:rsid w:val="008B6D71"/>
    <w:rsid w:val="008B7024"/>
    <w:rsid w:val="008B70CB"/>
    <w:rsid w:val="008B7322"/>
    <w:rsid w:val="008B788E"/>
    <w:rsid w:val="008B7CA5"/>
    <w:rsid w:val="008C0130"/>
    <w:rsid w:val="008C02D8"/>
    <w:rsid w:val="008C06EB"/>
    <w:rsid w:val="008C0E6F"/>
    <w:rsid w:val="008C0ED5"/>
    <w:rsid w:val="008C1435"/>
    <w:rsid w:val="008C1565"/>
    <w:rsid w:val="008C23A2"/>
    <w:rsid w:val="008C3904"/>
    <w:rsid w:val="008C3ADA"/>
    <w:rsid w:val="008C4609"/>
    <w:rsid w:val="008C46E3"/>
    <w:rsid w:val="008C4720"/>
    <w:rsid w:val="008C4B4D"/>
    <w:rsid w:val="008C5323"/>
    <w:rsid w:val="008C5361"/>
    <w:rsid w:val="008C53FF"/>
    <w:rsid w:val="008C5A7E"/>
    <w:rsid w:val="008C5CD1"/>
    <w:rsid w:val="008C6A18"/>
    <w:rsid w:val="008C6A90"/>
    <w:rsid w:val="008C719B"/>
    <w:rsid w:val="008C728D"/>
    <w:rsid w:val="008C7B47"/>
    <w:rsid w:val="008C7F4D"/>
    <w:rsid w:val="008D00CE"/>
    <w:rsid w:val="008D02D2"/>
    <w:rsid w:val="008D0311"/>
    <w:rsid w:val="008D0356"/>
    <w:rsid w:val="008D0AD7"/>
    <w:rsid w:val="008D0F19"/>
    <w:rsid w:val="008D11AD"/>
    <w:rsid w:val="008D1233"/>
    <w:rsid w:val="008D13C5"/>
    <w:rsid w:val="008D1416"/>
    <w:rsid w:val="008D1625"/>
    <w:rsid w:val="008D1843"/>
    <w:rsid w:val="008D1AF0"/>
    <w:rsid w:val="008D219B"/>
    <w:rsid w:val="008D2447"/>
    <w:rsid w:val="008D2955"/>
    <w:rsid w:val="008D2CC4"/>
    <w:rsid w:val="008D2D59"/>
    <w:rsid w:val="008D315A"/>
    <w:rsid w:val="008D32A1"/>
    <w:rsid w:val="008D377E"/>
    <w:rsid w:val="008D3A9D"/>
    <w:rsid w:val="008D4097"/>
    <w:rsid w:val="008D43F7"/>
    <w:rsid w:val="008D47E2"/>
    <w:rsid w:val="008D4C50"/>
    <w:rsid w:val="008D4D49"/>
    <w:rsid w:val="008D4E52"/>
    <w:rsid w:val="008D4E5E"/>
    <w:rsid w:val="008D4EFA"/>
    <w:rsid w:val="008D4F31"/>
    <w:rsid w:val="008D501A"/>
    <w:rsid w:val="008D5058"/>
    <w:rsid w:val="008D51CD"/>
    <w:rsid w:val="008D5CFE"/>
    <w:rsid w:val="008D5ECD"/>
    <w:rsid w:val="008D5FD1"/>
    <w:rsid w:val="008D6603"/>
    <w:rsid w:val="008D669B"/>
    <w:rsid w:val="008D6F31"/>
    <w:rsid w:val="008D7336"/>
    <w:rsid w:val="008D74D6"/>
    <w:rsid w:val="008D7620"/>
    <w:rsid w:val="008D7996"/>
    <w:rsid w:val="008D7CC9"/>
    <w:rsid w:val="008E0406"/>
    <w:rsid w:val="008E0537"/>
    <w:rsid w:val="008E06E7"/>
    <w:rsid w:val="008E074A"/>
    <w:rsid w:val="008E0A4C"/>
    <w:rsid w:val="008E0BAE"/>
    <w:rsid w:val="008E124C"/>
    <w:rsid w:val="008E12FF"/>
    <w:rsid w:val="008E14EA"/>
    <w:rsid w:val="008E1BA0"/>
    <w:rsid w:val="008E1E8D"/>
    <w:rsid w:val="008E1F00"/>
    <w:rsid w:val="008E2162"/>
    <w:rsid w:val="008E23B6"/>
    <w:rsid w:val="008E2749"/>
    <w:rsid w:val="008E282C"/>
    <w:rsid w:val="008E32C4"/>
    <w:rsid w:val="008E3444"/>
    <w:rsid w:val="008E35BB"/>
    <w:rsid w:val="008E38E8"/>
    <w:rsid w:val="008E38EE"/>
    <w:rsid w:val="008E398A"/>
    <w:rsid w:val="008E3C3C"/>
    <w:rsid w:val="008E3CE2"/>
    <w:rsid w:val="008E413B"/>
    <w:rsid w:val="008E438F"/>
    <w:rsid w:val="008E475F"/>
    <w:rsid w:val="008E492F"/>
    <w:rsid w:val="008E497D"/>
    <w:rsid w:val="008E4EC9"/>
    <w:rsid w:val="008E4F46"/>
    <w:rsid w:val="008E545C"/>
    <w:rsid w:val="008E57EC"/>
    <w:rsid w:val="008E63EF"/>
    <w:rsid w:val="008E660E"/>
    <w:rsid w:val="008E6EBD"/>
    <w:rsid w:val="008E7575"/>
    <w:rsid w:val="008E7A03"/>
    <w:rsid w:val="008E7ECF"/>
    <w:rsid w:val="008E7FC6"/>
    <w:rsid w:val="008F03A9"/>
    <w:rsid w:val="008F068D"/>
    <w:rsid w:val="008F081B"/>
    <w:rsid w:val="008F0917"/>
    <w:rsid w:val="008F0AAE"/>
    <w:rsid w:val="008F0C47"/>
    <w:rsid w:val="008F0F5B"/>
    <w:rsid w:val="008F1793"/>
    <w:rsid w:val="008F1AF8"/>
    <w:rsid w:val="008F1C1A"/>
    <w:rsid w:val="008F2337"/>
    <w:rsid w:val="008F27BE"/>
    <w:rsid w:val="008F28BA"/>
    <w:rsid w:val="008F3251"/>
    <w:rsid w:val="008F3327"/>
    <w:rsid w:val="008F336B"/>
    <w:rsid w:val="008F3396"/>
    <w:rsid w:val="008F33A2"/>
    <w:rsid w:val="008F35AB"/>
    <w:rsid w:val="008F3841"/>
    <w:rsid w:val="008F3BB2"/>
    <w:rsid w:val="008F3BDA"/>
    <w:rsid w:val="008F3D2E"/>
    <w:rsid w:val="008F3D89"/>
    <w:rsid w:val="008F3E8D"/>
    <w:rsid w:val="008F40D3"/>
    <w:rsid w:val="008F4C74"/>
    <w:rsid w:val="008F4CAE"/>
    <w:rsid w:val="008F4CC8"/>
    <w:rsid w:val="008F527F"/>
    <w:rsid w:val="008F52F3"/>
    <w:rsid w:val="008F554F"/>
    <w:rsid w:val="008F5DDF"/>
    <w:rsid w:val="008F5F87"/>
    <w:rsid w:val="008F5F94"/>
    <w:rsid w:val="008F695B"/>
    <w:rsid w:val="008F7197"/>
    <w:rsid w:val="008F76B3"/>
    <w:rsid w:val="008F79BE"/>
    <w:rsid w:val="008F7F29"/>
    <w:rsid w:val="009000D7"/>
    <w:rsid w:val="00900176"/>
    <w:rsid w:val="009005A2"/>
    <w:rsid w:val="00901527"/>
    <w:rsid w:val="0090195C"/>
    <w:rsid w:val="009019BB"/>
    <w:rsid w:val="00901AE5"/>
    <w:rsid w:val="00902295"/>
    <w:rsid w:val="009024C3"/>
    <w:rsid w:val="00902809"/>
    <w:rsid w:val="00902889"/>
    <w:rsid w:val="00902FEC"/>
    <w:rsid w:val="00903146"/>
    <w:rsid w:val="009034C0"/>
    <w:rsid w:val="00903B4B"/>
    <w:rsid w:val="00903DF2"/>
    <w:rsid w:val="00905354"/>
    <w:rsid w:val="00905537"/>
    <w:rsid w:val="00905BFB"/>
    <w:rsid w:val="0090607E"/>
    <w:rsid w:val="009060DE"/>
    <w:rsid w:val="00906B3F"/>
    <w:rsid w:val="00906D27"/>
    <w:rsid w:val="00906DAD"/>
    <w:rsid w:val="00907058"/>
    <w:rsid w:val="00907187"/>
    <w:rsid w:val="00907AA0"/>
    <w:rsid w:val="00907EF6"/>
    <w:rsid w:val="00910B16"/>
    <w:rsid w:val="0091111C"/>
    <w:rsid w:val="00911211"/>
    <w:rsid w:val="009116F0"/>
    <w:rsid w:val="009118BC"/>
    <w:rsid w:val="00911F1D"/>
    <w:rsid w:val="00912058"/>
    <w:rsid w:val="009123C6"/>
    <w:rsid w:val="0091267D"/>
    <w:rsid w:val="009128EB"/>
    <w:rsid w:val="00912A54"/>
    <w:rsid w:val="009136F4"/>
    <w:rsid w:val="00913A28"/>
    <w:rsid w:val="00914A2A"/>
    <w:rsid w:val="00914D0C"/>
    <w:rsid w:val="00914FEC"/>
    <w:rsid w:val="0091503D"/>
    <w:rsid w:val="00915155"/>
    <w:rsid w:val="009157B5"/>
    <w:rsid w:val="00915B95"/>
    <w:rsid w:val="00915C71"/>
    <w:rsid w:val="009164DC"/>
    <w:rsid w:val="009164E4"/>
    <w:rsid w:val="009168BE"/>
    <w:rsid w:val="0091693F"/>
    <w:rsid w:val="00916E0C"/>
    <w:rsid w:val="00917692"/>
    <w:rsid w:val="00917902"/>
    <w:rsid w:val="00917A54"/>
    <w:rsid w:val="00920161"/>
    <w:rsid w:val="0092036E"/>
    <w:rsid w:val="0092069B"/>
    <w:rsid w:val="009206B4"/>
    <w:rsid w:val="00920792"/>
    <w:rsid w:val="0092090B"/>
    <w:rsid w:val="00920D17"/>
    <w:rsid w:val="0092122A"/>
    <w:rsid w:val="0092135D"/>
    <w:rsid w:val="0092142F"/>
    <w:rsid w:val="009214DB"/>
    <w:rsid w:val="00921AC0"/>
    <w:rsid w:val="0092295D"/>
    <w:rsid w:val="009229C1"/>
    <w:rsid w:val="00922AE6"/>
    <w:rsid w:val="0092362D"/>
    <w:rsid w:val="0092373C"/>
    <w:rsid w:val="009237BD"/>
    <w:rsid w:val="00923A27"/>
    <w:rsid w:val="00923D76"/>
    <w:rsid w:val="00923EBB"/>
    <w:rsid w:val="009240A9"/>
    <w:rsid w:val="00924278"/>
    <w:rsid w:val="00924613"/>
    <w:rsid w:val="00924740"/>
    <w:rsid w:val="00924D6E"/>
    <w:rsid w:val="00925220"/>
    <w:rsid w:val="00925662"/>
    <w:rsid w:val="00925800"/>
    <w:rsid w:val="00925894"/>
    <w:rsid w:val="009259BA"/>
    <w:rsid w:val="00925A57"/>
    <w:rsid w:val="00925C19"/>
    <w:rsid w:val="00925E15"/>
    <w:rsid w:val="009266FF"/>
    <w:rsid w:val="009269D5"/>
    <w:rsid w:val="00926AB3"/>
    <w:rsid w:val="00926D60"/>
    <w:rsid w:val="00926DEE"/>
    <w:rsid w:val="009273FA"/>
    <w:rsid w:val="0092746A"/>
    <w:rsid w:val="009275B9"/>
    <w:rsid w:val="00927A3B"/>
    <w:rsid w:val="00930228"/>
    <w:rsid w:val="009302CC"/>
    <w:rsid w:val="00930C93"/>
    <w:rsid w:val="00931449"/>
    <w:rsid w:val="009318FE"/>
    <w:rsid w:val="00931AFD"/>
    <w:rsid w:val="009320D7"/>
    <w:rsid w:val="0093256D"/>
    <w:rsid w:val="009327C1"/>
    <w:rsid w:val="00932A90"/>
    <w:rsid w:val="00932E67"/>
    <w:rsid w:val="00932F03"/>
    <w:rsid w:val="00932FB2"/>
    <w:rsid w:val="00933650"/>
    <w:rsid w:val="00933D73"/>
    <w:rsid w:val="00933EAA"/>
    <w:rsid w:val="00933FD7"/>
    <w:rsid w:val="00934845"/>
    <w:rsid w:val="009348DA"/>
    <w:rsid w:val="009349FB"/>
    <w:rsid w:val="00934B51"/>
    <w:rsid w:val="00934FF4"/>
    <w:rsid w:val="00935307"/>
    <w:rsid w:val="00935391"/>
    <w:rsid w:val="0093586D"/>
    <w:rsid w:val="00935923"/>
    <w:rsid w:val="00935D19"/>
    <w:rsid w:val="00935EE2"/>
    <w:rsid w:val="00935F35"/>
    <w:rsid w:val="009360D1"/>
    <w:rsid w:val="00936A7C"/>
    <w:rsid w:val="00936D81"/>
    <w:rsid w:val="00937017"/>
    <w:rsid w:val="00937224"/>
    <w:rsid w:val="009377E7"/>
    <w:rsid w:val="009379C4"/>
    <w:rsid w:val="00937BDB"/>
    <w:rsid w:val="00937E11"/>
    <w:rsid w:val="0094003A"/>
    <w:rsid w:val="00941391"/>
    <w:rsid w:val="00941608"/>
    <w:rsid w:val="00941696"/>
    <w:rsid w:val="00941C69"/>
    <w:rsid w:val="00941E5A"/>
    <w:rsid w:val="009425FE"/>
    <w:rsid w:val="00942A33"/>
    <w:rsid w:val="00942C6C"/>
    <w:rsid w:val="009433AC"/>
    <w:rsid w:val="009438EF"/>
    <w:rsid w:val="00943B00"/>
    <w:rsid w:val="00943F31"/>
    <w:rsid w:val="009440C0"/>
    <w:rsid w:val="0094438A"/>
    <w:rsid w:val="009444F7"/>
    <w:rsid w:val="009447BC"/>
    <w:rsid w:val="00945075"/>
    <w:rsid w:val="0094511A"/>
    <w:rsid w:val="00945566"/>
    <w:rsid w:val="00945580"/>
    <w:rsid w:val="009456E6"/>
    <w:rsid w:val="009456FE"/>
    <w:rsid w:val="00945AC4"/>
    <w:rsid w:val="00945C42"/>
    <w:rsid w:val="00945E62"/>
    <w:rsid w:val="00945EFB"/>
    <w:rsid w:val="0094611C"/>
    <w:rsid w:val="009465CB"/>
    <w:rsid w:val="00946B51"/>
    <w:rsid w:val="00946E88"/>
    <w:rsid w:val="0094728E"/>
    <w:rsid w:val="009473F6"/>
    <w:rsid w:val="00947B37"/>
    <w:rsid w:val="00947EBD"/>
    <w:rsid w:val="009505DB"/>
    <w:rsid w:val="0095087C"/>
    <w:rsid w:val="00950CCB"/>
    <w:rsid w:val="00950FC8"/>
    <w:rsid w:val="00951BD5"/>
    <w:rsid w:val="00952C0C"/>
    <w:rsid w:val="009532C3"/>
    <w:rsid w:val="009535B5"/>
    <w:rsid w:val="00953878"/>
    <w:rsid w:val="00953AFF"/>
    <w:rsid w:val="00953B37"/>
    <w:rsid w:val="00954052"/>
    <w:rsid w:val="00954074"/>
    <w:rsid w:val="00954917"/>
    <w:rsid w:val="00954C35"/>
    <w:rsid w:val="00954F41"/>
    <w:rsid w:val="00955A71"/>
    <w:rsid w:val="00956116"/>
    <w:rsid w:val="00956529"/>
    <w:rsid w:val="0095660D"/>
    <w:rsid w:val="009566D8"/>
    <w:rsid w:val="00956824"/>
    <w:rsid w:val="00956B2C"/>
    <w:rsid w:val="00956B92"/>
    <w:rsid w:val="00956BAD"/>
    <w:rsid w:val="00956F84"/>
    <w:rsid w:val="0095764C"/>
    <w:rsid w:val="00957742"/>
    <w:rsid w:val="0095775F"/>
    <w:rsid w:val="00957932"/>
    <w:rsid w:val="00957E11"/>
    <w:rsid w:val="00957F90"/>
    <w:rsid w:val="00957FFC"/>
    <w:rsid w:val="00960433"/>
    <w:rsid w:val="00960964"/>
    <w:rsid w:val="00960C9E"/>
    <w:rsid w:val="009612C2"/>
    <w:rsid w:val="009616B7"/>
    <w:rsid w:val="00961A32"/>
    <w:rsid w:val="00962470"/>
    <w:rsid w:val="00962509"/>
    <w:rsid w:val="00962530"/>
    <w:rsid w:val="0096259E"/>
    <w:rsid w:val="009627C0"/>
    <w:rsid w:val="00962FA4"/>
    <w:rsid w:val="00963470"/>
    <w:rsid w:val="009635BE"/>
    <w:rsid w:val="00963714"/>
    <w:rsid w:val="0096393A"/>
    <w:rsid w:val="00963982"/>
    <w:rsid w:val="00963C95"/>
    <w:rsid w:val="00963CE5"/>
    <w:rsid w:val="00963DF3"/>
    <w:rsid w:val="00963F66"/>
    <w:rsid w:val="0096460B"/>
    <w:rsid w:val="00964767"/>
    <w:rsid w:val="00965B6D"/>
    <w:rsid w:val="009660CC"/>
    <w:rsid w:val="009664AC"/>
    <w:rsid w:val="0096690E"/>
    <w:rsid w:val="00966A7E"/>
    <w:rsid w:val="00966DDA"/>
    <w:rsid w:val="00967539"/>
    <w:rsid w:val="009678DA"/>
    <w:rsid w:val="00970FEC"/>
    <w:rsid w:val="0097101A"/>
    <w:rsid w:val="009710BF"/>
    <w:rsid w:val="009714B9"/>
    <w:rsid w:val="00971751"/>
    <w:rsid w:val="00971832"/>
    <w:rsid w:val="00971E59"/>
    <w:rsid w:val="00971F1E"/>
    <w:rsid w:val="0097256F"/>
    <w:rsid w:val="009727E8"/>
    <w:rsid w:val="00972E81"/>
    <w:rsid w:val="00972E82"/>
    <w:rsid w:val="00972F0E"/>
    <w:rsid w:val="009736BD"/>
    <w:rsid w:val="00973BD3"/>
    <w:rsid w:val="009741C3"/>
    <w:rsid w:val="009742A7"/>
    <w:rsid w:val="009744CC"/>
    <w:rsid w:val="009745B1"/>
    <w:rsid w:val="00974A70"/>
    <w:rsid w:val="00974BA7"/>
    <w:rsid w:val="00974C33"/>
    <w:rsid w:val="009756A5"/>
    <w:rsid w:val="00975851"/>
    <w:rsid w:val="00975FD3"/>
    <w:rsid w:val="0097605B"/>
    <w:rsid w:val="009766DB"/>
    <w:rsid w:val="00976757"/>
    <w:rsid w:val="00976B19"/>
    <w:rsid w:val="00977082"/>
    <w:rsid w:val="009773F4"/>
    <w:rsid w:val="0098109F"/>
    <w:rsid w:val="00981698"/>
    <w:rsid w:val="00981AA0"/>
    <w:rsid w:val="00981C66"/>
    <w:rsid w:val="00981FCA"/>
    <w:rsid w:val="0098200C"/>
    <w:rsid w:val="009820EF"/>
    <w:rsid w:val="0098226E"/>
    <w:rsid w:val="00982AAB"/>
    <w:rsid w:val="0098347A"/>
    <w:rsid w:val="0098349A"/>
    <w:rsid w:val="0098357D"/>
    <w:rsid w:val="0098363E"/>
    <w:rsid w:val="009838A1"/>
    <w:rsid w:val="00983B75"/>
    <w:rsid w:val="00983E34"/>
    <w:rsid w:val="00983FE7"/>
    <w:rsid w:val="00984142"/>
    <w:rsid w:val="00984759"/>
    <w:rsid w:val="00984A13"/>
    <w:rsid w:val="00984A87"/>
    <w:rsid w:val="00984FA9"/>
    <w:rsid w:val="0098557A"/>
    <w:rsid w:val="0098565C"/>
    <w:rsid w:val="00985DAB"/>
    <w:rsid w:val="00986314"/>
    <w:rsid w:val="009864F9"/>
    <w:rsid w:val="0098651A"/>
    <w:rsid w:val="009866C6"/>
    <w:rsid w:val="00986896"/>
    <w:rsid w:val="00987410"/>
    <w:rsid w:val="009876C0"/>
    <w:rsid w:val="00987759"/>
    <w:rsid w:val="0098788C"/>
    <w:rsid w:val="0098793E"/>
    <w:rsid w:val="00987D15"/>
    <w:rsid w:val="00987E54"/>
    <w:rsid w:val="00990018"/>
    <w:rsid w:val="009900D5"/>
    <w:rsid w:val="0099017D"/>
    <w:rsid w:val="0099018F"/>
    <w:rsid w:val="00990759"/>
    <w:rsid w:val="00990CAE"/>
    <w:rsid w:val="00991233"/>
    <w:rsid w:val="009914A4"/>
    <w:rsid w:val="0099165B"/>
    <w:rsid w:val="00992326"/>
    <w:rsid w:val="009926AE"/>
    <w:rsid w:val="009929B0"/>
    <w:rsid w:val="009933F1"/>
    <w:rsid w:val="009939E6"/>
    <w:rsid w:val="009943F6"/>
    <w:rsid w:val="009943FA"/>
    <w:rsid w:val="00994455"/>
    <w:rsid w:val="0099467A"/>
    <w:rsid w:val="009950B5"/>
    <w:rsid w:val="0099515A"/>
    <w:rsid w:val="0099589D"/>
    <w:rsid w:val="00995A57"/>
    <w:rsid w:val="00995C66"/>
    <w:rsid w:val="00995D90"/>
    <w:rsid w:val="00996301"/>
    <w:rsid w:val="009963EC"/>
    <w:rsid w:val="00996FED"/>
    <w:rsid w:val="009970A2"/>
    <w:rsid w:val="009976D4"/>
    <w:rsid w:val="009A005B"/>
    <w:rsid w:val="009A013A"/>
    <w:rsid w:val="009A0153"/>
    <w:rsid w:val="009A0411"/>
    <w:rsid w:val="009A0462"/>
    <w:rsid w:val="009A0521"/>
    <w:rsid w:val="009A1265"/>
    <w:rsid w:val="009A1D91"/>
    <w:rsid w:val="009A227E"/>
    <w:rsid w:val="009A2735"/>
    <w:rsid w:val="009A27A2"/>
    <w:rsid w:val="009A27F3"/>
    <w:rsid w:val="009A2938"/>
    <w:rsid w:val="009A30E1"/>
    <w:rsid w:val="009A3162"/>
    <w:rsid w:val="009A34D7"/>
    <w:rsid w:val="009A38D8"/>
    <w:rsid w:val="009A3D24"/>
    <w:rsid w:val="009A469B"/>
    <w:rsid w:val="009A46D1"/>
    <w:rsid w:val="009A4967"/>
    <w:rsid w:val="009A4A8B"/>
    <w:rsid w:val="009A4BD9"/>
    <w:rsid w:val="009A4F7F"/>
    <w:rsid w:val="009A5069"/>
    <w:rsid w:val="009A56E1"/>
    <w:rsid w:val="009A57B9"/>
    <w:rsid w:val="009A5A66"/>
    <w:rsid w:val="009A5D0E"/>
    <w:rsid w:val="009A66DE"/>
    <w:rsid w:val="009A67E3"/>
    <w:rsid w:val="009A69E7"/>
    <w:rsid w:val="009A70DE"/>
    <w:rsid w:val="009A72B6"/>
    <w:rsid w:val="009A74BA"/>
    <w:rsid w:val="009A7954"/>
    <w:rsid w:val="009A7B06"/>
    <w:rsid w:val="009A7B45"/>
    <w:rsid w:val="009B05F3"/>
    <w:rsid w:val="009B07CE"/>
    <w:rsid w:val="009B0961"/>
    <w:rsid w:val="009B0A38"/>
    <w:rsid w:val="009B1023"/>
    <w:rsid w:val="009B1672"/>
    <w:rsid w:val="009B1867"/>
    <w:rsid w:val="009B2594"/>
    <w:rsid w:val="009B288D"/>
    <w:rsid w:val="009B29A5"/>
    <w:rsid w:val="009B3250"/>
    <w:rsid w:val="009B34A6"/>
    <w:rsid w:val="009B4303"/>
    <w:rsid w:val="009B46A6"/>
    <w:rsid w:val="009B4C48"/>
    <w:rsid w:val="009B4C6D"/>
    <w:rsid w:val="009B4C79"/>
    <w:rsid w:val="009B4EF2"/>
    <w:rsid w:val="009B51D0"/>
    <w:rsid w:val="009B537E"/>
    <w:rsid w:val="009B5C34"/>
    <w:rsid w:val="009B6176"/>
    <w:rsid w:val="009B64FF"/>
    <w:rsid w:val="009B6865"/>
    <w:rsid w:val="009B71B6"/>
    <w:rsid w:val="009B7804"/>
    <w:rsid w:val="009B7AC7"/>
    <w:rsid w:val="009B7ACA"/>
    <w:rsid w:val="009C01FB"/>
    <w:rsid w:val="009C04D5"/>
    <w:rsid w:val="009C08E7"/>
    <w:rsid w:val="009C0991"/>
    <w:rsid w:val="009C0D0C"/>
    <w:rsid w:val="009C0E8F"/>
    <w:rsid w:val="009C15B3"/>
    <w:rsid w:val="009C1B5E"/>
    <w:rsid w:val="009C22A4"/>
    <w:rsid w:val="009C22DC"/>
    <w:rsid w:val="009C2344"/>
    <w:rsid w:val="009C2623"/>
    <w:rsid w:val="009C2695"/>
    <w:rsid w:val="009C2CDA"/>
    <w:rsid w:val="009C39C6"/>
    <w:rsid w:val="009C449E"/>
    <w:rsid w:val="009C4A52"/>
    <w:rsid w:val="009C4B50"/>
    <w:rsid w:val="009C4C6D"/>
    <w:rsid w:val="009C4D42"/>
    <w:rsid w:val="009C4F27"/>
    <w:rsid w:val="009C5258"/>
    <w:rsid w:val="009C5266"/>
    <w:rsid w:val="009C5779"/>
    <w:rsid w:val="009C57CC"/>
    <w:rsid w:val="009C58F4"/>
    <w:rsid w:val="009C59B5"/>
    <w:rsid w:val="009C62E8"/>
    <w:rsid w:val="009C630E"/>
    <w:rsid w:val="009C663F"/>
    <w:rsid w:val="009C6784"/>
    <w:rsid w:val="009C6857"/>
    <w:rsid w:val="009C6960"/>
    <w:rsid w:val="009C6E45"/>
    <w:rsid w:val="009C703D"/>
    <w:rsid w:val="009C7086"/>
    <w:rsid w:val="009C7528"/>
    <w:rsid w:val="009C7B4B"/>
    <w:rsid w:val="009C7BF1"/>
    <w:rsid w:val="009C7DF3"/>
    <w:rsid w:val="009D20B6"/>
    <w:rsid w:val="009D2576"/>
    <w:rsid w:val="009D262A"/>
    <w:rsid w:val="009D27E0"/>
    <w:rsid w:val="009D2F37"/>
    <w:rsid w:val="009D32D1"/>
    <w:rsid w:val="009D3794"/>
    <w:rsid w:val="009D389C"/>
    <w:rsid w:val="009D39DC"/>
    <w:rsid w:val="009D3DFE"/>
    <w:rsid w:val="009D4632"/>
    <w:rsid w:val="009D4653"/>
    <w:rsid w:val="009D4670"/>
    <w:rsid w:val="009D4B6B"/>
    <w:rsid w:val="009D4D48"/>
    <w:rsid w:val="009D516B"/>
    <w:rsid w:val="009D5304"/>
    <w:rsid w:val="009D53D5"/>
    <w:rsid w:val="009D5FAD"/>
    <w:rsid w:val="009D61DD"/>
    <w:rsid w:val="009D62F9"/>
    <w:rsid w:val="009D6C8C"/>
    <w:rsid w:val="009D712E"/>
    <w:rsid w:val="009D72F5"/>
    <w:rsid w:val="009D7423"/>
    <w:rsid w:val="009D777B"/>
    <w:rsid w:val="009D7A54"/>
    <w:rsid w:val="009D7DA9"/>
    <w:rsid w:val="009E032B"/>
    <w:rsid w:val="009E084D"/>
    <w:rsid w:val="009E09F5"/>
    <w:rsid w:val="009E0B2D"/>
    <w:rsid w:val="009E1BC1"/>
    <w:rsid w:val="009E218D"/>
    <w:rsid w:val="009E2494"/>
    <w:rsid w:val="009E2B9A"/>
    <w:rsid w:val="009E2C97"/>
    <w:rsid w:val="009E377D"/>
    <w:rsid w:val="009E38F4"/>
    <w:rsid w:val="009E3999"/>
    <w:rsid w:val="009E39A2"/>
    <w:rsid w:val="009E414B"/>
    <w:rsid w:val="009E41E5"/>
    <w:rsid w:val="009E4823"/>
    <w:rsid w:val="009E48EF"/>
    <w:rsid w:val="009E494E"/>
    <w:rsid w:val="009E5375"/>
    <w:rsid w:val="009E53C4"/>
    <w:rsid w:val="009E5C98"/>
    <w:rsid w:val="009E5E78"/>
    <w:rsid w:val="009E5F37"/>
    <w:rsid w:val="009E5F3B"/>
    <w:rsid w:val="009E6B1B"/>
    <w:rsid w:val="009E6E7D"/>
    <w:rsid w:val="009E74D6"/>
    <w:rsid w:val="009E75C1"/>
    <w:rsid w:val="009E7733"/>
    <w:rsid w:val="009E7760"/>
    <w:rsid w:val="009E7A71"/>
    <w:rsid w:val="009E7D82"/>
    <w:rsid w:val="009E7E14"/>
    <w:rsid w:val="009F0C6A"/>
    <w:rsid w:val="009F0EDB"/>
    <w:rsid w:val="009F1080"/>
    <w:rsid w:val="009F2F04"/>
    <w:rsid w:val="009F2F08"/>
    <w:rsid w:val="009F2F2A"/>
    <w:rsid w:val="009F2FC8"/>
    <w:rsid w:val="009F3317"/>
    <w:rsid w:val="009F339C"/>
    <w:rsid w:val="009F39C7"/>
    <w:rsid w:val="009F3C03"/>
    <w:rsid w:val="009F3D2E"/>
    <w:rsid w:val="009F45EF"/>
    <w:rsid w:val="009F4C57"/>
    <w:rsid w:val="009F5004"/>
    <w:rsid w:val="009F55C1"/>
    <w:rsid w:val="009F5688"/>
    <w:rsid w:val="009F574D"/>
    <w:rsid w:val="009F5872"/>
    <w:rsid w:val="009F5A68"/>
    <w:rsid w:val="009F5F5E"/>
    <w:rsid w:val="009F6134"/>
    <w:rsid w:val="009F662C"/>
    <w:rsid w:val="009F6681"/>
    <w:rsid w:val="009F67D4"/>
    <w:rsid w:val="009F6AED"/>
    <w:rsid w:val="009F701C"/>
    <w:rsid w:val="009F7521"/>
    <w:rsid w:val="009F76C8"/>
    <w:rsid w:val="009F7C42"/>
    <w:rsid w:val="009F7DB7"/>
    <w:rsid w:val="009F7F57"/>
    <w:rsid w:val="00A000C2"/>
    <w:rsid w:val="00A00220"/>
    <w:rsid w:val="00A0053D"/>
    <w:rsid w:val="00A00B48"/>
    <w:rsid w:val="00A013C2"/>
    <w:rsid w:val="00A015BF"/>
    <w:rsid w:val="00A01622"/>
    <w:rsid w:val="00A0165B"/>
    <w:rsid w:val="00A01843"/>
    <w:rsid w:val="00A01940"/>
    <w:rsid w:val="00A01A3D"/>
    <w:rsid w:val="00A01AAE"/>
    <w:rsid w:val="00A01BA6"/>
    <w:rsid w:val="00A01D81"/>
    <w:rsid w:val="00A02657"/>
    <w:rsid w:val="00A026B8"/>
    <w:rsid w:val="00A02A51"/>
    <w:rsid w:val="00A02A9B"/>
    <w:rsid w:val="00A02AAF"/>
    <w:rsid w:val="00A02B52"/>
    <w:rsid w:val="00A02F61"/>
    <w:rsid w:val="00A03652"/>
    <w:rsid w:val="00A0374A"/>
    <w:rsid w:val="00A03795"/>
    <w:rsid w:val="00A03D1F"/>
    <w:rsid w:val="00A04134"/>
    <w:rsid w:val="00A04391"/>
    <w:rsid w:val="00A0445F"/>
    <w:rsid w:val="00A05653"/>
    <w:rsid w:val="00A0580C"/>
    <w:rsid w:val="00A05BDB"/>
    <w:rsid w:val="00A06091"/>
    <w:rsid w:val="00A064EF"/>
    <w:rsid w:val="00A07B5C"/>
    <w:rsid w:val="00A07EAE"/>
    <w:rsid w:val="00A101FF"/>
    <w:rsid w:val="00A10262"/>
    <w:rsid w:val="00A10332"/>
    <w:rsid w:val="00A103F7"/>
    <w:rsid w:val="00A10758"/>
    <w:rsid w:val="00A10A8D"/>
    <w:rsid w:val="00A10B5A"/>
    <w:rsid w:val="00A11467"/>
    <w:rsid w:val="00A11EF4"/>
    <w:rsid w:val="00A122EA"/>
    <w:rsid w:val="00A122F4"/>
    <w:rsid w:val="00A125F7"/>
    <w:rsid w:val="00A12746"/>
    <w:rsid w:val="00A12A1E"/>
    <w:rsid w:val="00A1383B"/>
    <w:rsid w:val="00A13871"/>
    <w:rsid w:val="00A13BC5"/>
    <w:rsid w:val="00A148AE"/>
    <w:rsid w:val="00A14D6C"/>
    <w:rsid w:val="00A14F32"/>
    <w:rsid w:val="00A14FA0"/>
    <w:rsid w:val="00A15942"/>
    <w:rsid w:val="00A15FF3"/>
    <w:rsid w:val="00A16724"/>
    <w:rsid w:val="00A16E22"/>
    <w:rsid w:val="00A16F85"/>
    <w:rsid w:val="00A17046"/>
    <w:rsid w:val="00A203DC"/>
    <w:rsid w:val="00A206C2"/>
    <w:rsid w:val="00A20970"/>
    <w:rsid w:val="00A20A3C"/>
    <w:rsid w:val="00A20C33"/>
    <w:rsid w:val="00A2102C"/>
    <w:rsid w:val="00A21486"/>
    <w:rsid w:val="00A21CC3"/>
    <w:rsid w:val="00A22C0A"/>
    <w:rsid w:val="00A22FBA"/>
    <w:rsid w:val="00A23AD1"/>
    <w:rsid w:val="00A240B9"/>
    <w:rsid w:val="00A24484"/>
    <w:rsid w:val="00A25281"/>
    <w:rsid w:val="00A259FF"/>
    <w:rsid w:val="00A25B25"/>
    <w:rsid w:val="00A26076"/>
    <w:rsid w:val="00A260B2"/>
    <w:rsid w:val="00A260DD"/>
    <w:rsid w:val="00A2615C"/>
    <w:rsid w:val="00A26424"/>
    <w:rsid w:val="00A2648D"/>
    <w:rsid w:val="00A26704"/>
    <w:rsid w:val="00A26D4C"/>
    <w:rsid w:val="00A26FE3"/>
    <w:rsid w:val="00A2721B"/>
    <w:rsid w:val="00A27231"/>
    <w:rsid w:val="00A273EF"/>
    <w:rsid w:val="00A2769F"/>
    <w:rsid w:val="00A27713"/>
    <w:rsid w:val="00A27961"/>
    <w:rsid w:val="00A27EAA"/>
    <w:rsid w:val="00A303ED"/>
    <w:rsid w:val="00A306A6"/>
    <w:rsid w:val="00A3093C"/>
    <w:rsid w:val="00A30956"/>
    <w:rsid w:val="00A30EC0"/>
    <w:rsid w:val="00A31372"/>
    <w:rsid w:val="00A31376"/>
    <w:rsid w:val="00A31612"/>
    <w:rsid w:val="00A31A85"/>
    <w:rsid w:val="00A31DF6"/>
    <w:rsid w:val="00A31F21"/>
    <w:rsid w:val="00A320A9"/>
    <w:rsid w:val="00A32213"/>
    <w:rsid w:val="00A32299"/>
    <w:rsid w:val="00A322C5"/>
    <w:rsid w:val="00A322E9"/>
    <w:rsid w:val="00A322ED"/>
    <w:rsid w:val="00A32676"/>
    <w:rsid w:val="00A328E8"/>
    <w:rsid w:val="00A32AE5"/>
    <w:rsid w:val="00A33218"/>
    <w:rsid w:val="00A33775"/>
    <w:rsid w:val="00A33892"/>
    <w:rsid w:val="00A338ED"/>
    <w:rsid w:val="00A33918"/>
    <w:rsid w:val="00A33FE1"/>
    <w:rsid w:val="00A340B0"/>
    <w:rsid w:val="00A34930"/>
    <w:rsid w:val="00A34C95"/>
    <w:rsid w:val="00A353A7"/>
    <w:rsid w:val="00A353F1"/>
    <w:rsid w:val="00A3559A"/>
    <w:rsid w:val="00A355A1"/>
    <w:rsid w:val="00A35977"/>
    <w:rsid w:val="00A35F4D"/>
    <w:rsid w:val="00A3619C"/>
    <w:rsid w:val="00A36E53"/>
    <w:rsid w:val="00A36F76"/>
    <w:rsid w:val="00A36F84"/>
    <w:rsid w:val="00A3713B"/>
    <w:rsid w:val="00A3730B"/>
    <w:rsid w:val="00A37BEF"/>
    <w:rsid w:val="00A37E3B"/>
    <w:rsid w:val="00A403F4"/>
    <w:rsid w:val="00A407C3"/>
    <w:rsid w:val="00A40823"/>
    <w:rsid w:val="00A40C52"/>
    <w:rsid w:val="00A40C69"/>
    <w:rsid w:val="00A4161C"/>
    <w:rsid w:val="00A41837"/>
    <w:rsid w:val="00A419B7"/>
    <w:rsid w:val="00A419BA"/>
    <w:rsid w:val="00A41A7A"/>
    <w:rsid w:val="00A41CF1"/>
    <w:rsid w:val="00A422E9"/>
    <w:rsid w:val="00A42D80"/>
    <w:rsid w:val="00A430E8"/>
    <w:rsid w:val="00A43115"/>
    <w:rsid w:val="00A4333F"/>
    <w:rsid w:val="00A433E0"/>
    <w:rsid w:val="00A436E7"/>
    <w:rsid w:val="00A43D95"/>
    <w:rsid w:val="00A43E31"/>
    <w:rsid w:val="00A43FE3"/>
    <w:rsid w:val="00A44557"/>
    <w:rsid w:val="00A4463F"/>
    <w:rsid w:val="00A4487A"/>
    <w:rsid w:val="00A44B02"/>
    <w:rsid w:val="00A4508A"/>
    <w:rsid w:val="00A450E3"/>
    <w:rsid w:val="00A45189"/>
    <w:rsid w:val="00A457C6"/>
    <w:rsid w:val="00A459E9"/>
    <w:rsid w:val="00A45E85"/>
    <w:rsid w:val="00A45F3C"/>
    <w:rsid w:val="00A465CD"/>
    <w:rsid w:val="00A46EA1"/>
    <w:rsid w:val="00A471E6"/>
    <w:rsid w:val="00A4744B"/>
    <w:rsid w:val="00A4783F"/>
    <w:rsid w:val="00A5034D"/>
    <w:rsid w:val="00A50511"/>
    <w:rsid w:val="00A5100A"/>
    <w:rsid w:val="00A51390"/>
    <w:rsid w:val="00A51BC7"/>
    <w:rsid w:val="00A51D74"/>
    <w:rsid w:val="00A52452"/>
    <w:rsid w:val="00A527B1"/>
    <w:rsid w:val="00A529F1"/>
    <w:rsid w:val="00A533D1"/>
    <w:rsid w:val="00A538A3"/>
    <w:rsid w:val="00A53A90"/>
    <w:rsid w:val="00A54213"/>
    <w:rsid w:val="00A54ADF"/>
    <w:rsid w:val="00A54E09"/>
    <w:rsid w:val="00A552E1"/>
    <w:rsid w:val="00A55F6D"/>
    <w:rsid w:val="00A56373"/>
    <w:rsid w:val="00A56490"/>
    <w:rsid w:val="00A5684A"/>
    <w:rsid w:val="00A56CD5"/>
    <w:rsid w:val="00A5724E"/>
    <w:rsid w:val="00A57E96"/>
    <w:rsid w:val="00A602F3"/>
    <w:rsid w:val="00A60705"/>
    <w:rsid w:val="00A616F2"/>
    <w:rsid w:val="00A61C5F"/>
    <w:rsid w:val="00A61F63"/>
    <w:rsid w:val="00A61F6C"/>
    <w:rsid w:val="00A62137"/>
    <w:rsid w:val="00A621BC"/>
    <w:rsid w:val="00A6220A"/>
    <w:rsid w:val="00A623D3"/>
    <w:rsid w:val="00A62720"/>
    <w:rsid w:val="00A628FD"/>
    <w:rsid w:val="00A63269"/>
    <w:rsid w:val="00A632A6"/>
    <w:rsid w:val="00A63334"/>
    <w:rsid w:val="00A634FA"/>
    <w:rsid w:val="00A63A94"/>
    <w:rsid w:val="00A63E17"/>
    <w:rsid w:val="00A64F27"/>
    <w:rsid w:val="00A65344"/>
    <w:rsid w:val="00A655B3"/>
    <w:rsid w:val="00A6564F"/>
    <w:rsid w:val="00A6619C"/>
    <w:rsid w:val="00A668D9"/>
    <w:rsid w:val="00A66E02"/>
    <w:rsid w:val="00A66F9A"/>
    <w:rsid w:val="00A67244"/>
    <w:rsid w:val="00A67A3F"/>
    <w:rsid w:val="00A67C8C"/>
    <w:rsid w:val="00A70755"/>
    <w:rsid w:val="00A70A80"/>
    <w:rsid w:val="00A71627"/>
    <w:rsid w:val="00A71889"/>
    <w:rsid w:val="00A71B0E"/>
    <w:rsid w:val="00A727F5"/>
    <w:rsid w:val="00A728B2"/>
    <w:rsid w:val="00A72FE7"/>
    <w:rsid w:val="00A73D16"/>
    <w:rsid w:val="00A73E94"/>
    <w:rsid w:val="00A74356"/>
    <w:rsid w:val="00A747CB"/>
    <w:rsid w:val="00A74F9D"/>
    <w:rsid w:val="00A753A7"/>
    <w:rsid w:val="00A754CA"/>
    <w:rsid w:val="00A75F1E"/>
    <w:rsid w:val="00A76005"/>
    <w:rsid w:val="00A767BF"/>
    <w:rsid w:val="00A76915"/>
    <w:rsid w:val="00A76F47"/>
    <w:rsid w:val="00A77066"/>
    <w:rsid w:val="00A771B3"/>
    <w:rsid w:val="00A7753C"/>
    <w:rsid w:val="00A77CB3"/>
    <w:rsid w:val="00A802B1"/>
    <w:rsid w:val="00A8032E"/>
    <w:rsid w:val="00A80740"/>
    <w:rsid w:val="00A8078B"/>
    <w:rsid w:val="00A80790"/>
    <w:rsid w:val="00A809A2"/>
    <w:rsid w:val="00A80F29"/>
    <w:rsid w:val="00A827D9"/>
    <w:rsid w:val="00A83457"/>
    <w:rsid w:val="00A83543"/>
    <w:rsid w:val="00A8360B"/>
    <w:rsid w:val="00A839D5"/>
    <w:rsid w:val="00A83A4B"/>
    <w:rsid w:val="00A84143"/>
    <w:rsid w:val="00A84376"/>
    <w:rsid w:val="00A845BB"/>
    <w:rsid w:val="00A8467E"/>
    <w:rsid w:val="00A84808"/>
    <w:rsid w:val="00A848C6"/>
    <w:rsid w:val="00A84DCA"/>
    <w:rsid w:val="00A84E3D"/>
    <w:rsid w:val="00A8522F"/>
    <w:rsid w:val="00A8598A"/>
    <w:rsid w:val="00A85C7B"/>
    <w:rsid w:val="00A85D64"/>
    <w:rsid w:val="00A85E0C"/>
    <w:rsid w:val="00A85E8C"/>
    <w:rsid w:val="00A85EB1"/>
    <w:rsid w:val="00A8602F"/>
    <w:rsid w:val="00A869D3"/>
    <w:rsid w:val="00A86E8D"/>
    <w:rsid w:val="00A875D2"/>
    <w:rsid w:val="00A902A9"/>
    <w:rsid w:val="00A90395"/>
    <w:rsid w:val="00A9067D"/>
    <w:rsid w:val="00A91435"/>
    <w:rsid w:val="00A914AA"/>
    <w:rsid w:val="00A91A8E"/>
    <w:rsid w:val="00A91C2A"/>
    <w:rsid w:val="00A931D4"/>
    <w:rsid w:val="00A939B1"/>
    <w:rsid w:val="00A939EE"/>
    <w:rsid w:val="00A93CCC"/>
    <w:rsid w:val="00A94A29"/>
    <w:rsid w:val="00A950CE"/>
    <w:rsid w:val="00A9534F"/>
    <w:rsid w:val="00A95565"/>
    <w:rsid w:val="00A956CA"/>
    <w:rsid w:val="00A958AE"/>
    <w:rsid w:val="00A9616F"/>
    <w:rsid w:val="00A962BF"/>
    <w:rsid w:val="00A967CD"/>
    <w:rsid w:val="00A9695E"/>
    <w:rsid w:val="00A96998"/>
    <w:rsid w:val="00A96A89"/>
    <w:rsid w:val="00A96CD1"/>
    <w:rsid w:val="00A96EC6"/>
    <w:rsid w:val="00A96FB6"/>
    <w:rsid w:val="00A9721B"/>
    <w:rsid w:val="00A9731A"/>
    <w:rsid w:val="00A973A2"/>
    <w:rsid w:val="00A9766D"/>
    <w:rsid w:val="00A97B0F"/>
    <w:rsid w:val="00A97DB8"/>
    <w:rsid w:val="00A97EB7"/>
    <w:rsid w:val="00AA0479"/>
    <w:rsid w:val="00AA0553"/>
    <w:rsid w:val="00AA1251"/>
    <w:rsid w:val="00AA125B"/>
    <w:rsid w:val="00AA17C9"/>
    <w:rsid w:val="00AA1E7A"/>
    <w:rsid w:val="00AA21B2"/>
    <w:rsid w:val="00AA23D5"/>
    <w:rsid w:val="00AA250B"/>
    <w:rsid w:val="00AA2E3E"/>
    <w:rsid w:val="00AA38A2"/>
    <w:rsid w:val="00AA4132"/>
    <w:rsid w:val="00AA4139"/>
    <w:rsid w:val="00AA41A2"/>
    <w:rsid w:val="00AA442D"/>
    <w:rsid w:val="00AA45C7"/>
    <w:rsid w:val="00AA48AB"/>
    <w:rsid w:val="00AA4E3D"/>
    <w:rsid w:val="00AA54B6"/>
    <w:rsid w:val="00AA551B"/>
    <w:rsid w:val="00AA5661"/>
    <w:rsid w:val="00AA56CC"/>
    <w:rsid w:val="00AA5C13"/>
    <w:rsid w:val="00AA5E0F"/>
    <w:rsid w:val="00AA5F76"/>
    <w:rsid w:val="00AA6087"/>
    <w:rsid w:val="00AA6200"/>
    <w:rsid w:val="00AA6503"/>
    <w:rsid w:val="00AA689C"/>
    <w:rsid w:val="00AA6DC7"/>
    <w:rsid w:val="00AA712F"/>
    <w:rsid w:val="00AA72A0"/>
    <w:rsid w:val="00AA7314"/>
    <w:rsid w:val="00AA76D8"/>
    <w:rsid w:val="00AB06C3"/>
    <w:rsid w:val="00AB0B65"/>
    <w:rsid w:val="00AB0D96"/>
    <w:rsid w:val="00AB1194"/>
    <w:rsid w:val="00AB1196"/>
    <w:rsid w:val="00AB1C58"/>
    <w:rsid w:val="00AB23CA"/>
    <w:rsid w:val="00AB28B9"/>
    <w:rsid w:val="00AB28D1"/>
    <w:rsid w:val="00AB2946"/>
    <w:rsid w:val="00AB2D1A"/>
    <w:rsid w:val="00AB3A52"/>
    <w:rsid w:val="00AB3DB5"/>
    <w:rsid w:val="00AB44AA"/>
    <w:rsid w:val="00AB46E2"/>
    <w:rsid w:val="00AB4706"/>
    <w:rsid w:val="00AB4716"/>
    <w:rsid w:val="00AB4C44"/>
    <w:rsid w:val="00AB5056"/>
    <w:rsid w:val="00AB546C"/>
    <w:rsid w:val="00AB5847"/>
    <w:rsid w:val="00AB5931"/>
    <w:rsid w:val="00AB5EE6"/>
    <w:rsid w:val="00AB5FC6"/>
    <w:rsid w:val="00AB65D6"/>
    <w:rsid w:val="00AB67ED"/>
    <w:rsid w:val="00AB73EB"/>
    <w:rsid w:val="00AB744B"/>
    <w:rsid w:val="00AB79E6"/>
    <w:rsid w:val="00AB7C19"/>
    <w:rsid w:val="00AB7E1A"/>
    <w:rsid w:val="00AB7F19"/>
    <w:rsid w:val="00AC023F"/>
    <w:rsid w:val="00AC04D8"/>
    <w:rsid w:val="00AC0AE8"/>
    <w:rsid w:val="00AC10F4"/>
    <w:rsid w:val="00AC15D6"/>
    <w:rsid w:val="00AC1777"/>
    <w:rsid w:val="00AC18CF"/>
    <w:rsid w:val="00AC1E29"/>
    <w:rsid w:val="00AC21E5"/>
    <w:rsid w:val="00AC2318"/>
    <w:rsid w:val="00AC238C"/>
    <w:rsid w:val="00AC239E"/>
    <w:rsid w:val="00AC2C16"/>
    <w:rsid w:val="00AC2D34"/>
    <w:rsid w:val="00AC3740"/>
    <w:rsid w:val="00AC3E0B"/>
    <w:rsid w:val="00AC427A"/>
    <w:rsid w:val="00AC4AA9"/>
    <w:rsid w:val="00AC58B6"/>
    <w:rsid w:val="00AC5C3A"/>
    <w:rsid w:val="00AC60F3"/>
    <w:rsid w:val="00AC6657"/>
    <w:rsid w:val="00AC6BD9"/>
    <w:rsid w:val="00AC6EEE"/>
    <w:rsid w:val="00AC7125"/>
    <w:rsid w:val="00AC7506"/>
    <w:rsid w:val="00AC7566"/>
    <w:rsid w:val="00AC79C4"/>
    <w:rsid w:val="00AC7AEB"/>
    <w:rsid w:val="00AD1486"/>
    <w:rsid w:val="00AD1894"/>
    <w:rsid w:val="00AD19DB"/>
    <w:rsid w:val="00AD1C0B"/>
    <w:rsid w:val="00AD2143"/>
    <w:rsid w:val="00AD22E8"/>
    <w:rsid w:val="00AD25C5"/>
    <w:rsid w:val="00AD25FA"/>
    <w:rsid w:val="00AD27EA"/>
    <w:rsid w:val="00AD28B4"/>
    <w:rsid w:val="00AD2D0D"/>
    <w:rsid w:val="00AD363C"/>
    <w:rsid w:val="00AD3B86"/>
    <w:rsid w:val="00AD3F78"/>
    <w:rsid w:val="00AD4320"/>
    <w:rsid w:val="00AD43C0"/>
    <w:rsid w:val="00AD462D"/>
    <w:rsid w:val="00AD4BDA"/>
    <w:rsid w:val="00AD4C08"/>
    <w:rsid w:val="00AD4EDB"/>
    <w:rsid w:val="00AD501B"/>
    <w:rsid w:val="00AD514B"/>
    <w:rsid w:val="00AD54AF"/>
    <w:rsid w:val="00AD5510"/>
    <w:rsid w:val="00AD5A23"/>
    <w:rsid w:val="00AD5D3A"/>
    <w:rsid w:val="00AD5EBD"/>
    <w:rsid w:val="00AD6336"/>
    <w:rsid w:val="00AD67DE"/>
    <w:rsid w:val="00AD6863"/>
    <w:rsid w:val="00AD6C3A"/>
    <w:rsid w:val="00AD6DFF"/>
    <w:rsid w:val="00AD74B0"/>
    <w:rsid w:val="00AD7808"/>
    <w:rsid w:val="00AE0042"/>
    <w:rsid w:val="00AE07E8"/>
    <w:rsid w:val="00AE08C0"/>
    <w:rsid w:val="00AE08F8"/>
    <w:rsid w:val="00AE0A5B"/>
    <w:rsid w:val="00AE0AA2"/>
    <w:rsid w:val="00AE1335"/>
    <w:rsid w:val="00AE1722"/>
    <w:rsid w:val="00AE178C"/>
    <w:rsid w:val="00AE179F"/>
    <w:rsid w:val="00AE17CA"/>
    <w:rsid w:val="00AE188B"/>
    <w:rsid w:val="00AE18CF"/>
    <w:rsid w:val="00AE1F33"/>
    <w:rsid w:val="00AE2A90"/>
    <w:rsid w:val="00AE2E62"/>
    <w:rsid w:val="00AE318B"/>
    <w:rsid w:val="00AE33E6"/>
    <w:rsid w:val="00AE347F"/>
    <w:rsid w:val="00AE3667"/>
    <w:rsid w:val="00AE3911"/>
    <w:rsid w:val="00AE3CDD"/>
    <w:rsid w:val="00AE3E84"/>
    <w:rsid w:val="00AE4CDC"/>
    <w:rsid w:val="00AE578B"/>
    <w:rsid w:val="00AE5811"/>
    <w:rsid w:val="00AE5A02"/>
    <w:rsid w:val="00AE5CF1"/>
    <w:rsid w:val="00AE6C77"/>
    <w:rsid w:val="00AE70C2"/>
    <w:rsid w:val="00AE70E1"/>
    <w:rsid w:val="00AE784A"/>
    <w:rsid w:val="00AF0446"/>
    <w:rsid w:val="00AF0548"/>
    <w:rsid w:val="00AF0B5D"/>
    <w:rsid w:val="00AF0C29"/>
    <w:rsid w:val="00AF0C87"/>
    <w:rsid w:val="00AF0D62"/>
    <w:rsid w:val="00AF123F"/>
    <w:rsid w:val="00AF1732"/>
    <w:rsid w:val="00AF19F2"/>
    <w:rsid w:val="00AF1B81"/>
    <w:rsid w:val="00AF1DF6"/>
    <w:rsid w:val="00AF2CDF"/>
    <w:rsid w:val="00AF2F4E"/>
    <w:rsid w:val="00AF3307"/>
    <w:rsid w:val="00AF38EC"/>
    <w:rsid w:val="00AF4261"/>
    <w:rsid w:val="00AF454C"/>
    <w:rsid w:val="00AF4897"/>
    <w:rsid w:val="00AF4A9C"/>
    <w:rsid w:val="00AF4F2A"/>
    <w:rsid w:val="00AF5395"/>
    <w:rsid w:val="00AF59DD"/>
    <w:rsid w:val="00AF6410"/>
    <w:rsid w:val="00AF6664"/>
    <w:rsid w:val="00AF66B2"/>
    <w:rsid w:val="00AF69E3"/>
    <w:rsid w:val="00AF6D72"/>
    <w:rsid w:val="00AF7227"/>
    <w:rsid w:val="00AF72E0"/>
    <w:rsid w:val="00AF764A"/>
    <w:rsid w:val="00B00099"/>
    <w:rsid w:val="00B00630"/>
    <w:rsid w:val="00B0068E"/>
    <w:rsid w:val="00B00B21"/>
    <w:rsid w:val="00B018A6"/>
    <w:rsid w:val="00B018BE"/>
    <w:rsid w:val="00B01F92"/>
    <w:rsid w:val="00B021EE"/>
    <w:rsid w:val="00B0221B"/>
    <w:rsid w:val="00B022FC"/>
    <w:rsid w:val="00B02DF9"/>
    <w:rsid w:val="00B0319D"/>
    <w:rsid w:val="00B03454"/>
    <w:rsid w:val="00B03509"/>
    <w:rsid w:val="00B03683"/>
    <w:rsid w:val="00B03695"/>
    <w:rsid w:val="00B037B0"/>
    <w:rsid w:val="00B03B5A"/>
    <w:rsid w:val="00B04368"/>
    <w:rsid w:val="00B048E0"/>
    <w:rsid w:val="00B04BFF"/>
    <w:rsid w:val="00B05B07"/>
    <w:rsid w:val="00B05B65"/>
    <w:rsid w:val="00B05C2F"/>
    <w:rsid w:val="00B0603C"/>
    <w:rsid w:val="00B06312"/>
    <w:rsid w:val="00B063B1"/>
    <w:rsid w:val="00B0670C"/>
    <w:rsid w:val="00B072CD"/>
    <w:rsid w:val="00B07537"/>
    <w:rsid w:val="00B079ED"/>
    <w:rsid w:val="00B07E52"/>
    <w:rsid w:val="00B104D2"/>
    <w:rsid w:val="00B10919"/>
    <w:rsid w:val="00B10AEB"/>
    <w:rsid w:val="00B10E20"/>
    <w:rsid w:val="00B11177"/>
    <w:rsid w:val="00B1130F"/>
    <w:rsid w:val="00B113DD"/>
    <w:rsid w:val="00B11796"/>
    <w:rsid w:val="00B11A30"/>
    <w:rsid w:val="00B12342"/>
    <w:rsid w:val="00B130EF"/>
    <w:rsid w:val="00B13227"/>
    <w:rsid w:val="00B138BC"/>
    <w:rsid w:val="00B13AD7"/>
    <w:rsid w:val="00B13C01"/>
    <w:rsid w:val="00B13D40"/>
    <w:rsid w:val="00B13D6F"/>
    <w:rsid w:val="00B1427D"/>
    <w:rsid w:val="00B14306"/>
    <w:rsid w:val="00B1497E"/>
    <w:rsid w:val="00B14EDF"/>
    <w:rsid w:val="00B1521D"/>
    <w:rsid w:val="00B152B1"/>
    <w:rsid w:val="00B156F4"/>
    <w:rsid w:val="00B157D2"/>
    <w:rsid w:val="00B15B0E"/>
    <w:rsid w:val="00B15D4D"/>
    <w:rsid w:val="00B15ECA"/>
    <w:rsid w:val="00B15F96"/>
    <w:rsid w:val="00B16186"/>
    <w:rsid w:val="00B16798"/>
    <w:rsid w:val="00B16947"/>
    <w:rsid w:val="00B16B55"/>
    <w:rsid w:val="00B1726D"/>
    <w:rsid w:val="00B1757E"/>
    <w:rsid w:val="00B20263"/>
    <w:rsid w:val="00B2060A"/>
    <w:rsid w:val="00B20B76"/>
    <w:rsid w:val="00B2102A"/>
    <w:rsid w:val="00B2112B"/>
    <w:rsid w:val="00B217F6"/>
    <w:rsid w:val="00B22304"/>
    <w:rsid w:val="00B2241C"/>
    <w:rsid w:val="00B2247C"/>
    <w:rsid w:val="00B228BC"/>
    <w:rsid w:val="00B229FF"/>
    <w:rsid w:val="00B22BB4"/>
    <w:rsid w:val="00B22F02"/>
    <w:rsid w:val="00B22F5A"/>
    <w:rsid w:val="00B234FB"/>
    <w:rsid w:val="00B2363E"/>
    <w:rsid w:val="00B237BA"/>
    <w:rsid w:val="00B2389C"/>
    <w:rsid w:val="00B23909"/>
    <w:rsid w:val="00B23B75"/>
    <w:rsid w:val="00B23E48"/>
    <w:rsid w:val="00B23F77"/>
    <w:rsid w:val="00B245C8"/>
    <w:rsid w:val="00B24DD0"/>
    <w:rsid w:val="00B24E7A"/>
    <w:rsid w:val="00B24F1A"/>
    <w:rsid w:val="00B255F6"/>
    <w:rsid w:val="00B25AB0"/>
    <w:rsid w:val="00B25B8A"/>
    <w:rsid w:val="00B26606"/>
    <w:rsid w:val="00B26FB6"/>
    <w:rsid w:val="00B27583"/>
    <w:rsid w:val="00B27701"/>
    <w:rsid w:val="00B277CE"/>
    <w:rsid w:val="00B278E1"/>
    <w:rsid w:val="00B27A94"/>
    <w:rsid w:val="00B27DEC"/>
    <w:rsid w:val="00B30343"/>
    <w:rsid w:val="00B303B8"/>
    <w:rsid w:val="00B30521"/>
    <w:rsid w:val="00B30A09"/>
    <w:rsid w:val="00B30A30"/>
    <w:rsid w:val="00B30B15"/>
    <w:rsid w:val="00B3118C"/>
    <w:rsid w:val="00B31275"/>
    <w:rsid w:val="00B3128C"/>
    <w:rsid w:val="00B324DF"/>
    <w:rsid w:val="00B32983"/>
    <w:rsid w:val="00B32C71"/>
    <w:rsid w:val="00B331DC"/>
    <w:rsid w:val="00B33241"/>
    <w:rsid w:val="00B341B4"/>
    <w:rsid w:val="00B34419"/>
    <w:rsid w:val="00B348DF"/>
    <w:rsid w:val="00B34A13"/>
    <w:rsid w:val="00B34AF3"/>
    <w:rsid w:val="00B34C49"/>
    <w:rsid w:val="00B35081"/>
    <w:rsid w:val="00B3524F"/>
    <w:rsid w:val="00B35449"/>
    <w:rsid w:val="00B355BD"/>
    <w:rsid w:val="00B35A7C"/>
    <w:rsid w:val="00B3743E"/>
    <w:rsid w:val="00B402F8"/>
    <w:rsid w:val="00B40544"/>
    <w:rsid w:val="00B407D3"/>
    <w:rsid w:val="00B4090E"/>
    <w:rsid w:val="00B40B14"/>
    <w:rsid w:val="00B40BB0"/>
    <w:rsid w:val="00B40CB5"/>
    <w:rsid w:val="00B40F07"/>
    <w:rsid w:val="00B4113A"/>
    <w:rsid w:val="00B4138F"/>
    <w:rsid w:val="00B414B0"/>
    <w:rsid w:val="00B4181D"/>
    <w:rsid w:val="00B41CE2"/>
    <w:rsid w:val="00B41D86"/>
    <w:rsid w:val="00B4213F"/>
    <w:rsid w:val="00B4227A"/>
    <w:rsid w:val="00B42ABC"/>
    <w:rsid w:val="00B42D17"/>
    <w:rsid w:val="00B42FD9"/>
    <w:rsid w:val="00B431BB"/>
    <w:rsid w:val="00B43950"/>
    <w:rsid w:val="00B43B6C"/>
    <w:rsid w:val="00B44196"/>
    <w:rsid w:val="00B446D4"/>
    <w:rsid w:val="00B447C5"/>
    <w:rsid w:val="00B448DE"/>
    <w:rsid w:val="00B44ACA"/>
    <w:rsid w:val="00B44B11"/>
    <w:rsid w:val="00B44FBA"/>
    <w:rsid w:val="00B45294"/>
    <w:rsid w:val="00B4570D"/>
    <w:rsid w:val="00B45F12"/>
    <w:rsid w:val="00B4646D"/>
    <w:rsid w:val="00B46AA2"/>
    <w:rsid w:val="00B46D64"/>
    <w:rsid w:val="00B46E84"/>
    <w:rsid w:val="00B4709C"/>
    <w:rsid w:val="00B478DE"/>
    <w:rsid w:val="00B47A74"/>
    <w:rsid w:val="00B50071"/>
    <w:rsid w:val="00B50434"/>
    <w:rsid w:val="00B509FC"/>
    <w:rsid w:val="00B50C2A"/>
    <w:rsid w:val="00B50F34"/>
    <w:rsid w:val="00B511B3"/>
    <w:rsid w:val="00B51B91"/>
    <w:rsid w:val="00B51E6B"/>
    <w:rsid w:val="00B52312"/>
    <w:rsid w:val="00B52317"/>
    <w:rsid w:val="00B5263D"/>
    <w:rsid w:val="00B5269A"/>
    <w:rsid w:val="00B52875"/>
    <w:rsid w:val="00B529E4"/>
    <w:rsid w:val="00B537F7"/>
    <w:rsid w:val="00B53957"/>
    <w:rsid w:val="00B53B23"/>
    <w:rsid w:val="00B53E4B"/>
    <w:rsid w:val="00B540C8"/>
    <w:rsid w:val="00B540F0"/>
    <w:rsid w:val="00B54DEB"/>
    <w:rsid w:val="00B55164"/>
    <w:rsid w:val="00B55484"/>
    <w:rsid w:val="00B55FC9"/>
    <w:rsid w:val="00B56142"/>
    <w:rsid w:val="00B561E4"/>
    <w:rsid w:val="00B56246"/>
    <w:rsid w:val="00B563FF"/>
    <w:rsid w:val="00B56575"/>
    <w:rsid w:val="00B56D39"/>
    <w:rsid w:val="00B577D9"/>
    <w:rsid w:val="00B57AC3"/>
    <w:rsid w:val="00B57ADF"/>
    <w:rsid w:val="00B57D40"/>
    <w:rsid w:val="00B60213"/>
    <w:rsid w:val="00B610FC"/>
    <w:rsid w:val="00B614FB"/>
    <w:rsid w:val="00B616A3"/>
    <w:rsid w:val="00B61845"/>
    <w:rsid w:val="00B61851"/>
    <w:rsid w:val="00B61900"/>
    <w:rsid w:val="00B61946"/>
    <w:rsid w:val="00B6198E"/>
    <w:rsid w:val="00B61C12"/>
    <w:rsid w:val="00B61EAD"/>
    <w:rsid w:val="00B62786"/>
    <w:rsid w:val="00B63130"/>
    <w:rsid w:val="00B6343F"/>
    <w:rsid w:val="00B63715"/>
    <w:rsid w:val="00B63773"/>
    <w:rsid w:val="00B63A2B"/>
    <w:rsid w:val="00B63C27"/>
    <w:rsid w:val="00B63DA1"/>
    <w:rsid w:val="00B63E7B"/>
    <w:rsid w:val="00B64063"/>
    <w:rsid w:val="00B640A7"/>
    <w:rsid w:val="00B642C7"/>
    <w:rsid w:val="00B64A3D"/>
    <w:rsid w:val="00B65BA7"/>
    <w:rsid w:val="00B65CC3"/>
    <w:rsid w:val="00B65ECF"/>
    <w:rsid w:val="00B661C2"/>
    <w:rsid w:val="00B665D0"/>
    <w:rsid w:val="00B6727F"/>
    <w:rsid w:val="00B67471"/>
    <w:rsid w:val="00B675D8"/>
    <w:rsid w:val="00B6761D"/>
    <w:rsid w:val="00B677EB"/>
    <w:rsid w:val="00B67898"/>
    <w:rsid w:val="00B67DA4"/>
    <w:rsid w:val="00B67F07"/>
    <w:rsid w:val="00B67F2B"/>
    <w:rsid w:val="00B7043D"/>
    <w:rsid w:val="00B705F0"/>
    <w:rsid w:val="00B7065E"/>
    <w:rsid w:val="00B707F8"/>
    <w:rsid w:val="00B70904"/>
    <w:rsid w:val="00B70A55"/>
    <w:rsid w:val="00B70CE6"/>
    <w:rsid w:val="00B70D00"/>
    <w:rsid w:val="00B70F78"/>
    <w:rsid w:val="00B71EF2"/>
    <w:rsid w:val="00B72026"/>
    <w:rsid w:val="00B72350"/>
    <w:rsid w:val="00B72838"/>
    <w:rsid w:val="00B72ED8"/>
    <w:rsid w:val="00B730FF"/>
    <w:rsid w:val="00B731E5"/>
    <w:rsid w:val="00B73530"/>
    <w:rsid w:val="00B73BF4"/>
    <w:rsid w:val="00B73F17"/>
    <w:rsid w:val="00B73F1C"/>
    <w:rsid w:val="00B74249"/>
    <w:rsid w:val="00B74257"/>
    <w:rsid w:val="00B742D0"/>
    <w:rsid w:val="00B74C22"/>
    <w:rsid w:val="00B74D14"/>
    <w:rsid w:val="00B75416"/>
    <w:rsid w:val="00B758CC"/>
    <w:rsid w:val="00B759ED"/>
    <w:rsid w:val="00B75FB5"/>
    <w:rsid w:val="00B767B9"/>
    <w:rsid w:val="00B7685E"/>
    <w:rsid w:val="00B77543"/>
    <w:rsid w:val="00B777C0"/>
    <w:rsid w:val="00B77964"/>
    <w:rsid w:val="00B77B4D"/>
    <w:rsid w:val="00B80055"/>
    <w:rsid w:val="00B800B1"/>
    <w:rsid w:val="00B80856"/>
    <w:rsid w:val="00B80C11"/>
    <w:rsid w:val="00B80E2A"/>
    <w:rsid w:val="00B813C2"/>
    <w:rsid w:val="00B819EC"/>
    <w:rsid w:val="00B81AC2"/>
    <w:rsid w:val="00B81B31"/>
    <w:rsid w:val="00B81D75"/>
    <w:rsid w:val="00B8277D"/>
    <w:rsid w:val="00B835FD"/>
    <w:rsid w:val="00B8396F"/>
    <w:rsid w:val="00B83992"/>
    <w:rsid w:val="00B83BB2"/>
    <w:rsid w:val="00B83CD1"/>
    <w:rsid w:val="00B84022"/>
    <w:rsid w:val="00B846E3"/>
    <w:rsid w:val="00B848F1"/>
    <w:rsid w:val="00B84B12"/>
    <w:rsid w:val="00B84F1F"/>
    <w:rsid w:val="00B85368"/>
    <w:rsid w:val="00B85472"/>
    <w:rsid w:val="00B855EE"/>
    <w:rsid w:val="00B85781"/>
    <w:rsid w:val="00B859C8"/>
    <w:rsid w:val="00B85A8E"/>
    <w:rsid w:val="00B85F9E"/>
    <w:rsid w:val="00B865F3"/>
    <w:rsid w:val="00B86802"/>
    <w:rsid w:val="00B8686D"/>
    <w:rsid w:val="00B869CF"/>
    <w:rsid w:val="00B86A78"/>
    <w:rsid w:val="00B86BA1"/>
    <w:rsid w:val="00B86CB3"/>
    <w:rsid w:val="00B86D11"/>
    <w:rsid w:val="00B86DAD"/>
    <w:rsid w:val="00B86EB4"/>
    <w:rsid w:val="00B871C9"/>
    <w:rsid w:val="00B878EA"/>
    <w:rsid w:val="00B87BB8"/>
    <w:rsid w:val="00B87FBC"/>
    <w:rsid w:val="00B900AF"/>
    <w:rsid w:val="00B90621"/>
    <w:rsid w:val="00B909D4"/>
    <w:rsid w:val="00B90A19"/>
    <w:rsid w:val="00B917D2"/>
    <w:rsid w:val="00B91F83"/>
    <w:rsid w:val="00B92BBC"/>
    <w:rsid w:val="00B92CCB"/>
    <w:rsid w:val="00B92D44"/>
    <w:rsid w:val="00B92F46"/>
    <w:rsid w:val="00B92F77"/>
    <w:rsid w:val="00B92F9F"/>
    <w:rsid w:val="00B9303D"/>
    <w:rsid w:val="00B935C1"/>
    <w:rsid w:val="00B93BC4"/>
    <w:rsid w:val="00B94245"/>
    <w:rsid w:val="00B9458B"/>
    <w:rsid w:val="00B949B4"/>
    <w:rsid w:val="00B94C50"/>
    <w:rsid w:val="00B9500D"/>
    <w:rsid w:val="00B952A5"/>
    <w:rsid w:val="00B952EF"/>
    <w:rsid w:val="00B955F8"/>
    <w:rsid w:val="00B955FA"/>
    <w:rsid w:val="00B9563B"/>
    <w:rsid w:val="00B96186"/>
    <w:rsid w:val="00B96341"/>
    <w:rsid w:val="00B963BA"/>
    <w:rsid w:val="00B969B2"/>
    <w:rsid w:val="00B974A0"/>
    <w:rsid w:val="00B978AE"/>
    <w:rsid w:val="00BA009E"/>
    <w:rsid w:val="00BA036B"/>
    <w:rsid w:val="00BA0C8C"/>
    <w:rsid w:val="00BA1360"/>
    <w:rsid w:val="00BA17F2"/>
    <w:rsid w:val="00BA1844"/>
    <w:rsid w:val="00BA1F9D"/>
    <w:rsid w:val="00BA219F"/>
    <w:rsid w:val="00BA259D"/>
    <w:rsid w:val="00BA2D88"/>
    <w:rsid w:val="00BA35C9"/>
    <w:rsid w:val="00BA3887"/>
    <w:rsid w:val="00BA3A4C"/>
    <w:rsid w:val="00BA40D4"/>
    <w:rsid w:val="00BA43A0"/>
    <w:rsid w:val="00BA4890"/>
    <w:rsid w:val="00BA49A9"/>
    <w:rsid w:val="00BA5623"/>
    <w:rsid w:val="00BA5C08"/>
    <w:rsid w:val="00BA5CAA"/>
    <w:rsid w:val="00BA5DCD"/>
    <w:rsid w:val="00BA612F"/>
    <w:rsid w:val="00BA630B"/>
    <w:rsid w:val="00BA63F1"/>
    <w:rsid w:val="00BA6763"/>
    <w:rsid w:val="00BA69A2"/>
    <w:rsid w:val="00BA6F9D"/>
    <w:rsid w:val="00BA74E8"/>
    <w:rsid w:val="00BA78A4"/>
    <w:rsid w:val="00BA78CC"/>
    <w:rsid w:val="00BB09A6"/>
    <w:rsid w:val="00BB0D47"/>
    <w:rsid w:val="00BB1535"/>
    <w:rsid w:val="00BB15A1"/>
    <w:rsid w:val="00BB15C1"/>
    <w:rsid w:val="00BB1709"/>
    <w:rsid w:val="00BB1F02"/>
    <w:rsid w:val="00BB2AC6"/>
    <w:rsid w:val="00BB3028"/>
    <w:rsid w:val="00BB30D5"/>
    <w:rsid w:val="00BB344D"/>
    <w:rsid w:val="00BB3A8D"/>
    <w:rsid w:val="00BB3B54"/>
    <w:rsid w:val="00BB45C9"/>
    <w:rsid w:val="00BB48C8"/>
    <w:rsid w:val="00BB492F"/>
    <w:rsid w:val="00BB52F1"/>
    <w:rsid w:val="00BB5341"/>
    <w:rsid w:val="00BB56DE"/>
    <w:rsid w:val="00BB57AC"/>
    <w:rsid w:val="00BB5AAE"/>
    <w:rsid w:val="00BB5C4B"/>
    <w:rsid w:val="00BB5C88"/>
    <w:rsid w:val="00BB641C"/>
    <w:rsid w:val="00BB6C9A"/>
    <w:rsid w:val="00BB7073"/>
    <w:rsid w:val="00BB72DF"/>
    <w:rsid w:val="00BB739C"/>
    <w:rsid w:val="00BB751C"/>
    <w:rsid w:val="00BC02C8"/>
    <w:rsid w:val="00BC08CF"/>
    <w:rsid w:val="00BC0C4E"/>
    <w:rsid w:val="00BC11EF"/>
    <w:rsid w:val="00BC155B"/>
    <w:rsid w:val="00BC212E"/>
    <w:rsid w:val="00BC2150"/>
    <w:rsid w:val="00BC2274"/>
    <w:rsid w:val="00BC259F"/>
    <w:rsid w:val="00BC2652"/>
    <w:rsid w:val="00BC2654"/>
    <w:rsid w:val="00BC28EA"/>
    <w:rsid w:val="00BC2AE9"/>
    <w:rsid w:val="00BC2C66"/>
    <w:rsid w:val="00BC3186"/>
    <w:rsid w:val="00BC3806"/>
    <w:rsid w:val="00BC38C0"/>
    <w:rsid w:val="00BC3A63"/>
    <w:rsid w:val="00BC3B2F"/>
    <w:rsid w:val="00BC3C7A"/>
    <w:rsid w:val="00BC3CAF"/>
    <w:rsid w:val="00BC3E02"/>
    <w:rsid w:val="00BC43BE"/>
    <w:rsid w:val="00BC460B"/>
    <w:rsid w:val="00BC4C9D"/>
    <w:rsid w:val="00BC4DEF"/>
    <w:rsid w:val="00BC5014"/>
    <w:rsid w:val="00BC5AB8"/>
    <w:rsid w:val="00BC6092"/>
    <w:rsid w:val="00BC6423"/>
    <w:rsid w:val="00BC6796"/>
    <w:rsid w:val="00BC6BA1"/>
    <w:rsid w:val="00BC6D3D"/>
    <w:rsid w:val="00BC6D6B"/>
    <w:rsid w:val="00BC6ECB"/>
    <w:rsid w:val="00BC7547"/>
    <w:rsid w:val="00BC763B"/>
    <w:rsid w:val="00BC791A"/>
    <w:rsid w:val="00BC7B3A"/>
    <w:rsid w:val="00BC7E6E"/>
    <w:rsid w:val="00BD0645"/>
    <w:rsid w:val="00BD0DB4"/>
    <w:rsid w:val="00BD0F81"/>
    <w:rsid w:val="00BD107F"/>
    <w:rsid w:val="00BD1344"/>
    <w:rsid w:val="00BD17B0"/>
    <w:rsid w:val="00BD17F9"/>
    <w:rsid w:val="00BD195B"/>
    <w:rsid w:val="00BD1B53"/>
    <w:rsid w:val="00BD2092"/>
    <w:rsid w:val="00BD3BD2"/>
    <w:rsid w:val="00BD3D9D"/>
    <w:rsid w:val="00BD4309"/>
    <w:rsid w:val="00BD6212"/>
    <w:rsid w:val="00BD6289"/>
    <w:rsid w:val="00BD6553"/>
    <w:rsid w:val="00BD65A5"/>
    <w:rsid w:val="00BD67E5"/>
    <w:rsid w:val="00BD700E"/>
    <w:rsid w:val="00BD7485"/>
    <w:rsid w:val="00BD77EF"/>
    <w:rsid w:val="00BD7EEA"/>
    <w:rsid w:val="00BE0467"/>
    <w:rsid w:val="00BE04AB"/>
    <w:rsid w:val="00BE0566"/>
    <w:rsid w:val="00BE067B"/>
    <w:rsid w:val="00BE0D04"/>
    <w:rsid w:val="00BE0DE0"/>
    <w:rsid w:val="00BE0EC1"/>
    <w:rsid w:val="00BE10A6"/>
    <w:rsid w:val="00BE1140"/>
    <w:rsid w:val="00BE1549"/>
    <w:rsid w:val="00BE17E8"/>
    <w:rsid w:val="00BE184A"/>
    <w:rsid w:val="00BE1D41"/>
    <w:rsid w:val="00BE2800"/>
    <w:rsid w:val="00BE2A75"/>
    <w:rsid w:val="00BE2AD1"/>
    <w:rsid w:val="00BE2D83"/>
    <w:rsid w:val="00BE305F"/>
    <w:rsid w:val="00BE34BE"/>
    <w:rsid w:val="00BE358A"/>
    <w:rsid w:val="00BE37AA"/>
    <w:rsid w:val="00BE38BD"/>
    <w:rsid w:val="00BE3A03"/>
    <w:rsid w:val="00BE3A44"/>
    <w:rsid w:val="00BE3F47"/>
    <w:rsid w:val="00BE43F6"/>
    <w:rsid w:val="00BE497C"/>
    <w:rsid w:val="00BE4C3D"/>
    <w:rsid w:val="00BE4FCF"/>
    <w:rsid w:val="00BE527B"/>
    <w:rsid w:val="00BE5364"/>
    <w:rsid w:val="00BE5AFA"/>
    <w:rsid w:val="00BE5C4E"/>
    <w:rsid w:val="00BE5F9F"/>
    <w:rsid w:val="00BE6133"/>
    <w:rsid w:val="00BE61A4"/>
    <w:rsid w:val="00BE61D3"/>
    <w:rsid w:val="00BE64A3"/>
    <w:rsid w:val="00BE65B4"/>
    <w:rsid w:val="00BE65EB"/>
    <w:rsid w:val="00BE65F2"/>
    <w:rsid w:val="00BE65F8"/>
    <w:rsid w:val="00BE67BF"/>
    <w:rsid w:val="00BE7064"/>
    <w:rsid w:val="00BE71D9"/>
    <w:rsid w:val="00BE753B"/>
    <w:rsid w:val="00BE7772"/>
    <w:rsid w:val="00BE78E1"/>
    <w:rsid w:val="00BF026B"/>
    <w:rsid w:val="00BF06ED"/>
    <w:rsid w:val="00BF0797"/>
    <w:rsid w:val="00BF0921"/>
    <w:rsid w:val="00BF0CAB"/>
    <w:rsid w:val="00BF0DA7"/>
    <w:rsid w:val="00BF0F3E"/>
    <w:rsid w:val="00BF101F"/>
    <w:rsid w:val="00BF10A4"/>
    <w:rsid w:val="00BF11A1"/>
    <w:rsid w:val="00BF11AB"/>
    <w:rsid w:val="00BF125E"/>
    <w:rsid w:val="00BF12E2"/>
    <w:rsid w:val="00BF14E6"/>
    <w:rsid w:val="00BF1822"/>
    <w:rsid w:val="00BF1F29"/>
    <w:rsid w:val="00BF2162"/>
    <w:rsid w:val="00BF21BE"/>
    <w:rsid w:val="00BF2283"/>
    <w:rsid w:val="00BF25D1"/>
    <w:rsid w:val="00BF29C7"/>
    <w:rsid w:val="00BF2AAB"/>
    <w:rsid w:val="00BF2C3D"/>
    <w:rsid w:val="00BF3B37"/>
    <w:rsid w:val="00BF4653"/>
    <w:rsid w:val="00BF46FF"/>
    <w:rsid w:val="00BF4744"/>
    <w:rsid w:val="00BF4995"/>
    <w:rsid w:val="00BF50BE"/>
    <w:rsid w:val="00BF51EB"/>
    <w:rsid w:val="00BF5365"/>
    <w:rsid w:val="00BF5671"/>
    <w:rsid w:val="00BF5A06"/>
    <w:rsid w:val="00BF62B5"/>
    <w:rsid w:val="00BF6565"/>
    <w:rsid w:val="00BF66DD"/>
    <w:rsid w:val="00BF66F0"/>
    <w:rsid w:val="00BF6A02"/>
    <w:rsid w:val="00BF6B58"/>
    <w:rsid w:val="00BF6B6D"/>
    <w:rsid w:val="00BF6D13"/>
    <w:rsid w:val="00BF7604"/>
    <w:rsid w:val="00BF760B"/>
    <w:rsid w:val="00BF7E0A"/>
    <w:rsid w:val="00C002E9"/>
    <w:rsid w:val="00C0058C"/>
    <w:rsid w:val="00C00C56"/>
    <w:rsid w:val="00C01109"/>
    <w:rsid w:val="00C02174"/>
    <w:rsid w:val="00C02B1B"/>
    <w:rsid w:val="00C02B3E"/>
    <w:rsid w:val="00C02C43"/>
    <w:rsid w:val="00C034CA"/>
    <w:rsid w:val="00C034D4"/>
    <w:rsid w:val="00C035EC"/>
    <w:rsid w:val="00C038BB"/>
    <w:rsid w:val="00C03B3F"/>
    <w:rsid w:val="00C04140"/>
    <w:rsid w:val="00C04272"/>
    <w:rsid w:val="00C04B4E"/>
    <w:rsid w:val="00C04ED3"/>
    <w:rsid w:val="00C0504F"/>
    <w:rsid w:val="00C056EA"/>
    <w:rsid w:val="00C05C4C"/>
    <w:rsid w:val="00C05D86"/>
    <w:rsid w:val="00C05DAA"/>
    <w:rsid w:val="00C06872"/>
    <w:rsid w:val="00C06C6E"/>
    <w:rsid w:val="00C071FB"/>
    <w:rsid w:val="00C07549"/>
    <w:rsid w:val="00C07863"/>
    <w:rsid w:val="00C079F7"/>
    <w:rsid w:val="00C07B11"/>
    <w:rsid w:val="00C10063"/>
    <w:rsid w:val="00C1074E"/>
    <w:rsid w:val="00C11037"/>
    <w:rsid w:val="00C1125A"/>
    <w:rsid w:val="00C119B0"/>
    <w:rsid w:val="00C11E69"/>
    <w:rsid w:val="00C12460"/>
    <w:rsid w:val="00C12516"/>
    <w:rsid w:val="00C12853"/>
    <w:rsid w:val="00C12986"/>
    <w:rsid w:val="00C12BEC"/>
    <w:rsid w:val="00C12C2A"/>
    <w:rsid w:val="00C12DDE"/>
    <w:rsid w:val="00C12E98"/>
    <w:rsid w:val="00C139D2"/>
    <w:rsid w:val="00C13A2A"/>
    <w:rsid w:val="00C15103"/>
    <w:rsid w:val="00C154AD"/>
    <w:rsid w:val="00C15638"/>
    <w:rsid w:val="00C15C94"/>
    <w:rsid w:val="00C15D27"/>
    <w:rsid w:val="00C15D67"/>
    <w:rsid w:val="00C15FD9"/>
    <w:rsid w:val="00C165BC"/>
    <w:rsid w:val="00C16779"/>
    <w:rsid w:val="00C170F8"/>
    <w:rsid w:val="00C17230"/>
    <w:rsid w:val="00C172B0"/>
    <w:rsid w:val="00C17507"/>
    <w:rsid w:val="00C17563"/>
    <w:rsid w:val="00C17D50"/>
    <w:rsid w:val="00C20115"/>
    <w:rsid w:val="00C20BCF"/>
    <w:rsid w:val="00C211B7"/>
    <w:rsid w:val="00C21851"/>
    <w:rsid w:val="00C219F8"/>
    <w:rsid w:val="00C21AD1"/>
    <w:rsid w:val="00C220EE"/>
    <w:rsid w:val="00C223AA"/>
    <w:rsid w:val="00C22716"/>
    <w:rsid w:val="00C22CBB"/>
    <w:rsid w:val="00C22E9B"/>
    <w:rsid w:val="00C23327"/>
    <w:rsid w:val="00C2354A"/>
    <w:rsid w:val="00C2354F"/>
    <w:rsid w:val="00C2359B"/>
    <w:rsid w:val="00C235DE"/>
    <w:rsid w:val="00C23861"/>
    <w:rsid w:val="00C238DF"/>
    <w:rsid w:val="00C23FA9"/>
    <w:rsid w:val="00C24625"/>
    <w:rsid w:val="00C24845"/>
    <w:rsid w:val="00C24883"/>
    <w:rsid w:val="00C24B07"/>
    <w:rsid w:val="00C25829"/>
    <w:rsid w:val="00C25869"/>
    <w:rsid w:val="00C258F5"/>
    <w:rsid w:val="00C25E79"/>
    <w:rsid w:val="00C25F74"/>
    <w:rsid w:val="00C26948"/>
    <w:rsid w:val="00C26AA5"/>
    <w:rsid w:val="00C2717C"/>
    <w:rsid w:val="00C2758D"/>
    <w:rsid w:val="00C27766"/>
    <w:rsid w:val="00C2781B"/>
    <w:rsid w:val="00C279C3"/>
    <w:rsid w:val="00C279FB"/>
    <w:rsid w:val="00C302AF"/>
    <w:rsid w:val="00C304D3"/>
    <w:rsid w:val="00C30734"/>
    <w:rsid w:val="00C31046"/>
    <w:rsid w:val="00C3122B"/>
    <w:rsid w:val="00C3134C"/>
    <w:rsid w:val="00C31375"/>
    <w:rsid w:val="00C315E6"/>
    <w:rsid w:val="00C31A86"/>
    <w:rsid w:val="00C32242"/>
    <w:rsid w:val="00C328ED"/>
    <w:rsid w:val="00C32EBD"/>
    <w:rsid w:val="00C33519"/>
    <w:rsid w:val="00C337E8"/>
    <w:rsid w:val="00C33EE4"/>
    <w:rsid w:val="00C34014"/>
    <w:rsid w:val="00C34135"/>
    <w:rsid w:val="00C341CD"/>
    <w:rsid w:val="00C34695"/>
    <w:rsid w:val="00C3478A"/>
    <w:rsid w:val="00C34796"/>
    <w:rsid w:val="00C34E2C"/>
    <w:rsid w:val="00C34FE8"/>
    <w:rsid w:val="00C35055"/>
    <w:rsid w:val="00C357E9"/>
    <w:rsid w:val="00C359DB"/>
    <w:rsid w:val="00C35AE2"/>
    <w:rsid w:val="00C35C69"/>
    <w:rsid w:val="00C35F32"/>
    <w:rsid w:val="00C362D0"/>
    <w:rsid w:val="00C36550"/>
    <w:rsid w:val="00C369C2"/>
    <w:rsid w:val="00C36FAE"/>
    <w:rsid w:val="00C373C6"/>
    <w:rsid w:val="00C3772E"/>
    <w:rsid w:val="00C37AA9"/>
    <w:rsid w:val="00C37D33"/>
    <w:rsid w:val="00C37FB1"/>
    <w:rsid w:val="00C40001"/>
    <w:rsid w:val="00C403A5"/>
    <w:rsid w:val="00C40B00"/>
    <w:rsid w:val="00C40BF2"/>
    <w:rsid w:val="00C40D2D"/>
    <w:rsid w:val="00C4109A"/>
    <w:rsid w:val="00C413C8"/>
    <w:rsid w:val="00C4177D"/>
    <w:rsid w:val="00C41943"/>
    <w:rsid w:val="00C41AC1"/>
    <w:rsid w:val="00C41BC9"/>
    <w:rsid w:val="00C41BD5"/>
    <w:rsid w:val="00C42716"/>
    <w:rsid w:val="00C42733"/>
    <w:rsid w:val="00C42989"/>
    <w:rsid w:val="00C42B42"/>
    <w:rsid w:val="00C42D68"/>
    <w:rsid w:val="00C43490"/>
    <w:rsid w:val="00C434B8"/>
    <w:rsid w:val="00C43830"/>
    <w:rsid w:val="00C4384C"/>
    <w:rsid w:val="00C43A1A"/>
    <w:rsid w:val="00C43BAE"/>
    <w:rsid w:val="00C4431F"/>
    <w:rsid w:val="00C44803"/>
    <w:rsid w:val="00C44C94"/>
    <w:rsid w:val="00C44E65"/>
    <w:rsid w:val="00C451CC"/>
    <w:rsid w:val="00C45C6C"/>
    <w:rsid w:val="00C45D6D"/>
    <w:rsid w:val="00C45F0C"/>
    <w:rsid w:val="00C46346"/>
    <w:rsid w:val="00C463BE"/>
    <w:rsid w:val="00C464B9"/>
    <w:rsid w:val="00C466A4"/>
    <w:rsid w:val="00C46991"/>
    <w:rsid w:val="00C46AC3"/>
    <w:rsid w:val="00C46E4E"/>
    <w:rsid w:val="00C46FA7"/>
    <w:rsid w:val="00C47584"/>
    <w:rsid w:val="00C47CBE"/>
    <w:rsid w:val="00C47DB6"/>
    <w:rsid w:val="00C47DED"/>
    <w:rsid w:val="00C47EE3"/>
    <w:rsid w:val="00C5000B"/>
    <w:rsid w:val="00C50158"/>
    <w:rsid w:val="00C50908"/>
    <w:rsid w:val="00C50EBB"/>
    <w:rsid w:val="00C511E2"/>
    <w:rsid w:val="00C51ABA"/>
    <w:rsid w:val="00C52186"/>
    <w:rsid w:val="00C524D0"/>
    <w:rsid w:val="00C52C2A"/>
    <w:rsid w:val="00C52FEF"/>
    <w:rsid w:val="00C532C7"/>
    <w:rsid w:val="00C536F7"/>
    <w:rsid w:val="00C53A22"/>
    <w:rsid w:val="00C53B58"/>
    <w:rsid w:val="00C53B88"/>
    <w:rsid w:val="00C54340"/>
    <w:rsid w:val="00C548D8"/>
    <w:rsid w:val="00C55278"/>
    <w:rsid w:val="00C552E2"/>
    <w:rsid w:val="00C55579"/>
    <w:rsid w:val="00C55810"/>
    <w:rsid w:val="00C55939"/>
    <w:rsid w:val="00C55961"/>
    <w:rsid w:val="00C560F0"/>
    <w:rsid w:val="00C5620F"/>
    <w:rsid w:val="00C563CC"/>
    <w:rsid w:val="00C56A41"/>
    <w:rsid w:val="00C57534"/>
    <w:rsid w:val="00C57F04"/>
    <w:rsid w:val="00C60980"/>
    <w:rsid w:val="00C60AF0"/>
    <w:rsid w:val="00C60C0A"/>
    <w:rsid w:val="00C61027"/>
    <w:rsid w:val="00C613EB"/>
    <w:rsid w:val="00C61724"/>
    <w:rsid w:val="00C620E8"/>
    <w:rsid w:val="00C62108"/>
    <w:rsid w:val="00C62BA6"/>
    <w:rsid w:val="00C631A3"/>
    <w:rsid w:val="00C6336A"/>
    <w:rsid w:val="00C63412"/>
    <w:rsid w:val="00C63527"/>
    <w:rsid w:val="00C637B7"/>
    <w:rsid w:val="00C63E48"/>
    <w:rsid w:val="00C63FD2"/>
    <w:rsid w:val="00C64055"/>
    <w:rsid w:val="00C640BF"/>
    <w:rsid w:val="00C64358"/>
    <w:rsid w:val="00C6457A"/>
    <w:rsid w:val="00C64AF5"/>
    <w:rsid w:val="00C64D33"/>
    <w:rsid w:val="00C64E91"/>
    <w:rsid w:val="00C6515C"/>
    <w:rsid w:val="00C65165"/>
    <w:rsid w:val="00C65D22"/>
    <w:rsid w:val="00C6651E"/>
    <w:rsid w:val="00C66715"/>
    <w:rsid w:val="00C66748"/>
    <w:rsid w:val="00C67074"/>
    <w:rsid w:val="00C670FC"/>
    <w:rsid w:val="00C67394"/>
    <w:rsid w:val="00C674CD"/>
    <w:rsid w:val="00C677CE"/>
    <w:rsid w:val="00C67907"/>
    <w:rsid w:val="00C67A3F"/>
    <w:rsid w:val="00C7021B"/>
    <w:rsid w:val="00C7035F"/>
    <w:rsid w:val="00C70834"/>
    <w:rsid w:val="00C7089E"/>
    <w:rsid w:val="00C7105F"/>
    <w:rsid w:val="00C71229"/>
    <w:rsid w:val="00C7183F"/>
    <w:rsid w:val="00C7235B"/>
    <w:rsid w:val="00C72747"/>
    <w:rsid w:val="00C72B68"/>
    <w:rsid w:val="00C73A78"/>
    <w:rsid w:val="00C74400"/>
    <w:rsid w:val="00C74A1A"/>
    <w:rsid w:val="00C7505D"/>
    <w:rsid w:val="00C75102"/>
    <w:rsid w:val="00C755D2"/>
    <w:rsid w:val="00C75728"/>
    <w:rsid w:val="00C75A45"/>
    <w:rsid w:val="00C75B68"/>
    <w:rsid w:val="00C75C97"/>
    <w:rsid w:val="00C75F57"/>
    <w:rsid w:val="00C76558"/>
    <w:rsid w:val="00C76A5F"/>
    <w:rsid w:val="00C76CBB"/>
    <w:rsid w:val="00C76D1F"/>
    <w:rsid w:val="00C76E24"/>
    <w:rsid w:val="00C76E98"/>
    <w:rsid w:val="00C76F51"/>
    <w:rsid w:val="00C771BF"/>
    <w:rsid w:val="00C773E9"/>
    <w:rsid w:val="00C7768D"/>
    <w:rsid w:val="00C779EF"/>
    <w:rsid w:val="00C77AF1"/>
    <w:rsid w:val="00C8012F"/>
    <w:rsid w:val="00C80AA5"/>
    <w:rsid w:val="00C80D38"/>
    <w:rsid w:val="00C80F33"/>
    <w:rsid w:val="00C80F7F"/>
    <w:rsid w:val="00C8168D"/>
    <w:rsid w:val="00C8173A"/>
    <w:rsid w:val="00C81869"/>
    <w:rsid w:val="00C81E02"/>
    <w:rsid w:val="00C82150"/>
    <w:rsid w:val="00C82322"/>
    <w:rsid w:val="00C8237D"/>
    <w:rsid w:val="00C82754"/>
    <w:rsid w:val="00C82E2A"/>
    <w:rsid w:val="00C833D7"/>
    <w:rsid w:val="00C83821"/>
    <w:rsid w:val="00C83BBE"/>
    <w:rsid w:val="00C83D90"/>
    <w:rsid w:val="00C84185"/>
    <w:rsid w:val="00C84A81"/>
    <w:rsid w:val="00C84BA2"/>
    <w:rsid w:val="00C84FA4"/>
    <w:rsid w:val="00C851CE"/>
    <w:rsid w:val="00C85756"/>
    <w:rsid w:val="00C86845"/>
    <w:rsid w:val="00C869C2"/>
    <w:rsid w:val="00C86C80"/>
    <w:rsid w:val="00C87111"/>
    <w:rsid w:val="00C90105"/>
    <w:rsid w:val="00C902B8"/>
    <w:rsid w:val="00C9088C"/>
    <w:rsid w:val="00C911D7"/>
    <w:rsid w:val="00C915A8"/>
    <w:rsid w:val="00C91C00"/>
    <w:rsid w:val="00C91FD1"/>
    <w:rsid w:val="00C921C8"/>
    <w:rsid w:val="00C926BB"/>
    <w:rsid w:val="00C92CA6"/>
    <w:rsid w:val="00C9329A"/>
    <w:rsid w:val="00C93692"/>
    <w:rsid w:val="00C93B03"/>
    <w:rsid w:val="00C941FF"/>
    <w:rsid w:val="00C943BD"/>
    <w:rsid w:val="00C94509"/>
    <w:rsid w:val="00C9493D"/>
    <w:rsid w:val="00C94A9A"/>
    <w:rsid w:val="00C94B95"/>
    <w:rsid w:val="00C95305"/>
    <w:rsid w:val="00C95512"/>
    <w:rsid w:val="00C95EEE"/>
    <w:rsid w:val="00C96032"/>
    <w:rsid w:val="00C96076"/>
    <w:rsid w:val="00C97916"/>
    <w:rsid w:val="00C97E02"/>
    <w:rsid w:val="00C97FDE"/>
    <w:rsid w:val="00CA061D"/>
    <w:rsid w:val="00CA07A6"/>
    <w:rsid w:val="00CA12A8"/>
    <w:rsid w:val="00CA1B4B"/>
    <w:rsid w:val="00CA1E01"/>
    <w:rsid w:val="00CA2141"/>
    <w:rsid w:val="00CA2228"/>
    <w:rsid w:val="00CA2284"/>
    <w:rsid w:val="00CA22D9"/>
    <w:rsid w:val="00CA2528"/>
    <w:rsid w:val="00CA2AE1"/>
    <w:rsid w:val="00CA2F23"/>
    <w:rsid w:val="00CA2FFE"/>
    <w:rsid w:val="00CA30DE"/>
    <w:rsid w:val="00CA3579"/>
    <w:rsid w:val="00CA3624"/>
    <w:rsid w:val="00CA38AC"/>
    <w:rsid w:val="00CA41CB"/>
    <w:rsid w:val="00CA564A"/>
    <w:rsid w:val="00CA5655"/>
    <w:rsid w:val="00CA56A2"/>
    <w:rsid w:val="00CA5961"/>
    <w:rsid w:val="00CA5E6B"/>
    <w:rsid w:val="00CA6722"/>
    <w:rsid w:val="00CA6A2D"/>
    <w:rsid w:val="00CA79C9"/>
    <w:rsid w:val="00CA7BAF"/>
    <w:rsid w:val="00CA7BC8"/>
    <w:rsid w:val="00CA7C11"/>
    <w:rsid w:val="00CB0267"/>
    <w:rsid w:val="00CB026E"/>
    <w:rsid w:val="00CB02A5"/>
    <w:rsid w:val="00CB0302"/>
    <w:rsid w:val="00CB0654"/>
    <w:rsid w:val="00CB07BB"/>
    <w:rsid w:val="00CB0829"/>
    <w:rsid w:val="00CB0DD6"/>
    <w:rsid w:val="00CB158B"/>
    <w:rsid w:val="00CB16A1"/>
    <w:rsid w:val="00CB17FA"/>
    <w:rsid w:val="00CB195C"/>
    <w:rsid w:val="00CB1A03"/>
    <w:rsid w:val="00CB1AF7"/>
    <w:rsid w:val="00CB20BA"/>
    <w:rsid w:val="00CB20EA"/>
    <w:rsid w:val="00CB2273"/>
    <w:rsid w:val="00CB23C0"/>
    <w:rsid w:val="00CB3046"/>
    <w:rsid w:val="00CB34A6"/>
    <w:rsid w:val="00CB3537"/>
    <w:rsid w:val="00CB38D9"/>
    <w:rsid w:val="00CB39D8"/>
    <w:rsid w:val="00CB4041"/>
    <w:rsid w:val="00CB406C"/>
    <w:rsid w:val="00CB40EB"/>
    <w:rsid w:val="00CB4386"/>
    <w:rsid w:val="00CB4A97"/>
    <w:rsid w:val="00CB50CC"/>
    <w:rsid w:val="00CB56B9"/>
    <w:rsid w:val="00CB5743"/>
    <w:rsid w:val="00CB58BA"/>
    <w:rsid w:val="00CB5A2E"/>
    <w:rsid w:val="00CB5B0D"/>
    <w:rsid w:val="00CB61AB"/>
    <w:rsid w:val="00CB6503"/>
    <w:rsid w:val="00CB7140"/>
    <w:rsid w:val="00CB776F"/>
    <w:rsid w:val="00CB7CD0"/>
    <w:rsid w:val="00CB7D00"/>
    <w:rsid w:val="00CB7FEA"/>
    <w:rsid w:val="00CC0204"/>
    <w:rsid w:val="00CC06C4"/>
    <w:rsid w:val="00CC0CB9"/>
    <w:rsid w:val="00CC0F8F"/>
    <w:rsid w:val="00CC10FB"/>
    <w:rsid w:val="00CC1829"/>
    <w:rsid w:val="00CC1D22"/>
    <w:rsid w:val="00CC203A"/>
    <w:rsid w:val="00CC20D3"/>
    <w:rsid w:val="00CC2301"/>
    <w:rsid w:val="00CC24DD"/>
    <w:rsid w:val="00CC252C"/>
    <w:rsid w:val="00CC4045"/>
    <w:rsid w:val="00CC40B8"/>
    <w:rsid w:val="00CC47BE"/>
    <w:rsid w:val="00CC47DE"/>
    <w:rsid w:val="00CC49BC"/>
    <w:rsid w:val="00CC5481"/>
    <w:rsid w:val="00CC5ED1"/>
    <w:rsid w:val="00CC615D"/>
    <w:rsid w:val="00CC61CD"/>
    <w:rsid w:val="00CC6791"/>
    <w:rsid w:val="00CC7052"/>
    <w:rsid w:val="00CC767C"/>
    <w:rsid w:val="00CC7880"/>
    <w:rsid w:val="00CC7E7C"/>
    <w:rsid w:val="00CC7FA3"/>
    <w:rsid w:val="00CC7FB5"/>
    <w:rsid w:val="00CC7FF4"/>
    <w:rsid w:val="00CD1184"/>
    <w:rsid w:val="00CD1C66"/>
    <w:rsid w:val="00CD1CFF"/>
    <w:rsid w:val="00CD2101"/>
    <w:rsid w:val="00CD2144"/>
    <w:rsid w:val="00CD2A69"/>
    <w:rsid w:val="00CD2D60"/>
    <w:rsid w:val="00CD3EC5"/>
    <w:rsid w:val="00CD40C7"/>
    <w:rsid w:val="00CD49FA"/>
    <w:rsid w:val="00CD4C1D"/>
    <w:rsid w:val="00CD51BA"/>
    <w:rsid w:val="00CD551B"/>
    <w:rsid w:val="00CD5B24"/>
    <w:rsid w:val="00CD6148"/>
    <w:rsid w:val="00CD62BA"/>
    <w:rsid w:val="00CD6554"/>
    <w:rsid w:val="00CD69B7"/>
    <w:rsid w:val="00CD6A6C"/>
    <w:rsid w:val="00CD6C9A"/>
    <w:rsid w:val="00CD6F0D"/>
    <w:rsid w:val="00CD7CCF"/>
    <w:rsid w:val="00CE034C"/>
    <w:rsid w:val="00CE0393"/>
    <w:rsid w:val="00CE062B"/>
    <w:rsid w:val="00CE0746"/>
    <w:rsid w:val="00CE0A09"/>
    <w:rsid w:val="00CE0AA8"/>
    <w:rsid w:val="00CE163E"/>
    <w:rsid w:val="00CE1BA7"/>
    <w:rsid w:val="00CE2037"/>
    <w:rsid w:val="00CE247F"/>
    <w:rsid w:val="00CE2507"/>
    <w:rsid w:val="00CE331A"/>
    <w:rsid w:val="00CE3341"/>
    <w:rsid w:val="00CE3427"/>
    <w:rsid w:val="00CE3E2A"/>
    <w:rsid w:val="00CE3EAE"/>
    <w:rsid w:val="00CE41F4"/>
    <w:rsid w:val="00CE4482"/>
    <w:rsid w:val="00CE4706"/>
    <w:rsid w:val="00CE56DE"/>
    <w:rsid w:val="00CE5BB7"/>
    <w:rsid w:val="00CE613C"/>
    <w:rsid w:val="00CE6295"/>
    <w:rsid w:val="00CE6393"/>
    <w:rsid w:val="00CE63A9"/>
    <w:rsid w:val="00CE6BE2"/>
    <w:rsid w:val="00CE6BE3"/>
    <w:rsid w:val="00CE6BE8"/>
    <w:rsid w:val="00CE7308"/>
    <w:rsid w:val="00CE74F0"/>
    <w:rsid w:val="00CE758D"/>
    <w:rsid w:val="00CE7621"/>
    <w:rsid w:val="00CE7630"/>
    <w:rsid w:val="00CF06A5"/>
    <w:rsid w:val="00CF0AF6"/>
    <w:rsid w:val="00CF0C3C"/>
    <w:rsid w:val="00CF1325"/>
    <w:rsid w:val="00CF1680"/>
    <w:rsid w:val="00CF1B17"/>
    <w:rsid w:val="00CF1F87"/>
    <w:rsid w:val="00CF1FEC"/>
    <w:rsid w:val="00CF219B"/>
    <w:rsid w:val="00CF232D"/>
    <w:rsid w:val="00CF2996"/>
    <w:rsid w:val="00CF2D8B"/>
    <w:rsid w:val="00CF3160"/>
    <w:rsid w:val="00CF3418"/>
    <w:rsid w:val="00CF3BD6"/>
    <w:rsid w:val="00CF43C0"/>
    <w:rsid w:val="00CF45E6"/>
    <w:rsid w:val="00CF4933"/>
    <w:rsid w:val="00CF4A7A"/>
    <w:rsid w:val="00CF4E07"/>
    <w:rsid w:val="00CF4E1D"/>
    <w:rsid w:val="00CF4ED8"/>
    <w:rsid w:val="00CF5B27"/>
    <w:rsid w:val="00CF634B"/>
    <w:rsid w:val="00CF6CC0"/>
    <w:rsid w:val="00CF6F4F"/>
    <w:rsid w:val="00CF77D0"/>
    <w:rsid w:val="00CF7A9C"/>
    <w:rsid w:val="00D0024C"/>
    <w:rsid w:val="00D007C8"/>
    <w:rsid w:val="00D00855"/>
    <w:rsid w:val="00D0096F"/>
    <w:rsid w:val="00D0109E"/>
    <w:rsid w:val="00D0197A"/>
    <w:rsid w:val="00D01B4B"/>
    <w:rsid w:val="00D01D72"/>
    <w:rsid w:val="00D02C4D"/>
    <w:rsid w:val="00D043CB"/>
    <w:rsid w:val="00D04857"/>
    <w:rsid w:val="00D04BC2"/>
    <w:rsid w:val="00D04E3B"/>
    <w:rsid w:val="00D050FD"/>
    <w:rsid w:val="00D05147"/>
    <w:rsid w:val="00D05401"/>
    <w:rsid w:val="00D05548"/>
    <w:rsid w:val="00D05971"/>
    <w:rsid w:val="00D0604F"/>
    <w:rsid w:val="00D0616C"/>
    <w:rsid w:val="00D061EA"/>
    <w:rsid w:val="00D06449"/>
    <w:rsid w:val="00D0681E"/>
    <w:rsid w:val="00D06DAF"/>
    <w:rsid w:val="00D0733E"/>
    <w:rsid w:val="00D0775E"/>
    <w:rsid w:val="00D07C28"/>
    <w:rsid w:val="00D07CAF"/>
    <w:rsid w:val="00D1033B"/>
    <w:rsid w:val="00D10A38"/>
    <w:rsid w:val="00D10CDA"/>
    <w:rsid w:val="00D10EE7"/>
    <w:rsid w:val="00D1120F"/>
    <w:rsid w:val="00D11370"/>
    <w:rsid w:val="00D114F3"/>
    <w:rsid w:val="00D11813"/>
    <w:rsid w:val="00D11841"/>
    <w:rsid w:val="00D119FB"/>
    <w:rsid w:val="00D11CF3"/>
    <w:rsid w:val="00D11F28"/>
    <w:rsid w:val="00D1203F"/>
    <w:rsid w:val="00D12161"/>
    <w:rsid w:val="00D1233D"/>
    <w:rsid w:val="00D12957"/>
    <w:rsid w:val="00D12B97"/>
    <w:rsid w:val="00D13809"/>
    <w:rsid w:val="00D13858"/>
    <w:rsid w:val="00D138F6"/>
    <w:rsid w:val="00D14108"/>
    <w:rsid w:val="00D1421B"/>
    <w:rsid w:val="00D143E2"/>
    <w:rsid w:val="00D148FD"/>
    <w:rsid w:val="00D14EC2"/>
    <w:rsid w:val="00D156A7"/>
    <w:rsid w:val="00D15B95"/>
    <w:rsid w:val="00D163FF"/>
    <w:rsid w:val="00D169B4"/>
    <w:rsid w:val="00D16CD4"/>
    <w:rsid w:val="00D17438"/>
    <w:rsid w:val="00D177AC"/>
    <w:rsid w:val="00D200C5"/>
    <w:rsid w:val="00D20226"/>
    <w:rsid w:val="00D2192B"/>
    <w:rsid w:val="00D22354"/>
    <w:rsid w:val="00D23133"/>
    <w:rsid w:val="00D23309"/>
    <w:rsid w:val="00D23540"/>
    <w:rsid w:val="00D235C8"/>
    <w:rsid w:val="00D23CAF"/>
    <w:rsid w:val="00D23EFB"/>
    <w:rsid w:val="00D24192"/>
    <w:rsid w:val="00D244D6"/>
    <w:rsid w:val="00D24581"/>
    <w:rsid w:val="00D249A5"/>
    <w:rsid w:val="00D24C48"/>
    <w:rsid w:val="00D2674D"/>
    <w:rsid w:val="00D26B7A"/>
    <w:rsid w:val="00D27288"/>
    <w:rsid w:val="00D2751C"/>
    <w:rsid w:val="00D2765D"/>
    <w:rsid w:val="00D27697"/>
    <w:rsid w:val="00D2774E"/>
    <w:rsid w:val="00D277D7"/>
    <w:rsid w:val="00D27AFA"/>
    <w:rsid w:val="00D27CCD"/>
    <w:rsid w:val="00D30185"/>
    <w:rsid w:val="00D301B6"/>
    <w:rsid w:val="00D30325"/>
    <w:rsid w:val="00D31250"/>
    <w:rsid w:val="00D31326"/>
    <w:rsid w:val="00D319A1"/>
    <w:rsid w:val="00D31B6E"/>
    <w:rsid w:val="00D31CF6"/>
    <w:rsid w:val="00D33259"/>
    <w:rsid w:val="00D33266"/>
    <w:rsid w:val="00D3369B"/>
    <w:rsid w:val="00D336F3"/>
    <w:rsid w:val="00D337EE"/>
    <w:rsid w:val="00D33EE8"/>
    <w:rsid w:val="00D340B7"/>
    <w:rsid w:val="00D34158"/>
    <w:rsid w:val="00D34318"/>
    <w:rsid w:val="00D343A0"/>
    <w:rsid w:val="00D3466C"/>
    <w:rsid w:val="00D34A10"/>
    <w:rsid w:val="00D34DCF"/>
    <w:rsid w:val="00D35431"/>
    <w:rsid w:val="00D35DAD"/>
    <w:rsid w:val="00D3604E"/>
    <w:rsid w:val="00D3621B"/>
    <w:rsid w:val="00D3628B"/>
    <w:rsid w:val="00D3639A"/>
    <w:rsid w:val="00D363DE"/>
    <w:rsid w:val="00D3692C"/>
    <w:rsid w:val="00D37025"/>
    <w:rsid w:val="00D371CB"/>
    <w:rsid w:val="00D371D3"/>
    <w:rsid w:val="00D375BD"/>
    <w:rsid w:val="00D37692"/>
    <w:rsid w:val="00D37825"/>
    <w:rsid w:val="00D37CD4"/>
    <w:rsid w:val="00D37ECD"/>
    <w:rsid w:val="00D37F58"/>
    <w:rsid w:val="00D40491"/>
    <w:rsid w:val="00D40556"/>
    <w:rsid w:val="00D414D9"/>
    <w:rsid w:val="00D415F7"/>
    <w:rsid w:val="00D41757"/>
    <w:rsid w:val="00D41999"/>
    <w:rsid w:val="00D41C08"/>
    <w:rsid w:val="00D41F07"/>
    <w:rsid w:val="00D422DA"/>
    <w:rsid w:val="00D42572"/>
    <w:rsid w:val="00D4261C"/>
    <w:rsid w:val="00D4265D"/>
    <w:rsid w:val="00D42691"/>
    <w:rsid w:val="00D426AD"/>
    <w:rsid w:val="00D42A5D"/>
    <w:rsid w:val="00D42AF1"/>
    <w:rsid w:val="00D42BC8"/>
    <w:rsid w:val="00D43694"/>
    <w:rsid w:val="00D4387B"/>
    <w:rsid w:val="00D43885"/>
    <w:rsid w:val="00D43A91"/>
    <w:rsid w:val="00D43E16"/>
    <w:rsid w:val="00D43EAE"/>
    <w:rsid w:val="00D441DF"/>
    <w:rsid w:val="00D449C0"/>
    <w:rsid w:val="00D44CB6"/>
    <w:rsid w:val="00D45427"/>
    <w:rsid w:val="00D4591F"/>
    <w:rsid w:val="00D45C93"/>
    <w:rsid w:val="00D45D10"/>
    <w:rsid w:val="00D45E3E"/>
    <w:rsid w:val="00D460A5"/>
    <w:rsid w:val="00D4615E"/>
    <w:rsid w:val="00D461D2"/>
    <w:rsid w:val="00D463A9"/>
    <w:rsid w:val="00D46A61"/>
    <w:rsid w:val="00D46AE4"/>
    <w:rsid w:val="00D4739C"/>
    <w:rsid w:val="00D47443"/>
    <w:rsid w:val="00D477FC"/>
    <w:rsid w:val="00D47DCC"/>
    <w:rsid w:val="00D50892"/>
    <w:rsid w:val="00D509B9"/>
    <w:rsid w:val="00D509DD"/>
    <w:rsid w:val="00D5156B"/>
    <w:rsid w:val="00D51990"/>
    <w:rsid w:val="00D519F4"/>
    <w:rsid w:val="00D51B83"/>
    <w:rsid w:val="00D52A5C"/>
    <w:rsid w:val="00D5344C"/>
    <w:rsid w:val="00D53860"/>
    <w:rsid w:val="00D539BF"/>
    <w:rsid w:val="00D54944"/>
    <w:rsid w:val="00D54D6A"/>
    <w:rsid w:val="00D55103"/>
    <w:rsid w:val="00D558E4"/>
    <w:rsid w:val="00D55997"/>
    <w:rsid w:val="00D559CC"/>
    <w:rsid w:val="00D55BDD"/>
    <w:rsid w:val="00D55FAD"/>
    <w:rsid w:val="00D5695D"/>
    <w:rsid w:val="00D57905"/>
    <w:rsid w:val="00D57B40"/>
    <w:rsid w:val="00D57C5B"/>
    <w:rsid w:val="00D57F0D"/>
    <w:rsid w:val="00D6055E"/>
    <w:rsid w:val="00D60D94"/>
    <w:rsid w:val="00D610EA"/>
    <w:rsid w:val="00D61BF9"/>
    <w:rsid w:val="00D61D35"/>
    <w:rsid w:val="00D61E35"/>
    <w:rsid w:val="00D61FEC"/>
    <w:rsid w:val="00D62F40"/>
    <w:rsid w:val="00D63208"/>
    <w:rsid w:val="00D63C3E"/>
    <w:rsid w:val="00D63F99"/>
    <w:rsid w:val="00D64815"/>
    <w:rsid w:val="00D6491F"/>
    <w:rsid w:val="00D6497E"/>
    <w:rsid w:val="00D64D00"/>
    <w:rsid w:val="00D65347"/>
    <w:rsid w:val="00D655D4"/>
    <w:rsid w:val="00D66521"/>
    <w:rsid w:val="00D666DB"/>
    <w:rsid w:val="00D66964"/>
    <w:rsid w:val="00D66DE0"/>
    <w:rsid w:val="00D670C5"/>
    <w:rsid w:val="00D675FC"/>
    <w:rsid w:val="00D67C15"/>
    <w:rsid w:val="00D67DB1"/>
    <w:rsid w:val="00D70B11"/>
    <w:rsid w:val="00D70B4F"/>
    <w:rsid w:val="00D70F22"/>
    <w:rsid w:val="00D71508"/>
    <w:rsid w:val="00D721C3"/>
    <w:rsid w:val="00D72A67"/>
    <w:rsid w:val="00D72A6E"/>
    <w:rsid w:val="00D72B89"/>
    <w:rsid w:val="00D72E4A"/>
    <w:rsid w:val="00D72E55"/>
    <w:rsid w:val="00D734ED"/>
    <w:rsid w:val="00D73A51"/>
    <w:rsid w:val="00D73C37"/>
    <w:rsid w:val="00D74083"/>
    <w:rsid w:val="00D74187"/>
    <w:rsid w:val="00D74211"/>
    <w:rsid w:val="00D74613"/>
    <w:rsid w:val="00D74797"/>
    <w:rsid w:val="00D748E8"/>
    <w:rsid w:val="00D7526B"/>
    <w:rsid w:val="00D753CA"/>
    <w:rsid w:val="00D75AE6"/>
    <w:rsid w:val="00D75E18"/>
    <w:rsid w:val="00D765D6"/>
    <w:rsid w:val="00D76BB1"/>
    <w:rsid w:val="00D76C3C"/>
    <w:rsid w:val="00D76D13"/>
    <w:rsid w:val="00D76D75"/>
    <w:rsid w:val="00D77C3F"/>
    <w:rsid w:val="00D77CDB"/>
    <w:rsid w:val="00D77E77"/>
    <w:rsid w:val="00D8000C"/>
    <w:rsid w:val="00D802E8"/>
    <w:rsid w:val="00D8092B"/>
    <w:rsid w:val="00D80BF7"/>
    <w:rsid w:val="00D80D33"/>
    <w:rsid w:val="00D81064"/>
    <w:rsid w:val="00D810ED"/>
    <w:rsid w:val="00D814F0"/>
    <w:rsid w:val="00D81519"/>
    <w:rsid w:val="00D81995"/>
    <w:rsid w:val="00D81D89"/>
    <w:rsid w:val="00D822BD"/>
    <w:rsid w:val="00D82C74"/>
    <w:rsid w:val="00D82D24"/>
    <w:rsid w:val="00D82D8A"/>
    <w:rsid w:val="00D83623"/>
    <w:rsid w:val="00D83A9F"/>
    <w:rsid w:val="00D83D24"/>
    <w:rsid w:val="00D840E0"/>
    <w:rsid w:val="00D840E2"/>
    <w:rsid w:val="00D84237"/>
    <w:rsid w:val="00D84361"/>
    <w:rsid w:val="00D8450A"/>
    <w:rsid w:val="00D846A9"/>
    <w:rsid w:val="00D84909"/>
    <w:rsid w:val="00D84D2B"/>
    <w:rsid w:val="00D84FD9"/>
    <w:rsid w:val="00D850CE"/>
    <w:rsid w:val="00D854E5"/>
    <w:rsid w:val="00D85C8D"/>
    <w:rsid w:val="00D860AB"/>
    <w:rsid w:val="00D86414"/>
    <w:rsid w:val="00D865BE"/>
    <w:rsid w:val="00D86682"/>
    <w:rsid w:val="00D86B3E"/>
    <w:rsid w:val="00D86E39"/>
    <w:rsid w:val="00D87899"/>
    <w:rsid w:val="00D87B4B"/>
    <w:rsid w:val="00D87DBD"/>
    <w:rsid w:val="00D90129"/>
    <w:rsid w:val="00D904E7"/>
    <w:rsid w:val="00D90985"/>
    <w:rsid w:val="00D909B0"/>
    <w:rsid w:val="00D90D5D"/>
    <w:rsid w:val="00D90DCF"/>
    <w:rsid w:val="00D91067"/>
    <w:rsid w:val="00D912F4"/>
    <w:rsid w:val="00D913C9"/>
    <w:rsid w:val="00D9199D"/>
    <w:rsid w:val="00D91B3D"/>
    <w:rsid w:val="00D91EA4"/>
    <w:rsid w:val="00D92217"/>
    <w:rsid w:val="00D922A4"/>
    <w:rsid w:val="00D92CAF"/>
    <w:rsid w:val="00D92DA2"/>
    <w:rsid w:val="00D9329A"/>
    <w:rsid w:val="00D933BB"/>
    <w:rsid w:val="00D934A8"/>
    <w:rsid w:val="00D93500"/>
    <w:rsid w:val="00D937B0"/>
    <w:rsid w:val="00D93A52"/>
    <w:rsid w:val="00D93B99"/>
    <w:rsid w:val="00D93BE0"/>
    <w:rsid w:val="00D93EAD"/>
    <w:rsid w:val="00D94089"/>
    <w:rsid w:val="00D9471C"/>
    <w:rsid w:val="00D947A8"/>
    <w:rsid w:val="00D9507D"/>
    <w:rsid w:val="00D953B2"/>
    <w:rsid w:val="00D95415"/>
    <w:rsid w:val="00D95A26"/>
    <w:rsid w:val="00D95E80"/>
    <w:rsid w:val="00D95FCA"/>
    <w:rsid w:val="00D964A6"/>
    <w:rsid w:val="00D9652D"/>
    <w:rsid w:val="00D9677E"/>
    <w:rsid w:val="00D9680F"/>
    <w:rsid w:val="00D96CF8"/>
    <w:rsid w:val="00D96E8A"/>
    <w:rsid w:val="00D9725B"/>
    <w:rsid w:val="00D975E6"/>
    <w:rsid w:val="00D97872"/>
    <w:rsid w:val="00D97CBE"/>
    <w:rsid w:val="00DA0493"/>
    <w:rsid w:val="00DA099E"/>
    <w:rsid w:val="00DA09F4"/>
    <w:rsid w:val="00DA0A04"/>
    <w:rsid w:val="00DA0B01"/>
    <w:rsid w:val="00DA0DBB"/>
    <w:rsid w:val="00DA1397"/>
    <w:rsid w:val="00DA14FA"/>
    <w:rsid w:val="00DA1694"/>
    <w:rsid w:val="00DA195B"/>
    <w:rsid w:val="00DA1979"/>
    <w:rsid w:val="00DA1C30"/>
    <w:rsid w:val="00DA21FB"/>
    <w:rsid w:val="00DA2970"/>
    <w:rsid w:val="00DA2CEE"/>
    <w:rsid w:val="00DA2E27"/>
    <w:rsid w:val="00DA2E62"/>
    <w:rsid w:val="00DA331A"/>
    <w:rsid w:val="00DA3D7F"/>
    <w:rsid w:val="00DA3FA1"/>
    <w:rsid w:val="00DA40CB"/>
    <w:rsid w:val="00DA415C"/>
    <w:rsid w:val="00DA42D2"/>
    <w:rsid w:val="00DA45A1"/>
    <w:rsid w:val="00DA4C42"/>
    <w:rsid w:val="00DA53A8"/>
    <w:rsid w:val="00DA5517"/>
    <w:rsid w:val="00DA5537"/>
    <w:rsid w:val="00DA5639"/>
    <w:rsid w:val="00DA5682"/>
    <w:rsid w:val="00DA5B01"/>
    <w:rsid w:val="00DA62FE"/>
    <w:rsid w:val="00DA6371"/>
    <w:rsid w:val="00DA65FA"/>
    <w:rsid w:val="00DA6EDE"/>
    <w:rsid w:val="00DA6F36"/>
    <w:rsid w:val="00DA6F61"/>
    <w:rsid w:val="00DA6FDB"/>
    <w:rsid w:val="00DA7088"/>
    <w:rsid w:val="00DA7268"/>
    <w:rsid w:val="00DA7390"/>
    <w:rsid w:val="00DA73D2"/>
    <w:rsid w:val="00DA76E6"/>
    <w:rsid w:val="00DA7733"/>
    <w:rsid w:val="00DA774E"/>
    <w:rsid w:val="00DA78D0"/>
    <w:rsid w:val="00DA7DD9"/>
    <w:rsid w:val="00DA7FA4"/>
    <w:rsid w:val="00DB0068"/>
    <w:rsid w:val="00DB12FF"/>
    <w:rsid w:val="00DB1F4D"/>
    <w:rsid w:val="00DB2041"/>
    <w:rsid w:val="00DB239E"/>
    <w:rsid w:val="00DB311D"/>
    <w:rsid w:val="00DB36BE"/>
    <w:rsid w:val="00DB398E"/>
    <w:rsid w:val="00DB3A37"/>
    <w:rsid w:val="00DB3A61"/>
    <w:rsid w:val="00DB3BB4"/>
    <w:rsid w:val="00DB43FC"/>
    <w:rsid w:val="00DB478F"/>
    <w:rsid w:val="00DB47A4"/>
    <w:rsid w:val="00DB4946"/>
    <w:rsid w:val="00DB4CD3"/>
    <w:rsid w:val="00DB4FB1"/>
    <w:rsid w:val="00DB529C"/>
    <w:rsid w:val="00DB52E6"/>
    <w:rsid w:val="00DB5C8F"/>
    <w:rsid w:val="00DB5E79"/>
    <w:rsid w:val="00DB5EC6"/>
    <w:rsid w:val="00DB5ED3"/>
    <w:rsid w:val="00DB659C"/>
    <w:rsid w:val="00DB6811"/>
    <w:rsid w:val="00DB683C"/>
    <w:rsid w:val="00DB6961"/>
    <w:rsid w:val="00DB699B"/>
    <w:rsid w:val="00DB69BB"/>
    <w:rsid w:val="00DB6AFD"/>
    <w:rsid w:val="00DB6E15"/>
    <w:rsid w:val="00DB71D6"/>
    <w:rsid w:val="00DB77DB"/>
    <w:rsid w:val="00DB7960"/>
    <w:rsid w:val="00DB7D69"/>
    <w:rsid w:val="00DC02AB"/>
    <w:rsid w:val="00DC0436"/>
    <w:rsid w:val="00DC0550"/>
    <w:rsid w:val="00DC0B8B"/>
    <w:rsid w:val="00DC0F40"/>
    <w:rsid w:val="00DC1B89"/>
    <w:rsid w:val="00DC1D17"/>
    <w:rsid w:val="00DC2046"/>
    <w:rsid w:val="00DC2081"/>
    <w:rsid w:val="00DC2EBA"/>
    <w:rsid w:val="00DC407A"/>
    <w:rsid w:val="00DC4112"/>
    <w:rsid w:val="00DC416F"/>
    <w:rsid w:val="00DC45EB"/>
    <w:rsid w:val="00DC47CE"/>
    <w:rsid w:val="00DC4960"/>
    <w:rsid w:val="00DC49BB"/>
    <w:rsid w:val="00DC4E2C"/>
    <w:rsid w:val="00DC5F48"/>
    <w:rsid w:val="00DC6474"/>
    <w:rsid w:val="00DC6A50"/>
    <w:rsid w:val="00DC6C9C"/>
    <w:rsid w:val="00DC71D8"/>
    <w:rsid w:val="00DC71F7"/>
    <w:rsid w:val="00DC729E"/>
    <w:rsid w:val="00DC782F"/>
    <w:rsid w:val="00DC7D24"/>
    <w:rsid w:val="00DC7E7C"/>
    <w:rsid w:val="00DD016B"/>
    <w:rsid w:val="00DD02BC"/>
    <w:rsid w:val="00DD04E2"/>
    <w:rsid w:val="00DD055D"/>
    <w:rsid w:val="00DD0AA5"/>
    <w:rsid w:val="00DD0DD3"/>
    <w:rsid w:val="00DD13F4"/>
    <w:rsid w:val="00DD1B4D"/>
    <w:rsid w:val="00DD1F91"/>
    <w:rsid w:val="00DD20BF"/>
    <w:rsid w:val="00DD29E3"/>
    <w:rsid w:val="00DD3427"/>
    <w:rsid w:val="00DD34E6"/>
    <w:rsid w:val="00DD3D37"/>
    <w:rsid w:val="00DD3ECC"/>
    <w:rsid w:val="00DD3FB1"/>
    <w:rsid w:val="00DD4CDD"/>
    <w:rsid w:val="00DD544E"/>
    <w:rsid w:val="00DD5B2D"/>
    <w:rsid w:val="00DD5EC0"/>
    <w:rsid w:val="00DD6114"/>
    <w:rsid w:val="00DD6224"/>
    <w:rsid w:val="00DD6D63"/>
    <w:rsid w:val="00DD6E8B"/>
    <w:rsid w:val="00DD7075"/>
    <w:rsid w:val="00DD7141"/>
    <w:rsid w:val="00DD72A0"/>
    <w:rsid w:val="00DD77F8"/>
    <w:rsid w:val="00DD79D3"/>
    <w:rsid w:val="00DE06E0"/>
    <w:rsid w:val="00DE0C37"/>
    <w:rsid w:val="00DE0F6F"/>
    <w:rsid w:val="00DE0F77"/>
    <w:rsid w:val="00DE0FB0"/>
    <w:rsid w:val="00DE1083"/>
    <w:rsid w:val="00DE116C"/>
    <w:rsid w:val="00DE12BF"/>
    <w:rsid w:val="00DE1523"/>
    <w:rsid w:val="00DE16CD"/>
    <w:rsid w:val="00DE1897"/>
    <w:rsid w:val="00DE1990"/>
    <w:rsid w:val="00DE1DED"/>
    <w:rsid w:val="00DE201B"/>
    <w:rsid w:val="00DE203F"/>
    <w:rsid w:val="00DE20CE"/>
    <w:rsid w:val="00DE2138"/>
    <w:rsid w:val="00DE2457"/>
    <w:rsid w:val="00DE25A1"/>
    <w:rsid w:val="00DE2A97"/>
    <w:rsid w:val="00DE2E01"/>
    <w:rsid w:val="00DE303A"/>
    <w:rsid w:val="00DE3218"/>
    <w:rsid w:val="00DE331D"/>
    <w:rsid w:val="00DE3421"/>
    <w:rsid w:val="00DE38EE"/>
    <w:rsid w:val="00DE3F89"/>
    <w:rsid w:val="00DE4062"/>
    <w:rsid w:val="00DE47EB"/>
    <w:rsid w:val="00DE49B2"/>
    <w:rsid w:val="00DE4D5E"/>
    <w:rsid w:val="00DE4F67"/>
    <w:rsid w:val="00DE52E6"/>
    <w:rsid w:val="00DE5321"/>
    <w:rsid w:val="00DE5CC8"/>
    <w:rsid w:val="00DE5E78"/>
    <w:rsid w:val="00DE5FD8"/>
    <w:rsid w:val="00DE669F"/>
    <w:rsid w:val="00DE67C9"/>
    <w:rsid w:val="00DE68A6"/>
    <w:rsid w:val="00DE6A0C"/>
    <w:rsid w:val="00DE6AB0"/>
    <w:rsid w:val="00DE6B15"/>
    <w:rsid w:val="00DE6C43"/>
    <w:rsid w:val="00DE7148"/>
    <w:rsid w:val="00DE7413"/>
    <w:rsid w:val="00DE7E36"/>
    <w:rsid w:val="00DF02E5"/>
    <w:rsid w:val="00DF043A"/>
    <w:rsid w:val="00DF08C2"/>
    <w:rsid w:val="00DF0927"/>
    <w:rsid w:val="00DF0A7A"/>
    <w:rsid w:val="00DF0B40"/>
    <w:rsid w:val="00DF0C64"/>
    <w:rsid w:val="00DF0D3E"/>
    <w:rsid w:val="00DF150A"/>
    <w:rsid w:val="00DF15FB"/>
    <w:rsid w:val="00DF181D"/>
    <w:rsid w:val="00DF1CB3"/>
    <w:rsid w:val="00DF1F8F"/>
    <w:rsid w:val="00DF2765"/>
    <w:rsid w:val="00DF29D3"/>
    <w:rsid w:val="00DF2A27"/>
    <w:rsid w:val="00DF2A5D"/>
    <w:rsid w:val="00DF3612"/>
    <w:rsid w:val="00DF3897"/>
    <w:rsid w:val="00DF3BA3"/>
    <w:rsid w:val="00DF3E4E"/>
    <w:rsid w:val="00DF3F30"/>
    <w:rsid w:val="00DF4438"/>
    <w:rsid w:val="00DF4925"/>
    <w:rsid w:val="00DF4A9B"/>
    <w:rsid w:val="00DF4B9C"/>
    <w:rsid w:val="00DF4EF5"/>
    <w:rsid w:val="00DF53FC"/>
    <w:rsid w:val="00DF573D"/>
    <w:rsid w:val="00DF6005"/>
    <w:rsid w:val="00DF628C"/>
    <w:rsid w:val="00DF6400"/>
    <w:rsid w:val="00DF6BFE"/>
    <w:rsid w:val="00DF6ED8"/>
    <w:rsid w:val="00DF7D55"/>
    <w:rsid w:val="00DF7F94"/>
    <w:rsid w:val="00E0071E"/>
    <w:rsid w:val="00E008FF"/>
    <w:rsid w:val="00E00996"/>
    <w:rsid w:val="00E019F2"/>
    <w:rsid w:val="00E01AA5"/>
    <w:rsid w:val="00E01C35"/>
    <w:rsid w:val="00E0270E"/>
    <w:rsid w:val="00E0288E"/>
    <w:rsid w:val="00E028FB"/>
    <w:rsid w:val="00E02DEE"/>
    <w:rsid w:val="00E02F8C"/>
    <w:rsid w:val="00E03042"/>
    <w:rsid w:val="00E032D0"/>
    <w:rsid w:val="00E039F1"/>
    <w:rsid w:val="00E03C00"/>
    <w:rsid w:val="00E03F0C"/>
    <w:rsid w:val="00E0416A"/>
    <w:rsid w:val="00E04429"/>
    <w:rsid w:val="00E04953"/>
    <w:rsid w:val="00E04D39"/>
    <w:rsid w:val="00E055D9"/>
    <w:rsid w:val="00E05872"/>
    <w:rsid w:val="00E05A0E"/>
    <w:rsid w:val="00E05C21"/>
    <w:rsid w:val="00E05D09"/>
    <w:rsid w:val="00E062F4"/>
    <w:rsid w:val="00E07CF7"/>
    <w:rsid w:val="00E07D0A"/>
    <w:rsid w:val="00E07F85"/>
    <w:rsid w:val="00E1039D"/>
    <w:rsid w:val="00E10B0E"/>
    <w:rsid w:val="00E10D2A"/>
    <w:rsid w:val="00E10DB9"/>
    <w:rsid w:val="00E10E50"/>
    <w:rsid w:val="00E118B7"/>
    <w:rsid w:val="00E11DA2"/>
    <w:rsid w:val="00E11EFA"/>
    <w:rsid w:val="00E1211E"/>
    <w:rsid w:val="00E122F8"/>
    <w:rsid w:val="00E12437"/>
    <w:rsid w:val="00E12484"/>
    <w:rsid w:val="00E12E16"/>
    <w:rsid w:val="00E13368"/>
    <w:rsid w:val="00E138F4"/>
    <w:rsid w:val="00E13A26"/>
    <w:rsid w:val="00E13C72"/>
    <w:rsid w:val="00E1479C"/>
    <w:rsid w:val="00E14B6E"/>
    <w:rsid w:val="00E14D1B"/>
    <w:rsid w:val="00E14D82"/>
    <w:rsid w:val="00E15C0C"/>
    <w:rsid w:val="00E1607B"/>
    <w:rsid w:val="00E16A1E"/>
    <w:rsid w:val="00E16E7B"/>
    <w:rsid w:val="00E170D2"/>
    <w:rsid w:val="00E17227"/>
    <w:rsid w:val="00E17814"/>
    <w:rsid w:val="00E178A4"/>
    <w:rsid w:val="00E17FDB"/>
    <w:rsid w:val="00E201A5"/>
    <w:rsid w:val="00E20347"/>
    <w:rsid w:val="00E20642"/>
    <w:rsid w:val="00E2086D"/>
    <w:rsid w:val="00E20A9B"/>
    <w:rsid w:val="00E20C89"/>
    <w:rsid w:val="00E20F62"/>
    <w:rsid w:val="00E211A5"/>
    <w:rsid w:val="00E21402"/>
    <w:rsid w:val="00E21458"/>
    <w:rsid w:val="00E21BB8"/>
    <w:rsid w:val="00E21F0A"/>
    <w:rsid w:val="00E2244E"/>
    <w:rsid w:val="00E227B1"/>
    <w:rsid w:val="00E22D6D"/>
    <w:rsid w:val="00E2350C"/>
    <w:rsid w:val="00E2362E"/>
    <w:rsid w:val="00E23B2B"/>
    <w:rsid w:val="00E2421E"/>
    <w:rsid w:val="00E2460D"/>
    <w:rsid w:val="00E2473B"/>
    <w:rsid w:val="00E247B4"/>
    <w:rsid w:val="00E24B07"/>
    <w:rsid w:val="00E258F7"/>
    <w:rsid w:val="00E25C5E"/>
    <w:rsid w:val="00E2671A"/>
    <w:rsid w:val="00E26B52"/>
    <w:rsid w:val="00E26CC2"/>
    <w:rsid w:val="00E26F45"/>
    <w:rsid w:val="00E26FEE"/>
    <w:rsid w:val="00E273D0"/>
    <w:rsid w:val="00E27403"/>
    <w:rsid w:val="00E27626"/>
    <w:rsid w:val="00E276BC"/>
    <w:rsid w:val="00E276D2"/>
    <w:rsid w:val="00E27787"/>
    <w:rsid w:val="00E300A4"/>
    <w:rsid w:val="00E30752"/>
    <w:rsid w:val="00E30C9F"/>
    <w:rsid w:val="00E30EF5"/>
    <w:rsid w:val="00E310B9"/>
    <w:rsid w:val="00E318C6"/>
    <w:rsid w:val="00E31AC0"/>
    <w:rsid w:val="00E31AFB"/>
    <w:rsid w:val="00E31E27"/>
    <w:rsid w:val="00E31F2D"/>
    <w:rsid w:val="00E3212F"/>
    <w:rsid w:val="00E32839"/>
    <w:rsid w:val="00E3299D"/>
    <w:rsid w:val="00E32D13"/>
    <w:rsid w:val="00E34235"/>
    <w:rsid w:val="00E34381"/>
    <w:rsid w:val="00E34741"/>
    <w:rsid w:val="00E34784"/>
    <w:rsid w:val="00E34877"/>
    <w:rsid w:val="00E34B5A"/>
    <w:rsid w:val="00E34DA3"/>
    <w:rsid w:val="00E35258"/>
    <w:rsid w:val="00E352CA"/>
    <w:rsid w:val="00E356F9"/>
    <w:rsid w:val="00E3583E"/>
    <w:rsid w:val="00E3589D"/>
    <w:rsid w:val="00E35999"/>
    <w:rsid w:val="00E35C6A"/>
    <w:rsid w:val="00E36332"/>
    <w:rsid w:val="00E3664B"/>
    <w:rsid w:val="00E371DE"/>
    <w:rsid w:val="00E371F4"/>
    <w:rsid w:val="00E37347"/>
    <w:rsid w:val="00E37CB2"/>
    <w:rsid w:val="00E40430"/>
    <w:rsid w:val="00E40950"/>
    <w:rsid w:val="00E41792"/>
    <w:rsid w:val="00E41A61"/>
    <w:rsid w:val="00E41C56"/>
    <w:rsid w:val="00E41D92"/>
    <w:rsid w:val="00E423A2"/>
    <w:rsid w:val="00E42467"/>
    <w:rsid w:val="00E42B5A"/>
    <w:rsid w:val="00E42D5A"/>
    <w:rsid w:val="00E432C4"/>
    <w:rsid w:val="00E43541"/>
    <w:rsid w:val="00E43A0A"/>
    <w:rsid w:val="00E43BD2"/>
    <w:rsid w:val="00E442B0"/>
    <w:rsid w:val="00E44757"/>
    <w:rsid w:val="00E449FD"/>
    <w:rsid w:val="00E44B89"/>
    <w:rsid w:val="00E453D7"/>
    <w:rsid w:val="00E45632"/>
    <w:rsid w:val="00E4569F"/>
    <w:rsid w:val="00E45B6D"/>
    <w:rsid w:val="00E46368"/>
    <w:rsid w:val="00E46B6A"/>
    <w:rsid w:val="00E46D6A"/>
    <w:rsid w:val="00E46E8C"/>
    <w:rsid w:val="00E470F9"/>
    <w:rsid w:val="00E472E9"/>
    <w:rsid w:val="00E47BA9"/>
    <w:rsid w:val="00E47C58"/>
    <w:rsid w:val="00E47DD9"/>
    <w:rsid w:val="00E47E0A"/>
    <w:rsid w:val="00E50285"/>
    <w:rsid w:val="00E5030E"/>
    <w:rsid w:val="00E50752"/>
    <w:rsid w:val="00E5095A"/>
    <w:rsid w:val="00E50C8B"/>
    <w:rsid w:val="00E50DA9"/>
    <w:rsid w:val="00E510DD"/>
    <w:rsid w:val="00E51457"/>
    <w:rsid w:val="00E51B18"/>
    <w:rsid w:val="00E5212B"/>
    <w:rsid w:val="00E5248B"/>
    <w:rsid w:val="00E52753"/>
    <w:rsid w:val="00E52D59"/>
    <w:rsid w:val="00E5303E"/>
    <w:rsid w:val="00E5311F"/>
    <w:rsid w:val="00E5325C"/>
    <w:rsid w:val="00E53327"/>
    <w:rsid w:val="00E53546"/>
    <w:rsid w:val="00E53876"/>
    <w:rsid w:val="00E53AD5"/>
    <w:rsid w:val="00E5413B"/>
    <w:rsid w:val="00E5487B"/>
    <w:rsid w:val="00E54B70"/>
    <w:rsid w:val="00E55F57"/>
    <w:rsid w:val="00E56069"/>
    <w:rsid w:val="00E560CE"/>
    <w:rsid w:val="00E565B7"/>
    <w:rsid w:val="00E566E7"/>
    <w:rsid w:val="00E56AB2"/>
    <w:rsid w:val="00E56FBE"/>
    <w:rsid w:val="00E571A2"/>
    <w:rsid w:val="00E5762F"/>
    <w:rsid w:val="00E5784E"/>
    <w:rsid w:val="00E57A57"/>
    <w:rsid w:val="00E57B53"/>
    <w:rsid w:val="00E57C5E"/>
    <w:rsid w:val="00E57E9D"/>
    <w:rsid w:val="00E6010E"/>
    <w:rsid w:val="00E60122"/>
    <w:rsid w:val="00E60647"/>
    <w:rsid w:val="00E608A0"/>
    <w:rsid w:val="00E60914"/>
    <w:rsid w:val="00E60C80"/>
    <w:rsid w:val="00E60E5D"/>
    <w:rsid w:val="00E60F6E"/>
    <w:rsid w:val="00E611BA"/>
    <w:rsid w:val="00E6125B"/>
    <w:rsid w:val="00E61269"/>
    <w:rsid w:val="00E6143B"/>
    <w:rsid w:val="00E61AC2"/>
    <w:rsid w:val="00E61CD3"/>
    <w:rsid w:val="00E6216E"/>
    <w:rsid w:val="00E62296"/>
    <w:rsid w:val="00E625AA"/>
    <w:rsid w:val="00E62902"/>
    <w:rsid w:val="00E62BD0"/>
    <w:rsid w:val="00E62C3E"/>
    <w:rsid w:val="00E62CA9"/>
    <w:rsid w:val="00E62EF4"/>
    <w:rsid w:val="00E643F7"/>
    <w:rsid w:val="00E64426"/>
    <w:rsid w:val="00E64508"/>
    <w:rsid w:val="00E645A5"/>
    <w:rsid w:val="00E64818"/>
    <w:rsid w:val="00E64FCE"/>
    <w:rsid w:val="00E65190"/>
    <w:rsid w:val="00E659A5"/>
    <w:rsid w:val="00E66031"/>
    <w:rsid w:val="00E66294"/>
    <w:rsid w:val="00E66448"/>
    <w:rsid w:val="00E664D0"/>
    <w:rsid w:val="00E6672A"/>
    <w:rsid w:val="00E668BE"/>
    <w:rsid w:val="00E66BBD"/>
    <w:rsid w:val="00E66E62"/>
    <w:rsid w:val="00E67B23"/>
    <w:rsid w:val="00E70632"/>
    <w:rsid w:val="00E708AA"/>
    <w:rsid w:val="00E70AAE"/>
    <w:rsid w:val="00E70C5D"/>
    <w:rsid w:val="00E70CBC"/>
    <w:rsid w:val="00E70CD9"/>
    <w:rsid w:val="00E71B6D"/>
    <w:rsid w:val="00E71E94"/>
    <w:rsid w:val="00E725B3"/>
    <w:rsid w:val="00E7267C"/>
    <w:rsid w:val="00E72A8F"/>
    <w:rsid w:val="00E73067"/>
    <w:rsid w:val="00E73DB6"/>
    <w:rsid w:val="00E74012"/>
    <w:rsid w:val="00E74107"/>
    <w:rsid w:val="00E74903"/>
    <w:rsid w:val="00E74C0F"/>
    <w:rsid w:val="00E750A4"/>
    <w:rsid w:val="00E750A6"/>
    <w:rsid w:val="00E751E3"/>
    <w:rsid w:val="00E752A0"/>
    <w:rsid w:val="00E76643"/>
    <w:rsid w:val="00E76667"/>
    <w:rsid w:val="00E76C15"/>
    <w:rsid w:val="00E76CE2"/>
    <w:rsid w:val="00E7735A"/>
    <w:rsid w:val="00E77427"/>
    <w:rsid w:val="00E7761E"/>
    <w:rsid w:val="00E7768F"/>
    <w:rsid w:val="00E77956"/>
    <w:rsid w:val="00E77DA6"/>
    <w:rsid w:val="00E77E1D"/>
    <w:rsid w:val="00E80004"/>
    <w:rsid w:val="00E80072"/>
    <w:rsid w:val="00E80125"/>
    <w:rsid w:val="00E80A20"/>
    <w:rsid w:val="00E80AD9"/>
    <w:rsid w:val="00E80D98"/>
    <w:rsid w:val="00E80DEC"/>
    <w:rsid w:val="00E81292"/>
    <w:rsid w:val="00E8185F"/>
    <w:rsid w:val="00E819D5"/>
    <w:rsid w:val="00E81B31"/>
    <w:rsid w:val="00E81BDB"/>
    <w:rsid w:val="00E81D75"/>
    <w:rsid w:val="00E82258"/>
    <w:rsid w:val="00E82A0F"/>
    <w:rsid w:val="00E82C05"/>
    <w:rsid w:val="00E8308E"/>
    <w:rsid w:val="00E831D3"/>
    <w:rsid w:val="00E83AB7"/>
    <w:rsid w:val="00E83C65"/>
    <w:rsid w:val="00E83CE2"/>
    <w:rsid w:val="00E83E05"/>
    <w:rsid w:val="00E840E1"/>
    <w:rsid w:val="00E84424"/>
    <w:rsid w:val="00E8466A"/>
    <w:rsid w:val="00E84A9F"/>
    <w:rsid w:val="00E84C17"/>
    <w:rsid w:val="00E84DCB"/>
    <w:rsid w:val="00E84E84"/>
    <w:rsid w:val="00E85130"/>
    <w:rsid w:val="00E857E6"/>
    <w:rsid w:val="00E860E5"/>
    <w:rsid w:val="00E86288"/>
    <w:rsid w:val="00E866C1"/>
    <w:rsid w:val="00E867CF"/>
    <w:rsid w:val="00E86CAF"/>
    <w:rsid w:val="00E86DDA"/>
    <w:rsid w:val="00E872E3"/>
    <w:rsid w:val="00E90676"/>
    <w:rsid w:val="00E908C5"/>
    <w:rsid w:val="00E90C9E"/>
    <w:rsid w:val="00E90ECC"/>
    <w:rsid w:val="00E90F7A"/>
    <w:rsid w:val="00E912D0"/>
    <w:rsid w:val="00E91BDA"/>
    <w:rsid w:val="00E91D9B"/>
    <w:rsid w:val="00E921D4"/>
    <w:rsid w:val="00E92422"/>
    <w:rsid w:val="00E9244B"/>
    <w:rsid w:val="00E92D6D"/>
    <w:rsid w:val="00E92DB0"/>
    <w:rsid w:val="00E92FC5"/>
    <w:rsid w:val="00E93294"/>
    <w:rsid w:val="00E935BF"/>
    <w:rsid w:val="00E9379C"/>
    <w:rsid w:val="00E93A9F"/>
    <w:rsid w:val="00E93CB5"/>
    <w:rsid w:val="00E941F3"/>
    <w:rsid w:val="00E94412"/>
    <w:rsid w:val="00E9446D"/>
    <w:rsid w:val="00E94821"/>
    <w:rsid w:val="00E94A21"/>
    <w:rsid w:val="00E9501E"/>
    <w:rsid w:val="00E95496"/>
    <w:rsid w:val="00E955C1"/>
    <w:rsid w:val="00E9563B"/>
    <w:rsid w:val="00E95709"/>
    <w:rsid w:val="00E97321"/>
    <w:rsid w:val="00E97669"/>
    <w:rsid w:val="00E976CE"/>
    <w:rsid w:val="00E979E7"/>
    <w:rsid w:val="00E97AFF"/>
    <w:rsid w:val="00E97D30"/>
    <w:rsid w:val="00E97FDF"/>
    <w:rsid w:val="00EA05D2"/>
    <w:rsid w:val="00EA06B1"/>
    <w:rsid w:val="00EA0A96"/>
    <w:rsid w:val="00EA0ADA"/>
    <w:rsid w:val="00EA0B6D"/>
    <w:rsid w:val="00EA0C6F"/>
    <w:rsid w:val="00EA123D"/>
    <w:rsid w:val="00EA1A61"/>
    <w:rsid w:val="00EA2133"/>
    <w:rsid w:val="00EA2B68"/>
    <w:rsid w:val="00EA2BA1"/>
    <w:rsid w:val="00EA38EB"/>
    <w:rsid w:val="00EA3C0B"/>
    <w:rsid w:val="00EA3E73"/>
    <w:rsid w:val="00EA4700"/>
    <w:rsid w:val="00EA4718"/>
    <w:rsid w:val="00EA4B90"/>
    <w:rsid w:val="00EA4CE8"/>
    <w:rsid w:val="00EA4EED"/>
    <w:rsid w:val="00EA517A"/>
    <w:rsid w:val="00EA60A5"/>
    <w:rsid w:val="00EA6C05"/>
    <w:rsid w:val="00EA6C4F"/>
    <w:rsid w:val="00EA7873"/>
    <w:rsid w:val="00EA79EB"/>
    <w:rsid w:val="00EA7AF6"/>
    <w:rsid w:val="00EB0179"/>
    <w:rsid w:val="00EB04B7"/>
    <w:rsid w:val="00EB09B7"/>
    <w:rsid w:val="00EB0ACE"/>
    <w:rsid w:val="00EB0BA6"/>
    <w:rsid w:val="00EB0CCF"/>
    <w:rsid w:val="00EB0D35"/>
    <w:rsid w:val="00EB116F"/>
    <w:rsid w:val="00EB2066"/>
    <w:rsid w:val="00EB29AE"/>
    <w:rsid w:val="00EB2AFF"/>
    <w:rsid w:val="00EB2C0C"/>
    <w:rsid w:val="00EB2C3C"/>
    <w:rsid w:val="00EB2DD0"/>
    <w:rsid w:val="00EB3043"/>
    <w:rsid w:val="00EB349E"/>
    <w:rsid w:val="00EB3E72"/>
    <w:rsid w:val="00EB4059"/>
    <w:rsid w:val="00EB41AE"/>
    <w:rsid w:val="00EB41CE"/>
    <w:rsid w:val="00EB4218"/>
    <w:rsid w:val="00EB43FB"/>
    <w:rsid w:val="00EB4E9C"/>
    <w:rsid w:val="00EB4F5B"/>
    <w:rsid w:val="00EB5321"/>
    <w:rsid w:val="00EB5600"/>
    <w:rsid w:val="00EB6255"/>
    <w:rsid w:val="00EB63DD"/>
    <w:rsid w:val="00EB65D2"/>
    <w:rsid w:val="00EB6637"/>
    <w:rsid w:val="00EB6714"/>
    <w:rsid w:val="00EB6826"/>
    <w:rsid w:val="00EB70B6"/>
    <w:rsid w:val="00EB7113"/>
    <w:rsid w:val="00EB7884"/>
    <w:rsid w:val="00EC00AD"/>
    <w:rsid w:val="00EC0142"/>
    <w:rsid w:val="00EC038D"/>
    <w:rsid w:val="00EC0C26"/>
    <w:rsid w:val="00EC0EE5"/>
    <w:rsid w:val="00EC106C"/>
    <w:rsid w:val="00EC1173"/>
    <w:rsid w:val="00EC1595"/>
    <w:rsid w:val="00EC17B4"/>
    <w:rsid w:val="00EC20A8"/>
    <w:rsid w:val="00EC20C0"/>
    <w:rsid w:val="00EC2229"/>
    <w:rsid w:val="00EC2766"/>
    <w:rsid w:val="00EC28BC"/>
    <w:rsid w:val="00EC2A96"/>
    <w:rsid w:val="00EC3678"/>
    <w:rsid w:val="00EC380E"/>
    <w:rsid w:val="00EC38E2"/>
    <w:rsid w:val="00EC3BF0"/>
    <w:rsid w:val="00EC3C11"/>
    <w:rsid w:val="00EC3D18"/>
    <w:rsid w:val="00EC40B5"/>
    <w:rsid w:val="00EC40E8"/>
    <w:rsid w:val="00EC424A"/>
    <w:rsid w:val="00EC453C"/>
    <w:rsid w:val="00EC45DC"/>
    <w:rsid w:val="00EC46FB"/>
    <w:rsid w:val="00EC4BCB"/>
    <w:rsid w:val="00EC4BCE"/>
    <w:rsid w:val="00EC5034"/>
    <w:rsid w:val="00EC5808"/>
    <w:rsid w:val="00EC5BEE"/>
    <w:rsid w:val="00EC60C2"/>
    <w:rsid w:val="00EC6226"/>
    <w:rsid w:val="00EC6512"/>
    <w:rsid w:val="00EC6738"/>
    <w:rsid w:val="00EC706A"/>
    <w:rsid w:val="00EC78AC"/>
    <w:rsid w:val="00EC7AE4"/>
    <w:rsid w:val="00EC7B09"/>
    <w:rsid w:val="00ED1586"/>
    <w:rsid w:val="00ED1BB8"/>
    <w:rsid w:val="00ED1CDA"/>
    <w:rsid w:val="00ED2530"/>
    <w:rsid w:val="00ED2C3F"/>
    <w:rsid w:val="00ED2FCF"/>
    <w:rsid w:val="00ED34A7"/>
    <w:rsid w:val="00ED378D"/>
    <w:rsid w:val="00ED3977"/>
    <w:rsid w:val="00ED4268"/>
    <w:rsid w:val="00ED4408"/>
    <w:rsid w:val="00ED47DB"/>
    <w:rsid w:val="00ED490D"/>
    <w:rsid w:val="00ED498B"/>
    <w:rsid w:val="00ED4C72"/>
    <w:rsid w:val="00ED4D8A"/>
    <w:rsid w:val="00ED5952"/>
    <w:rsid w:val="00ED5972"/>
    <w:rsid w:val="00ED5ADD"/>
    <w:rsid w:val="00ED5EE2"/>
    <w:rsid w:val="00ED6307"/>
    <w:rsid w:val="00ED6524"/>
    <w:rsid w:val="00ED6C00"/>
    <w:rsid w:val="00ED6E97"/>
    <w:rsid w:val="00ED755C"/>
    <w:rsid w:val="00ED75E5"/>
    <w:rsid w:val="00ED7744"/>
    <w:rsid w:val="00ED7860"/>
    <w:rsid w:val="00ED7A2A"/>
    <w:rsid w:val="00ED7E9E"/>
    <w:rsid w:val="00EE094D"/>
    <w:rsid w:val="00EE0DD3"/>
    <w:rsid w:val="00EE1133"/>
    <w:rsid w:val="00EE122B"/>
    <w:rsid w:val="00EE1ACC"/>
    <w:rsid w:val="00EE1C48"/>
    <w:rsid w:val="00EE1C9E"/>
    <w:rsid w:val="00EE2D04"/>
    <w:rsid w:val="00EE2E83"/>
    <w:rsid w:val="00EE3105"/>
    <w:rsid w:val="00EE34DD"/>
    <w:rsid w:val="00EE379B"/>
    <w:rsid w:val="00EE3878"/>
    <w:rsid w:val="00EE398F"/>
    <w:rsid w:val="00EE3FB9"/>
    <w:rsid w:val="00EE42C7"/>
    <w:rsid w:val="00EE45D2"/>
    <w:rsid w:val="00EE46EF"/>
    <w:rsid w:val="00EE674F"/>
    <w:rsid w:val="00EE6B6E"/>
    <w:rsid w:val="00EE708F"/>
    <w:rsid w:val="00EE7429"/>
    <w:rsid w:val="00EE747A"/>
    <w:rsid w:val="00EE75D4"/>
    <w:rsid w:val="00EE77DA"/>
    <w:rsid w:val="00EE77E5"/>
    <w:rsid w:val="00EE79E3"/>
    <w:rsid w:val="00EF052B"/>
    <w:rsid w:val="00EF0726"/>
    <w:rsid w:val="00EF07EE"/>
    <w:rsid w:val="00EF0859"/>
    <w:rsid w:val="00EF0EED"/>
    <w:rsid w:val="00EF15B4"/>
    <w:rsid w:val="00EF178D"/>
    <w:rsid w:val="00EF1A7B"/>
    <w:rsid w:val="00EF202D"/>
    <w:rsid w:val="00EF252B"/>
    <w:rsid w:val="00EF2C31"/>
    <w:rsid w:val="00EF2D19"/>
    <w:rsid w:val="00EF2E48"/>
    <w:rsid w:val="00EF315C"/>
    <w:rsid w:val="00EF326A"/>
    <w:rsid w:val="00EF3667"/>
    <w:rsid w:val="00EF3C92"/>
    <w:rsid w:val="00EF4320"/>
    <w:rsid w:val="00EF463C"/>
    <w:rsid w:val="00EF46A5"/>
    <w:rsid w:val="00EF4869"/>
    <w:rsid w:val="00EF4A10"/>
    <w:rsid w:val="00EF4F6F"/>
    <w:rsid w:val="00EF54FB"/>
    <w:rsid w:val="00EF5565"/>
    <w:rsid w:val="00EF55B3"/>
    <w:rsid w:val="00EF59BD"/>
    <w:rsid w:val="00EF5F00"/>
    <w:rsid w:val="00EF6D5E"/>
    <w:rsid w:val="00EF6DA5"/>
    <w:rsid w:val="00EF777F"/>
    <w:rsid w:val="00EF7963"/>
    <w:rsid w:val="00EF7AF5"/>
    <w:rsid w:val="00EF7B74"/>
    <w:rsid w:val="00EF7B8B"/>
    <w:rsid w:val="00F00075"/>
    <w:rsid w:val="00F00076"/>
    <w:rsid w:val="00F002B4"/>
    <w:rsid w:val="00F00736"/>
    <w:rsid w:val="00F008F5"/>
    <w:rsid w:val="00F00DE0"/>
    <w:rsid w:val="00F00DFF"/>
    <w:rsid w:val="00F00E2A"/>
    <w:rsid w:val="00F00E8D"/>
    <w:rsid w:val="00F00EEC"/>
    <w:rsid w:val="00F00F16"/>
    <w:rsid w:val="00F00F72"/>
    <w:rsid w:val="00F01390"/>
    <w:rsid w:val="00F01919"/>
    <w:rsid w:val="00F029D0"/>
    <w:rsid w:val="00F02DA3"/>
    <w:rsid w:val="00F0324C"/>
    <w:rsid w:val="00F032A1"/>
    <w:rsid w:val="00F03358"/>
    <w:rsid w:val="00F03ABA"/>
    <w:rsid w:val="00F03E81"/>
    <w:rsid w:val="00F0439D"/>
    <w:rsid w:val="00F04554"/>
    <w:rsid w:val="00F046C7"/>
    <w:rsid w:val="00F049E5"/>
    <w:rsid w:val="00F04B47"/>
    <w:rsid w:val="00F05286"/>
    <w:rsid w:val="00F055B8"/>
    <w:rsid w:val="00F05653"/>
    <w:rsid w:val="00F05985"/>
    <w:rsid w:val="00F05E35"/>
    <w:rsid w:val="00F061A2"/>
    <w:rsid w:val="00F06AC7"/>
    <w:rsid w:val="00F0753D"/>
    <w:rsid w:val="00F077A3"/>
    <w:rsid w:val="00F07B38"/>
    <w:rsid w:val="00F07E4A"/>
    <w:rsid w:val="00F10435"/>
    <w:rsid w:val="00F10CB6"/>
    <w:rsid w:val="00F10DD5"/>
    <w:rsid w:val="00F11026"/>
    <w:rsid w:val="00F11212"/>
    <w:rsid w:val="00F11372"/>
    <w:rsid w:val="00F11C69"/>
    <w:rsid w:val="00F11E93"/>
    <w:rsid w:val="00F123DC"/>
    <w:rsid w:val="00F12C72"/>
    <w:rsid w:val="00F1308D"/>
    <w:rsid w:val="00F13582"/>
    <w:rsid w:val="00F136DA"/>
    <w:rsid w:val="00F13837"/>
    <w:rsid w:val="00F13929"/>
    <w:rsid w:val="00F13FEA"/>
    <w:rsid w:val="00F140B5"/>
    <w:rsid w:val="00F14349"/>
    <w:rsid w:val="00F147A4"/>
    <w:rsid w:val="00F148AF"/>
    <w:rsid w:val="00F14EFB"/>
    <w:rsid w:val="00F1505A"/>
    <w:rsid w:val="00F151AC"/>
    <w:rsid w:val="00F16041"/>
    <w:rsid w:val="00F16575"/>
    <w:rsid w:val="00F16D4C"/>
    <w:rsid w:val="00F16E0A"/>
    <w:rsid w:val="00F16EF2"/>
    <w:rsid w:val="00F17621"/>
    <w:rsid w:val="00F17792"/>
    <w:rsid w:val="00F17B30"/>
    <w:rsid w:val="00F17C7C"/>
    <w:rsid w:val="00F17E86"/>
    <w:rsid w:val="00F2065E"/>
    <w:rsid w:val="00F2086B"/>
    <w:rsid w:val="00F20DF7"/>
    <w:rsid w:val="00F210DA"/>
    <w:rsid w:val="00F21A14"/>
    <w:rsid w:val="00F22545"/>
    <w:rsid w:val="00F22624"/>
    <w:rsid w:val="00F2296E"/>
    <w:rsid w:val="00F22D1D"/>
    <w:rsid w:val="00F22E7D"/>
    <w:rsid w:val="00F23350"/>
    <w:rsid w:val="00F237FC"/>
    <w:rsid w:val="00F238D6"/>
    <w:rsid w:val="00F2403B"/>
    <w:rsid w:val="00F24086"/>
    <w:rsid w:val="00F24DBF"/>
    <w:rsid w:val="00F252ED"/>
    <w:rsid w:val="00F25358"/>
    <w:rsid w:val="00F254F8"/>
    <w:rsid w:val="00F25862"/>
    <w:rsid w:val="00F2586D"/>
    <w:rsid w:val="00F259E5"/>
    <w:rsid w:val="00F25A03"/>
    <w:rsid w:val="00F25A5A"/>
    <w:rsid w:val="00F25EC1"/>
    <w:rsid w:val="00F26330"/>
    <w:rsid w:val="00F265F3"/>
    <w:rsid w:val="00F26B27"/>
    <w:rsid w:val="00F279B2"/>
    <w:rsid w:val="00F27A41"/>
    <w:rsid w:val="00F27B2A"/>
    <w:rsid w:val="00F27D2B"/>
    <w:rsid w:val="00F30034"/>
    <w:rsid w:val="00F30128"/>
    <w:rsid w:val="00F30282"/>
    <w:rsid w:val="00F3063D"/>
    <w:rsid w:val="00F3068A"/>
    <w:rsid w:val="00F30C44"/>
    <w:rsid w:val="00F30FAF"/>
    <w:rsid w:val="00F31268"/>
    <w:rsid w:val="00F314AE"/>
    <w:rsid w:val="00F31615"/>
    <w:rsid w:val="00F32035"/>
    <w:rsid w:val="00F3216A"/>
    <w:rsid w:val="00F32691"/>
    <w:rsid w:val="00F32735"/>
    <w:rsid w:val="00F32E27"/>
    <w:rsid w:val="00F33424"/>
    <w:rsid w:val="00F3387B"/>
    <w:rsid w:val="00F33C94"/>
    <w:rsid w:val="00F341BF"/>
    <w:rsid w:val="00F3420E"/>
    <w:rsid w:val="00F3483D"/>
    <w:rsid w:val="00F34B39"/>
    <w:rsid w:val="00F34C75"/>
    <w:rsid w:val="00F35169"/>
    <w:rsid w:val="00F35242"/>
    <w:rsid w:val="00F3587E"/>
    <w:rsid w:val="00F3613F"/>
    <w:rsid w:val="00F3624D"/>
    <w:rsid w:val="00F364E2"/>
    <w:rsid w:val="00F3663C"/>
    <w:rsid w:val="00F367F1"/>
    <w:rsid w:val="00F369CD"/>
    <w:rsid w:val="00F36A84"/>
    <w:rsid w:val="00F36E94"/>
    <w:rsid w:val="00F37112"/>
    <w:rsid w:val="00F371EC"/>
    <w:rsid w:val="00F37A6A"/>
    <w:rsid w:val="00F4002C"/>
    <w:rsid w:val="00F400E2"/>
    <w:rsid w:val="00F40189"/>
    <w:rsid w:val="00F4065C"/>
    <w:rsid w:val="00F40780"/>
    <w:rsid w:val="00F409C8"/>
    <w:rsid w:val="00F40A30"/>
    <w:rsid w:val="00F40C58"/>
    <w:rsid w:val="00F40D1A"/>
    <w:rsid w:val="00F40E34"/>
    <w:rsid w:val="00F40F75"/>
    <w:rsid w:val="00F41C1F"/>
    <w:rsid w:val="00F41D0C"/>
    <w:rsid w:val="00F42683"/>
    <w:rsid w:val="00F42AA8"/>
    <w:rsid w:val="00F42C97"/>
    <w:rsid w:val="00F42F79"/>
    <w:rsid w:val="00F43008"/>
    <w:rsid w:val="00F43244"/>
    <w:rsid w:val="00F43417"/>
    <w:rsid w:val="00F4359D"/>
    <w:rsid w:val="00F4398B"/>
    <w:rsid w:val="00F443B5"/>
    <w:rsid w:val="00F445A0"/>
    <w:rsid w:val="00F445EC"/>
    <w:rsid w:val="00F44CE0"/>
    <w:rsid w:val="00F44DE7"/>
    <w:rsid w:val="00F4528E"/>
    <w:rsid w:val="00F45C93"/>
    <w:rsid w:val="00F45FA6"/>
    <w:rsid w:val="00F4718E"/>
    <w:rsid w:val="00F47664"/>
    <w:rsid w:val="00F4770A"/>
    <w:rsid w:val="00F4783B"/>
    <w:rsid w:val="00F479E9"/>
    <w:rsid w:val="00F47A98"/>
    <w:rsid w:val="00F47F1F"/>
    <w:rsid w:val="00F47FD4"/>
    <w:rsid w:val="00F50012"/>
    <w:rsid w:val="00F50718"/>
    <w:rsid w:val="00F509F7"/>
    <w:rsid w:val="00F50B83"/>
    <w:rsid w:val="00F5154A"/>
    <w:rsid w:val="00F523FB"/>
    <w:rsid w:val="00F52E9B"/>
    <w:rsid w:val="00F52F06"/>
    <w:rsid w:val="00F53198"/>
    <w:rsid w:val="00F53719"/>
    <w:rsid w:val="00F53B57"/>
    <w:rsid w:val="00F53F38"/>
    <w:rsid w:val="00F5410C"/>
    <w:rsid w:val="00F5472D"/>
    <w:rsid w:val="00F548F8"/>
    <w:rsid w:val="00F54B07"/>
    <w:rsid w:val="00F55782"/>
    <w:rsid w:val="00F5590C"/>
    <w:rsid w:val="00F55B86"/>
    <w:rsid w:val="00F55C7A"/>
    <w:rsid w:val="00F56699"/>
    <w:rsid w:val="00F56A58"/>
    <w:rsid w:val="00F56E66"/>
    <w:rsid w:val="00F57196"/>
    <w:rsid w:val="00F57524"/>
    <w:rsid w:val="00F57884"/>
    <w:rsid w:val="00F6028A"/>
    <w:rsid w:val="00F60493"/>
    <w:rsid w:val="00F60762"/>
    <w:rsid w:val="00F60B0D"/>
    <w:rsid w:val="00F60B5C"/>
    <w:rsid w:val="00F60C1D"/>
    <w:rsid w:val="00F60C81"/>
    <w:rsid w:val="00F60FDB"/>
    <w:rsid w:val="00F61131"/>
    <w:rsid w:val="00F6121D"/>
    <w:rsid w:val="00F61320"/>
    <w:rsid w:val="00F61341"/>
    <w:rsid w:val="00F61699"/>
    <w:rsid w:val="00F61BF7"/>
    <w:rsid w:val="00F61EE6"/>
    <w:rsid w:val="00F620E2"/>
    <w:rsid w:val="00F62277"/>
    <w:rsid w:val="00F6244C"/>
    <w:rsid w:val="00F624C1"/>
    <w:rsid w:val="00F628F4"/>
    <w:rsid w:val="00F63409"/>
    <w:rsid w:val="00F63652"/>
    <w:rsid w:val="00F63826"/>
    <w:rsid w:val="00F63D08"/>
    <w:rsid w:val="00F642DE"/>
    <w:rsid w:val="00F64615"/>
    <w:rsid w:val="00F64649"/>
    <w:rsid w:val="00F64931"/>
    <w:rsid w:val="00F649D3"/>
    <w:rsid w:val="00F64CFB"/>
    <w:rsid w:val="00F64D16"/>
    <w:rsid w:val="00F64E5B"/>
    <w:rsid w:val="00F64F2C"/>
    <w:rsid w:val="00F651DF"/>
    <w:rsid w:val="00F652AD"/>
    <w:rsid w:val="00F65546"/>
    <w:rsid w:val="00F65805"/>
    <w:rsid w:val="00F658CD"/>
    <w:rsid w:val="00F659CD"/>
    <w:rsid w:val="00F660D3"/>
    <w:rsid w:val="00F670B6"/>
    <w:rsid w:val="00F671EF"/>
    <w:rsid w:val="00F675BC"/>
    <w:rsid w:val="00F67B4D"/>
    <w:rsid w:val="00F67DCD"/>
    <w:rsid w:val="00F67F01"/>
    <w:rsid w:val="00F703B4"/>
    <w:rsid w:val="00F70580"/>
    <w:rsid w:val="00F705CB"/>
    <w:rsid w:val="00F71085"/>
    <w:rsid w:val="00F7158F"/>
    <w:rsid w:val="00F7165D"/>
    <w:rsid w:val="00F7270C"/>
    <w:rsid w:val="00F73063"/>
    <w:rsid w:val="00F7385D"/>
    <w:rsid w:val="00F738BF"/>
    <w:rsid w:val="00F73B8B"/>
    <w:rsid w:val="00F73BFB"/>
    <w:rsid w:val="00F741E6"/>
    <w:rsid w:val="00F74449"/>
    <w:rsid w:val="00F746CF"/>
    <w:rsid w:val="00F74872"/>
    <w:rsid w:val="00F748B9"/>
    <w:rsid w:val="00F74ACE"/>
    <w:rsid w:val="00F74C31"/>
    <w:rsid w:val="00F74E4F"/>
    <w:rsid w:val="00F75479"/>
    <w:rsid w:val="00F75EBB"/>
    <w:rsid w:val="00F75FA5"/>
    <w:rsid w:val="00F7606C"/>
    <w:rsid w:val="00F76141"/>
    <w:rsid w:val="00F76215"/>
    <w:rsid w:val="00F76367"/>
    <w:rsid w:val="00F76797"/>
    <w:rsid w:val="00F76A44"/>
    <w:rsid w:val="00F76FC5"/>
    <w:rsid w:val="00F7775B"/>
    <w:rsid w:val="00F77A41"/>
    <w:rsid w:val="00F77FEE"/>
    <w:rsid w:val="00F8069A"/>
    <w:rsid w:val="00F81448"/>
    <w:rsid w:val="00F81747"/>
    <w:rsid w:val="00F81A5A"/>
    <w:rsid w:val="00F81B13"/>
    <w:rsid w:val="00F81F3A"/>
    <w:rsid w:val="00F821BB"/>
    <w:rsid w:val="00F82737"/>
    <w:rsid w:val="00F82ACB"/>
    <w:rsid w:val="00F82C1A"/>
    <w:rsid w:val="00F82C53"/>
    <w:rsid w:val="00F838B1"/>
    <w:rsid w:val="00F83E95"/>
    <w:rsid w:val="00F848F2"/>
    <w:rsid w:val="00F84990"/>
    <w:rsid w:val="00F84E88"/>
    <w:rsid w:val="00F84F67"/>
    <w:rsid w:val="00F852F4"/>
    <w:rsid w:val="00F85391"/>
    <w:rsid w:val="00F85451"/>
    <w:rsid w:val="00F85812"/>
    <w:rsid w:val="00F85C9C"/>
    <w:rsid w:val="00F85D59"/>
    <w:rsid w:val="00F85F32"/>
    <w:rsid w:val="00F8620F"/>
    <w:rsid w:val="00F8648D"/>
    <w:rsid w:val="00F8661E"/>
    <w:rsid w:val="00F868FF"/>
    <w:rsid w:val="00F86BC4"/>
    <w:rsid w:val="00F86C0B"/>
    <w:rsid w:val="00F87220"/>
    <w:rsid w:val="00F87297"/>
    <w:rsid w:val="00F87C26"/>
    <w:rsid w:val="00F90FDF"/>
    <w:rsid w:val="00F9109F"/>
    <w:rsid w:val="00F911AC"/>
    <w:rsid w:val="00F91297"/>
    <w:rsid w:val="00F918EA"/>
    <w:rsid w:val="00F91931"/>
    <w:rsid w:val="00F91BB4"/>
    <w:rsid w:val="00F91BF5"/>
    <w:rsid w:val="00F91D33"/>
    <w:rsid w:val="00F922D7"/>
    <w:rsid w:val="00F9266F"/>
    <w:rsid w:val="00F926BC"/>
    <w:rsid w:val="00F92DB1"/>
    <w:rsid w:val="00F92E70"/>
    <w:rsid w:val="00F93646"/>
    <w:rsid w:val="00F93D4C"/>
    <w:rsid w:val="00F93DFD"/>
    <w:rsid w:val="00F93FC2"/>
    <w:rsid w:val="00F94441"/>
    <w:rsid w:val="00F94A77"/>
    <w:rsid w:val="00F94BD0"/>
    <w:rsid w:val="00F94F21"/>
    <w:rsid w:val="00F95075"/>
    <w:rsid w:val="00F95359"/>
    <w:rsid w:val="00F95808"/>
    <w:rsid w:val="00F9592F"/>
    <w:rsid w:val="00F95C2A"/>
    <w:rsid w:val="00F95C2C"/>
    <w:rsid w:val="00F962DC"/>
    <w:rsid w:val="00F96623"/>
    <w:rsid w:val="00F96CB5"/>
    <w:rsid w:val="00F970FB"/>
    <w:rsid w:val="00F97643"/>
    <w:rsid w:val="00F977DD"/>
    <w:rsid w:val="00F97817"/>
    <w:rsid w:val="00F97D3D"/>
    <w:rsid w:val="00F97DB1"/>
    <w:rsid w:val="00F97DEC"/>
    <w:rsid w:val="00FA06AF"/>
    <w:rsid w:val="00FA06C1"/>
    <w:rsid w:val="00FA0870"/>
    <w:rsid w:val="00FA0F30"/>
    <w:rsid w:val="00FA111A"/>
    <w:rsid w:val="00FA1576"/>
    <w:rsid w:val="00FA1B3F"/>
    <w:rsid w:val="00FA1D59"/>
    <w:rsid w:val="00FA2716"/>
    <w:rsid w:val="00FA2DD1"/>
    <w:rsid w:val="00FA3C98"/>
    <w:rsid w:val="00FA3E87"/>
    <w:rsid w:val="00FA45E6"/>
    <w:rsid w:val="00FA4699"/>
    <w:rsid w:val="00FA4BDA"/>
    <w:rsid w:val="00FA4C61"/>
    <w:rsid w:val="00FA4E6C"/>
    <w:rsid w:val="00FA53DE"/>
    <w:rsid w:val="00FA549D"/>
    <w:rsid w:val="00FA55A2"/>
    <w:rsid w:val="00FA5DB2"/>
    <w:rsid w:val="00FA6308"/>
    <w:rsid w:val="00FA67A3"/>
    <w:rsid w:val="00FA6BEE"/>
    <w:rsid w:val="00FA6E32"/>
    <w:rsid w:val="00FA6F0D"/>
    <w:rsid w:val="00FA7241"/>
    <w:rsid w:val="00FA7C9D"/>
    <w:rsid w:val="00FA7D00"/>
    <w:rsid w:val="00FB0513"/>
    <w:rsid w:val="00FB0618"/>
    <w:rsid w:val="00FB0742"/>
    <w:rsid w:val="00FB1596"/>
    <w:rsid w:val="00FB1621"/>
    <w:rsid w:val="00FB164C"/>
    <w:rsid w:val="00FB166A"/>
    <w:rsid w:val="00FB17FD"/>
    <w:rsid w:val="00FB1C39"/>
    <w:rsid w:val="00FB2AE2"/>
    <w:rsid w:val="00FB2C0D"/>
    <w:rsid w:val="00FB32B0"/>
    <w:rsid w:val="00FB34AB"/>
    <w:rsid w:val="00FB4347"/>
    <w:rsid w:val="00FB44CD"/>
    <w:rsid w:val="00FB4C73"/>
    <w:rsid w:val="00FB4DEF"/>
    <w:rsid w:val="00FB59C2"/>
    <w:rsid w:val="00FB5D03"/>
    <w:rsid w:val="00FB5E6D"/>
    <w:rsid w:val="00FB637A"/>
    <w:rsid w:val="00FB645E"/>
    <w:rsid w:val="00FB6A58"/>
    <w:rsid w:val="00FB6D34"/>
    <w:rsid w:val="00FB6EF2"/>
    <w:rsid w:val="00FB71E3"/>
    <w:rsid w:val="00FB71FC"/>
    <w:rsid w:val="00FB72BD"/>
    <w:rsid w:val="00FB7CDE"/>
    <w:rsid w:val="00FB7D52"/>
    <w:rsid w:val="00FC00A6"/>
    <w:rsid w:val="00FC063C"/>
    <w:rsid w:val="00FC06FA"/>
    <w:rsid w:val="00FC0ADC"/>
    <w:rsid w:val="00FC14EC"/>
    <w:rsid w:val="00FC156F"/>
    <w:rsid w:val="00FC1D1B"/>
    <w:rsid w:val="00FC24D5"/>
    <w:rsid w:val="00FC251E"/>
    <w:rsid w:val="00FC2D0E"/>
    <w:rsid w:val="00FC32D0"/>
    <w:rsid w:val="00FC34A8"/>
    <w:rsid w:val="00FC380A"/>
    <w:rsid w:val="00FC3E22"/>
    <w:rsid w:val="00FC3E8E"/>
    <w:rsid w:val="00FC3F31"/>
    <w:rsid w:val="00FC4933"/>
    <w:rsid w:val="00FC4DD6"/>
    <w:rsid w:val="00FC4ED7"/>
    <w:rsid w:val="00FC50EC"/>
    <w:rsid w:val="00FC6618"/>
    <w:rsid w:val="00FC6C36"/>
    <w:rsid w:val="00FC6CC4"/>
    <w:rsid w:val="00FC6F0B"/>
    <w:rsid w:val="00FC735D"/>
    <w:rsid w:val="00FC73F9"/>
    <w:rsid w:val="00FC7412"/>
    <w:rsid w:val="00FC7732"/>
    <w:rsid w:val="00FC7864"/>
    <w:rsid w:val="00FC7972"/>
    <w:rsid w:val="00FC7E97"/>
    <w:rsid w:val="00FC7F62"/>
    <w:rsid w:val="00FD09E1"/>
    <w:rsid w:val="00FD0A5C"/>
    <w:rsid w:val="00FD12A6"/>
    <w:rsid w:val="00FD14FB"/>
    <w:rsid w:val="00FD1B95"/>
    <w:rsid w:val="00FD1BE0"/>
    <w:rsid w:val="00FD1C06"/>
    <w:rsid w:val="00FD2861"/>
    <w:rsid w:val="00FD2ABF"/>
    <w:rsid w:val="00FD3177"/>
    <w:rsid w:val="00FD37EF"/>
    <w:rsid w:val="00FD3918"/>
    <w:rsid w:val="00FD423A"/>
    <w:rsid w:val="00FD5053"/>
    <w:rsid w:val="00FD518D"/>
    <w:rsid w:val="00FD5393"/>
    <w:rsid w:val="00FD54F3"/>
    <w:rsid w:val="00FD590A"/>
    <w:rsid w:val="00FD597E"/>
    <w:rsid w:val="00FD5A4B"/>
    <w:rsid w:val="00FD5D96"/>
    <w:rsid w:val="00FD6069"/>
    <w:rsid w:val="00FD6642"/>
    <w:rsid w:val="00FD665B"/>
    <w:rsid w:val="00FD6AAF"/>
    <w:rsid w:val="00FD6DC6"/>
    <w:rsid w:val="00FD6FDB"/>
    <w:rsid w:val="00FD7865"/>
    <w:rsid w:val="00FE05C8"/>
    <w:rsid w:val="00FE1156"/>
    <w:rsid w:val="00FE1205"/>
    <w:rsid w:val="00FE12D4"/>
    <w:rsid w:val="00FE14D0"/>
    <w:rsid w:val="00FE17F5"/>
    <w:rsid w:val="00FE2304"/>
    <w:rsid w:val="00FE2B6B"/>
    <w:rsid w:val="00FE2EBA"/>
    <w:rsid w:val="00FE3A07"/>
    <w:rsid w:val="00FE3B85"/>
    <w:rsid w:val="00FE4168"/>
    <w:rsid w:val="00FE4859"/>
    <w:rsid w:val="00FE4B2E"/>
    <w:rsid w:val="00FE4BF7"/>
    <w:rsid w:val="00FE4CB1"/>
    <w:rsid w:val="00FE5092"/>
    <w:rsid w:val="00FE5484"/>
    <w:rsid w:val="00FE5D84"/>
    <w:rsid w:val="00FE6AE2"/>
    <w:rsid w:val="00FE6B50"/>
    <w:rsid w:val="00FE6B67"/>
    <w:rsid w:val="00FE7172"/>
    <w:rsid w:val="00FE7320"/>
    <w:rsid w:val="00FE768F"/>
    <w:rsid w:val="00FE79DE"/>
    <w:rsid w:val="00FE7B9F"/>
    <w:rsid w:val="00FE7BAF"/>
    <w:rsid w:val="00FE7F16"/>
    <w:rsid w:val="00FF00EB"/>
    <w:rsid w:val="00FF0700"/>
    <w:rsid w:val="00FF0D9C"/>
    <w:rsid w:val="00FF1253"/>
    <w:rsid w:val="00FF13B1"/>
    <w:rsid w:val="00FF1426"/>
    <w:rsid w:val="00FF184F"/>
    <w:rsid w:val="00FF18E9"/>
    <w:rsid w:val="00FF19A5"/>
    <w:rsid w:val="00FF1B36"/>
    <w:rsid w:val="00FF2703"/>
    <w:rsid w:val="00FF31CE"/>
    <w:rsid w:val="00FF337B"/>
    <w:rsid w:val="00FF37DF"/>
    <w:rsid w:val="00FF37F6"/>
    <w:rsid w:val="00FF3840"/>
    <w:rsid w:val="00FF3878"/>
    <w:rsid w:val="00FF39ED"/>
    <w:rsid w:val="00FF3AC6"/>
    <w:rsid w:val="00FF3BA5"/>
    <w:rsid w:val="00FF3BB5"/>
    <w:rsid w:val="00FF3CA5"/>
    <w:rsid w:val="00FF3CB7"/>
    <w:rsid w:val="00FF3D3B"/>
    <w:rsid w:val="00FF4700"/>
    <w:rsid w:val="00FF483E"/>
    <w:rsid w:val="00FF4A2C"/>
    <w:rsid w:val="00FF6515"/>
    <w:rsid w:val="00FF6CAB"/>
    <w:rsid w:val="00FF6FA1"/>
    <w:rsid w:val="00FF7326"/>
    <w:rsid w:val="00FF7837"/>
    <w:rsid w:val="00FF7C22"/>
    <w:rsid w:val="00FF7C25"/>
    <w:rsid w:val="00FF7CB1"/>
    <w:rsid w:val="00FF7F5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iPriority="9"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annotation text" w:uiPriority="99"/>
    <w:lsdException w:name="caption" w:uiPriority="35"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46E2D"/>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Heading 1 Char,Alt+1,Alt+11,Alt+12,Alt+13"/>
    <w:basedOn w:val="a"/>
    <w:next w:val="a0"/>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aliases w:val="Head2A,2,H2,h2,UNDERRUBRIK 1-2,DO NOT USE_h2,h21,Heading 2 Char,H2 Char,h2 Char"/>
    <w:basedOn w:val="a"/>
    <w:next w:val="a0"/>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9"/>
    <w:qFormat/>
    <w:rsid w:val="00B87FBC"/>
    <w:pPr>
      <w:keepNext/>
      <w:numPr>
        <w:ilvl w:val="3"/>
        <w:numId w:val="1"/>
      </w:numPr>
      <w:spacing w:before="240" w:after="60"/>
      <w:outlineLvl w:val="3"/>
    </w:pPr>
    <w:rPr>
      <w:rFonts w:eastAsia="MS Mincho"/>
      <w:b/>
      <w:bCs/>
      <w:sz w:val="28"/>
      <w:szCs w:val="28"/>
    </w:rPr>
  </w:style>
  <w:style w:type="paragraph" w:styleId="5">
    <w:name w:val="heading 5"/>
    <w:basedOn w:val="a"/>
    <w:next w:val="a"/>
    <w:qFormat/>
    <w:rsid w:val="00BB52F1"/>
    <w:pPr>
      <w:keepNext/>
      <w:keepLines/>
      <w:numPr>
        <w:ilvl w:val="4"/>
        <w:numId w:val="1"/>
      </w:numPr>
      <w:spacing w:before="280" w:after="290" w:line="376" w:lineRule="auto"/>
      <w:outlineLvl w:val="4"/>
    </w:pPr>
    <w:rPr>
      <w:b/>
      <w:bCs/>
      <w:sz w:val="28"/>
      <w:szCs w:val="28"/>
    </w:rPr>
  </w:style>
  <w:style w:type="paragraph" w:styleId="6">
    <w:name w:val="heading 6"/>
    <w:basedOn w:val="a"/>
    <w:next w:val="a"/>
    <w:qFormat/>
    <w:rsid w:val="00BB52F1"/>
    <w:pPr>
      <w:keepNext/>
      <w:keepLines/>
      <w:numPr>
        <w:ilvl w:val="5"/>
        <w:numId w:val="1"/>
      </w:numPr>
      <w:spacing w:before="240" w:after="64" w:line="320" w:lineRule="auto"/>
      <w:outlineLvl w:val="5"/>
    </w:pPr>
    <w:rPr>
      <w:rFonts w:ascii="Arial" w:eastAsia="黑体" w:hAnsi="Arial"/>
      <w:b/>
      <w:bCs/>
      <w:sz w:val="24"/>
    </w:rPr>
  </w:style>
  <w:style w:type="paragraph" w:styleId="7">
    <w:name w:val="heading 7"/>
    <w:basedOn w:val="a"/>
    <w:next w:val="a"/>
    <w:qFormat/>
    <w:rsid w:val="00BB52F1"/>
    <w:pPr>
      <w:keepNext/>
      <w:keepLines/>
      <w:numPr>
        <w:ilvl w:val="6"/>
        <w:numId w:val="1"/>
      </w:numPr>
      <w:spacing w:before="240" w:after="64" w:line="320" w:lineRule="auto"/>
      <w:outlineLvl w:val="6"/>
    </w:pPr>
    <w:rPr>
      <w:b/>
      <w:bCs/>
      <w:sz w:val="24"/>
    </w:rPr>
  </w:style>
  <w:style w:type="paragraph" w:styleId="8">
    <w:name w:val="heading 8"/>
    <w:basedOn w:val="a"/>
    <w:next w:val="a"/>
    <w:qFormat/>
    <w:rsid w:val="00BB52F1"/>
    <w:pPr>
      <w:keepNext/>
      <w:keepLines/>
      <w:numPr>
        <w:ilvl w:val="7"/>
        <w:numId w:val="1"/>
      </w:numPr>
      <w:spacing w:before="240" w:after="64" w:line="320" w:lineRule="auto"/>
      <w:outlineLvl w:val="7"/>
    </w:pPr>
    <w:rPr>
      <w:rFonts w:ascii="Arial" w:eastAsia="黑体" w:hAnsi="Arial"/>
      <w:sz w:val="24"/>
    </w:rPr>
  </w:style>
  <w:style w:type="paragraph" w:styleId="9">
    <w:name w:val="heading 9"/>
    <w:basedOn w:val="a"/>
    <w:next w:val="a"/>
    <w:qFormat/>
    <w:rsid w:val="00BB52F1"/>
    <w:pPr>
      <w:keepNext/>
      <w:keepLines/>
      <w:numPr>
        <w:ilvl w:val="8"/>
        <w:numId w:val="1"/>
      </w:numPr>
      <w:spacing w:before="240" w:after="64" w:line="320" w:lineRule="auto"/>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
    <w:uiPriority w:val="99"/>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0"/>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cap Char2 Char Char,cap Char Char Char Char Char,cap Char Char Char Char Char Char"/>
    <w:basedOn w:val="a"/>
    <w:next w:val="a"/>
    <w:link w:val="Char1"/>
    <w:uiPriority w:val="35"/>
    <w:qFormat/>
    <w:rsid w:val="00B87FBC"/>
    <w:pPr>
      <w:overflowPunct w:val="0"/>
      <w:autoSpaceDE w:val="0"/>
      <w:autoSpaceDN w:val="0"/>
      <w:adjustRightInd w:val="0"/>
      <w:spacing w:before="120" w:after="120"/>
      <w:textAlignment w:val="baseline"/>
    </w:pPr>
    <w:rPr>
      <w:szCs w:val="20"/>
      <w:lang w:val="en-GB"/>
    </w:rPr>
  </w:style>
  <w:style w:type="character" w:customStyle="1" w:styleId="Char1">
    <w:name w:val="题注 Char"/>
    <w:aliases w:val="cap Char1,cap Char Char,Caption Char Char,Caption Char1 Char Char,cap Char Char1 Char,Caption Char Char1 Char Char,cap Char2 Char,cap Char2 Char Char Char,cap Char Char Char Char Char Char1,cap Char Char Char Char Char Char Char"/>
    <w:link w:val="a5"/>
    <w:uiPriority w:val="35"/>
    <w:rsid w:val="00B87FBC"/>
    <w:rPr>
      <w:rFonts w:ascii="Arial" w:eastAsia="宋体" w:hAnsi="Arial" w:cs="Arial"/>
      <w:color w:val="0000FF"/>
      <w:kern w:val="2"/>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uiPriority w:val="39"/>
    <w:rsid w:val="008442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annotation reference"/>
    <w:uiPriority w:val="99"/>
    <w:semiHidden/>
    <w:rsid w:val="00AF764A"/>
    <w:rPr>
      <w:rFonts w:ascii="Arial" w:eastAsia="宋体" w:hAnsi="Arial" w:cs="Arial"/>
      <w:color w:val="0000FF"/>
      <w:kern w:val="2"/>
      <w:sz w:val="21"/>
      <w:szCs w:val="21"/>
      <w:lang w:val="en-US" w:eastAsia="zh-CN" w:bidi="ar-SA"/>
    </w:rPr>
  </w:style>
  <w:style w:type="paragraph" w:styleId="a9">
    <w:name w:val="annotation text"/>
    <w:basedOn w:val="a"/>
    <w:link w:val="Char2"/>
    <w:uiPriority w:val="99"/>
    <w:semiHidden/>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semiHidden/>
    <w:rsid w:val="00672002"/>
    <w:pPr>
      <w:shd w:val="clear" w:color="auto" w:fill="000080"/>
    </w:pPr>
  </w:style>
  <w:style w:type="paragraph" w:customStyle="1" w:styleId="B1">
    <w:name w:val="B1"/>
    <w:basedOn w:val="a6"/>
    <w:link w:val="B1Zchn"/>
    <w:rsid w:val="00984142"/>
    <w:pPr>
      <w:overflowPunct w:val="0"/>
      <w:autoSpaceDE w:val="0"/>
      <w:autoSpaceDN w:val="0"/>
      <w:adjustRightInd w:val="0"/>
      <w:spacing w:after="180"/>
      <w:ind w:left="568" w:hanging="284"/>
      <w:textAlignment w:val="baseline"/>
    </w:pPr>
    <w:rPr>
      <w:szCs w:val="20"/>
      <w:lang w:val="en-GB" w:eastAsia="ko-KR"/>
    </w:rPr>
  </w:style>
  <w:style w:type="paragraph" w:customStyle="1" w:styleId="Char3">
    <w:name w:val="Char"/>
    <w:semiHidden/>
    <w:rsid w:val="00297959"/>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CharCharCharCharChar">
    <w:name w:val="Char Char Char Char Char Char"/>
    <w:semiHidden/>
    <w:rsid w:val="0069570E"/>
    <w:pPr>
      <w:keepNext/>
      <w:numPr>
        <w:numId w:val="3"/>
      </w:numPr>
      <w:tabs>
        <w:tab w:val="clear" w:pos="851"/>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itle">
    <w:name w:val="Doc-title"/>
    <w:basedOn w:val="a"/>
    <w:next w:val="a"/>
    <w:link w:val="Doc-titleChar"/>
    <w:rsid w:val="00F87C26"/>
    <w:pPr>
      <w:ind w:left="1260" w:hanging="1260"/>
    </w:pPr>
    <w:rPr>
      <w:rFonts w:ascii="Arial" w:eastAsia="MS Mincho" w:hAnsi="Arial"/>
      <w:lang w:val="en-GB" w:eastAsia="en-GB"/>
    </w:rPr>
  </w:style>
  <w:style w:type="paragraph" w:customStyle="1" w:styleId="CharCharCharChar">
    <w:name w:val="Char Char Char Char"/>
    <w:semiHidden/>
    <w:rsid w:val="005F2E5E"/>
    <w:pPr>
      <w:keepNext/>
      <w:tabs>
        <w:tab w:val="num" w:pos="851"/>
      </w:tabs>
      <w:autoSpaceDE w:val="0"/>
      <w:autoSpaceDN w:val="0"/>
      <w:adjustRightInd w:val="0"/>
      <w:spacing w:before="60" w:after="60"/>
      <w:ind w:left="851" w:hanging="851"/>
      <w:jc w:val="center"/>
    </w:pPr>
    <w:rPr>
      <w:rFonts w:ascii="Arial" w:hAnsi="Arial" w:cs="Arial"/>
      <w:kern w:val="2"/>
    </w:rPr>
  </w:style>
  <w:style w:type="paragraph" w:customStyle="1" w:styleId="Char4">
    <w:name w:val="Char"/>
    <w:semiHidden/>
    <w:rsid w:val="006A3382"/>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styleId="ae">
    <w:name w:val="Revision"/>
    <w:hidden/>
    <w:uiPriority w:val="99"/>
    <w:semiHidden/>
    <w:rsid w:val="008513E2"/>
    <w:rPr>
      <w:rFonts w:eastAsia="Times New Roman"/>
      <w:szCs w:val="24"/>
      <w:lang w:eastAsia="en-US"/>
    </w:rPr>
  </w:style>
  <w:style w:type="paragraph" w:customStyle="1" w:styleId="CharCharCharCharCharCharCharCharCharCharCharCharCharChar1CharCharCharChar">
    <w:name w:val="Char Char Char Char Char Char Char Char Char Char Char Char Char Char1 Char Char Char Char"/>
    <w:semiHidden/>
    <w:rsid w:val="009A7954"/>
    <w:pPr>
      <w:keepNext/>
      <w:tabs>
        <w:tab w:val="num" w:pos="510"/>
      </w:tabs>
      <w:autoSpaceDE w:val="0"/>
      <w:autoSpaceDN w:val="0"/>
      <w:adjustRightInd w:val="0"/>
      <w:spacing w:before="60" w:after="60"/>
      <w:ind w:left="510" w:hanging="510"/>
      <w:jc w:val="both"/>
    </w:pPr>
    <w:rPr>
      <w:rFonts w:ascii="Arial" w:hAnsi="Arial" w:cs="Arial"/>
      <w:color w:val="0000FF"/>
      <w:kern w:val="2"/>
    </w:rPr>
  </w:style>
  <w:style w:type="paragraph" w:customStyle="1" w:styleId="Doc-text2">
    <w:name w:val="Doc-text2"/>
    <w:basedOn w:val="a"/>
    <w:link w:val="Doc-text2Char"/>
    <w:rsid w:val="009A7954"/>
    <w:pPr>
      <w:tabs>
        <w:tab w:val="left" w:pos="1622"/>
      </w:tabs>
      <w:ind w:left="1622" w:hanging="363"/>
    </w:pPr>
    <w:rPr>
      <w:rFonts w:ascii="Arial" w:eastAsia="MS Mincho" w:hAnsi="Arial"/>
      <w:lang w:val="en-GB" w:eastAsia="en-GB"/>
    </w:rPr>
  </w:style>
  <w:style w:type="character" w:customStyle="1" w:styleId="Doc-text2Char">
    <w:name w:val="Doc-text2 Char"/>
    <w:link w:val="Doc-text2"/>
    <w:rsid w:val="009A7954"/>
    <w:rPr>
      <w:rFonts w:ascii="Arial" w:eastAsia="MS Mincho" w:hAnsi="Arial" w:cs="Arial"/>
      <w:color w:val="0000FF"/>
      <w:kern w:val="2"/>
      <w:szCs w:val="24"/>
      <w:lang w:val="en-GB" w:eastAsia="en-GB" w:bidi="ar-SA"/>
    </w:rPr>
  </w:style>
  <w:style w:type="character" w:styleId="af">
    <w:name w:val="page number"/>
    <w:basedOn w:val="a1"/>
    <w:rsid w:val="002516FC"/>
  </w:style>
  <w:style w:type="paragraph" w:customStyle="1" w:styleId="Comments">
    <w:name w:val="Comments"/>
    <w:basedOn w:val="a"/>
    <w:link w:val="CommentsChar"/>
    <w:rsid w:val="0001156B"/>
    <w:rPr>
      <w:rFonts w:ascii="Arial" w:eastAsia="MS Mincho" w:hAnsi="Arial"/>
      <w:i/>
      <w:sz w:val="16"/>
      <w:lang w:val="en-GB" w:eastAsia="en-GB"/>
    </w:rPr>
  </w:style>
  <w:style w:type="character" w:customStyle="1" w:styleId="CommentsChar">
    <w:name w:val="Comments Char"/>
    <w:link w:val="Comments"/>
    <w:rsid w:val="0001156B"/>
    <w:rPr>
      <w:rFonts w:ascii="Arial" w:eastAsia="MS Mincho" w:hAnsi="Arial" w:cs="Arial"/>
      <w:i/>
      <w:color w:val="0000FF"/>
      <w:kern w:val="2"/>
      <w:sz w:val="16"/>
      <w:szCs w:val="24"/>
      <w:lang w:val="en-GB" w:eastAsia="en-GB" w:bidi="ar-SA"/>
    </w:rPr>
  </w:style>
  <w:style w:type="paragraph" w:styleId="21">
    <w:name w:val="Body Text 2"/>
    <w:basedOn w:val="a"/>
    <w:rsid w:val="00D55103"/>
    <w:pPr>
      <w:spacing w:after="120" w:line="480" w:lineRule="auto"/>
    </w:pPr>
  </w:style>
  <w:style w:type="paragraph" w:customStyle="1" w:styleId="B2">
    <w:name w:val="B2"/>
    <w:basedOn w:val="2"/>
    <w:link w:val="B2Char"/>
    <w:rsid w:val="008C0130"/>
    <w:pPr>
      <w:numPr>
        <w:numId w:val="0"/>
      </w:numPr>
      <w:spacing w:before="0" w:after="180"/>
      <w:ind w:left="851" w:hanging="284"/>
    </w:pPr>
    <w:rPr>
      <w:rFonts w:ascii="Times New Roman" w:eastAsia="MS Mincho" w:hAnsi="Times New Roman"/>
      <w:sz w:val="20"/>
      <w:lang w:val="en-GB"/>
    </w:rPr>
  </w:style>
  <w:style w:type="character" w:customStyle="1" w:styleId="B1Zchn">
    <w:name w:val="B1 Zchn"/>
    <w:link w:val="B1"/>
    <w:rsid w:val="008C0130"/>
    <w:rPr>
      <w:rFonts w:ascii="Arial" w:eastAsia="宋体" w:hAnsi="Arial" w:cs="Arial"/>
      <w:color w:val="0000FF"/>
      <w:kern w:val="2"/>
      <w:lang w:val="en-GB" w:eastAsia="ko-KR" w:bidi="ar-SA"/>
    </w:rPr>
  </w:style>
  <w:style w:type="paragraph" w:customStyle="1" w:styleId="ZT">
    <w:name w:val="ZT"/>
    <w:rsid w:val="00FF78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ko-KR"/>
    </w:rPr>
  </w:style>
  <w:style w:type="character" w:customStyle="1" w:styleId="B1Char1">
    <w:name w:val="B1 Char1"/>
    <w:rsid w:val="004A3073"/>
    <w:rPr>
      <w:rFonts w:ascii="Arial" w:eastAsia="宋体" w:hAnsi="Arial" w:cs="Arial"/>
      <w:color w:val="0000FF"/>
      <w:kern w:val="2"/>
      <w:lang w:val="en-GB" w:eastAsia="ja-JP" w:bidi="ar-SA"/>
    </w:rPr>
  </w:style>
  <w:style w:type="character" w:customStyle="1" w:styleId="Doc-titleChar">
    <w:name w:val="Doc-title Char"/>
    <w:link w:val="Doc-title"/>
    <w:rsid w:val="007B1D15"/>
    <w:rPr>
      <w:rFonts w:ascii="Arial" w:eastAsia="MS Mincho" w:hAnsi="Arial" w:cs="Arial"/>
      <w:color w:val="0000FF"/>
      <w:kern w:val="2"/>
      <w:szCs w:val="24"/>
      <w:lang w:val="en-GB" w:eastAsia="en-GB" w:bidi="ar-SA"/>
    </w:rPr>
  </w:style>
  <w:style w:type="character" w:customStyle="1" w:styleId="B1Char">
    <w:name w:val="B1 Char"/>
    <w:rsid w:val="001F1E61"/>
    <w:rPr>
      <w:rFonts w:ascii="Arial" w:eastAsia="宋体" w:hAnsi="Arial" w:cs="Arial"/>
      <w:color w:val="0000FF"/>
      <w:kern w:val="2"/>
      <w:lang w:val="en-GB" w:eastAsia="ja-JP" w:bidi="ar-SA"/>
    </w:rPr>
  </w:style>
  <w:style w:type="character" w:customStyle="1" w:styleId="B2Char">
    <w:name w:val="B2 Char"/>
    <w:link w:val="B2"/>
    <w:rsid w:val="001F1E61"/>
    <w:rPr>
      <w:rFonts w:ascii="Arial" w:eastAsia="MS Mincho" w:hAnsi="Arial" w:cs="Arial"/>
      <w:color w:val="0000FF"/>
      <w:kern w:val="2"/>
      <w:lang w:val="en-GB" w:eastAsia="en-US" w:bidi="ar-SA"/>
    </w:rPr>
  </w:style>
  <w:style w:type="paragraph" w:customStyle="1" w:styleId="NO">
    <w:name w:val="NO"/>
    <w:basedOn w:val="a"/>
    <w:link w:val="NOChar"/>
    <w:rsid w:val="00243474"/>
    <w:pPr>
      <w:keepLines/>
      <w:overflowPunct w:val="0"/>
      <w:autoSpaceDE w:val="0"/>
      <w:autoSpaceDN w:val="0"/>
      <w:adjustRightInd w:val="0"/>
      <w:spacing w:after="180"/>
      <w:ind w:left="1135" w:hanging="851"/>
      <w:textAlignment w:val="baseline"/>
    </w:pPr>
    <w:rPr>
      <w:rFonts w:eastAsia="宋体"/>
      <w:szCs w:val="20"/>
      <w:lang w:val="en-GB" w:eastAsia="ja-JP"/>
    </w:rPr>
  </w:style>
  <w:style w:type="character" w:customStyle="1" w:styleId="NOChar">
    <w:name w:val="NO Char"/>
    <w:link w:val="NO"/>
    <w:rsid w:val="00243474"/>
    <w:rPr>
      <w:rFonts w:ascii="Arial" w:eastAsia="宋体" w:hAnsi="Arial" w:cs="Arial"/>
      <w:color w:val="0000FF"/>
      <w:kern w:val="2"/>
      <w:lang w:val="en-GB" w:eastAsia="ja-JP" w:bidi="ar-SA"/>
    </w:rPr>
  </w:style>
  <w:style w:type="character" w:styleId="af0">
    <w:name w:val="Hyperlink"/>
    <w:uiPriority w:val="99"/>
    <w:rsid w:val="00582BE0"/>
    <w:rPr>
      <w:rFonts w:ascii="Arial" w:eastAsia="宋体" w:hAnsi="Arial" w:cs="Arial"/>
      <w:color w:val="0000FF"/>
      <w:kern w:val="2"/>
      <w:u w:val="single"/>
      <w:lang w:val="en-US" w:eastAsia="zh-CN" w:bidi="ar-SA"/>
    </w:rPr>
  </w:style>
  <w:style w:type="paragraph" w:customStyle="1" w:styleId="CarCarChar">
    <w:name w:val="Car Car Char"/>
    <w:semiHidden/>
    <w:rsid w:val="00146F2E"/>
    <w:pPr>
      <w:keepNext/>
      <w:tabs>
        <w:tab w:val="num" w:pos="720"/>
      </w:tabs>
      <w:autoSpaceDE w:val="0"/>
      <w:autoSpaceDN w:val="0"/>
      <w:adjustRightInd w:val="0"/>
      <w:spacing w:before="60" w:after="60"/>
      <w:ind w:left="720" w:hanging="360"/>
      <w:jc w:val="both"/>
    </w:pPr>
    <w:rPr>
      <w:rFonts w:ascii="Arial" w:hAnsi="Arial" w:cs="Arial"/>
      <w:color w:val="0000FF"/>
      <w:kern w:val="2"/>
    </w:rPr>
  </w:style>
  <w:style w:type="paragraph" w:customStyle="1" w:styleId="B3">
    <w:name w:val="B3"/>
    <w:basedOn w:val="30"/>
    <w:link w:val="B3Char"/>
    <w:rsid w:val="00080624"/>
    <w:pPr>
      <w:overflowPunct w:val="0"/>
      <w:autoSpaceDE w:val="0"/>
      <w:autoSpaceDN w:val="0"/>
      <w:adjustRightInd w:val="0"/>
      <w:spacing w:after="180"/>
      <w:ind w:leftChars="0" w:left="1135" w:firstLineChars="0" w:hanging="284"/>
      <w:textAlignment w:val="baseline"/>
    </w:pPr>
    <w:rPr>
      <w:rFonts w:eastAsia="宋体"/>
      <w:szCs w:val="20"/>
      <w:lang w:val="en-GB" w:eastAsia="ja-JP"/>
    </w:rPr>
  </w:style>
  <w:style w:type="character" w:customStyle="1" w:styleId="B3Char">
    <w:name w:val="B3 Char"/>
    <w:link w:val="B3"/>
    <w:rsid w:val="00080624"/>
    <w:rPr>
      <w:rFonts w:ascii="Arial" w:eastAsia="宋体" w:hAnsi="Arial" w:cs="Arial"/>
      <w:color w:val="0000FF"/>
      <w:kern w:val="2"/>
      <w:lang w:val="en-GB" w:eastAsia="ja-JP" w:bidi="ar-SA"/>
    </w:rPr>
  </w:style>
  <w:style w:type="paragraph" w:styleId="30">
    <w:name w:val="List 3"/>
    <w:basedOn w:val="a"/>
    <w:rsid w:val="00080624"/>
    <w:pPr>
      <w:ind w:leftChars="400" w:left="100" w:hangingChars="200" w:hanging="200"/>
    </w:pPr>
  </w:style>
  <w:style w:type="paragraph" w:customStyle="1" w:styleId="TAH">
    <w:name w:val="TAH"/>
    <w:basedOn w:val="TAC"/>
    <w:link w:val="TAHCar"/>
    <w:rsid w:val="00CE6393"/>
    <w:rPr>
      <w:b/>
    </w:rPr>
  </w:style>
  <w:style w:type="paragraph" w:customStyle="1" w:styleId="TAC">
    <w:name w:val="TAC"/>
    <w:basedOn w:val="a"/>
    <w:link w:val="TACChar"/>
    <w:rsid w:val="00CE6393"/>
    <w:pPr>
      <w:keepNext/>
      <w:keepLines/>
      <w:overflowPunct w:val="0"/>
      <w:autoSpaceDE w:val="0"/>
      <w:autoSpaceDN w:val="0"/>
      <w:adjustRightInd w:val="0"/>
      <w:jc w:val="center"/>
      <w:textAlignment w:val="baseline"/>
    </w:pPr>
    <w:rPr>
      <w:rFonts w:ascii="Arial" w:hAnsi="Arial"/>
      <w:sz w:val="18"/>
      <w:szCs w:val="20"/>
      <w:lang w:val="en-GB" w:eastAsia="ja-JP"/>
    </w:rPr>
  </w:style>
  <w:style w:type="paragraph" w:customStyle="1" w:styleId="TH">
    <w:name w:val="TH"/>
    <w:basedOn w:val="a"/>
    <w:link w:val="THChar"/>
    <w:rsid w:val="00B67DA4"/>
    <w:pPr>
      <w:keepNext/>
      <w:keepLines/>
      <w:overflowPunct w:val="0"/>
      <w:autoSpaceDE w:val="0"/>
      <w:autoSpaceDN w:val="0"/>
      <w:adjustRightInd w:val="0"/>
      <w:spacing w:before="60" w:after="180"/>
      <w:jc w:val="center"/>
      <w:textAlignment w:val="baseline"/>
    </w:pPr>
    <w:rPr>
      <w:rFonts w:ascii="Arial" w:hAnsi="Arial"/>
      <w:b/>
      <w:szCs w:val="20"/>
      <w:lang w:val="en-GB" w:eastAsia="ja-JP"/>
    </w:rPr>
  </w:style>
  <w:style w:type="character" w:customStyle="1" w:styleId="1Char">
    <w:name w:val="标题 1 Char"/>
    <w:aliases w:val="NMP Heading 1 Char,H1 Char,h11 Char,h12 Char,h13 Char,h14 Char,h15 Char,h16 Char,app heading 1 Char,l1 Char,Memo Heading 1 Char,Heading 1_a Char,heading 1 Char,h17 Char,h111 Char,h121 Char,h131 Char,h141 Char,h151 Char,h161 Char,h18 Char"/>
    <w:link w:val="1"/>
    <w:locked/>
    <w:rsid w:val="009678DA"/>
    <w:rPr>
      <w:rFonts w:ascii="Arial" w:eastAsia="宋体" w:hAnsi="Arial" w:cs="Arial"/>
      <w:b/>
      <w:bCs/>
      <w:color w:val="0000FF"/>
      <w:kern w:val="32"/>
      <w:sz w:val="28"/>
      <w:szCs w:val="32"/>
      <w:lang w:val="en-US" w:eastAsia="zh-CN" w:bidi="ar-SA"/>
    </w:rPr>
  </w:style>
  <w:style w:type="paragraph" w:customStyle="1" w:styleId="FBCharCharCharChar1CharCharCharCharCharCharCharChar1CharCharCharCharCharChar">
    <w:name w:val="FB Char Char Char Char1 Char Char Char Char Char Char Char Char1 Char Char Char Char Char Char"/>
    <w:next w:val="a"/>
    <w:semiHidden/>
    <w:rsid w:val="00811EBF"/>
    <w:pPr>
      <w:keepNext/>
      <w:widowControl w:val="0"/>
      <w:tabs>
        <w:tab w:val="num" w:pos="720"/>
      </w:tabs>
      <w:autoSpaceDE w:val="0"/>
      <w:autoSpaceDN w:val="0"/>
      <w:adjustRightInd w:val="0"/>
      <w:spacing w:line="360" w:lineRule="atLeast"/>
      <w:ind w:left="720" w:hanging="360"/>
      <w:jc w:val="both"/>
      <w:textAlignment w:val="baseline"/>
    </w:pPr>
    <w:rPr>
      <w:rFonts w:ascii="Arial" w:hAnsi="Arial" w:cs="Arial"/>
      <w:color w:val="0000FF"/>
      <w:kern w:val="2"/>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uiPriority w:val="99"/>
    <w:rsid w:val="00811EBF"/>
    <w:rPr>
      <w:rFonts w:ascii="Arial" w:eastAsia="MS Mincho" w:hAnsi="Arial" w:cs="Arial"/>
      <w:color w:val="0000FF"/>
      <w:kern w:val="2"/>
      <w:szCs w:val="24"/>
      <w:lang w:val="en-US" w:eastAsia="en-US" w:bidi="ar-SA"/>
    </w:rPr>
  </w:style>
  <w:style w:type="paragraph" w:customStyle="1" w:styleId="CharCharCharCharCharCharCharCharCharCharCharCharChar">
    <w:name w:val="Char Char Char Char Char Char Char Char Char Char Char Char Char"/>
    <w:basedOn w:val="ad"/>
    <w:rsid w:val="00811EBF"/>
    <w:pPr>
      <w:widowControl w:val="0"/>
      <w:adjustRightInd w:val="0"/>
      <w:spacing w:line="436" w:lineRule="exact"/>
      <w:ind w:left="357"/>
      <w:outlineLvl w:val="3"/>
    </w:pPr>
    <w:rPr>
      <w:rFonts w:ascii="Tahoma" w:eastAsia="宋体" w:hAnsi="Tahoma"/>
      <w:b/>
      <w:kern w:val="2"/>
      <w:sz w:val="24"/>
      <w:lang w:eastAsia="zh-CN"/>
    </w:rPr>
  </w:style>
  <w:style w:type="paragraph" w:styleId="af1">
    <w:name w:val="Normal Indent"/>
    <w:aliases w:val="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特点 Char,d"/>
    <w:basedOn w:val="a"/>
    <w:link w:val="Char10"/>
    <w:autoRedefine/>
    <w:rsid w:val="00E76CE2"/>
    <w:pPr>
      <w:widowControl w:val="0"/>
      <w:ind w:firstLine="420"/>
      <w:jc w:val="both"/>
    </w:pPr>
    <w:rPr>
      <w:rFonts w:eastAsia="宋体"/>
      <w:kern w:val="2"/>
      <w:sz w:val="21"/>
      <w:szCs w:val="21"/>
      <w:lang w:eastAsia="zh-CN"/>
    </w:rPr>
  </w:style>
  <w:style w:type="character" w:customStyle="1" w:styleId="Char10">
    <w:name w:val="正文缩进 Char1"/>
    <w:aliases w:val="表正文 Char,正文非缩进 Char,正文不缩进 Char,首行缩进 Char,特点 Char1,段1 Char,正文（首行缩进两字） Char Char Char Char Char Char,正文（首行缩进两字） Char Char Char Char Char1,正文（首行缩进两字） Char Char Char1,正文（首行缩进两字） Char Char Char Char1,正文（首行缩进两字） Char Char1,正文缩进 Char Char,d Char"/>
    <w:link w:val="af1"/>
    <w:rsid w:val="00E76CE2"/>
    <w:rPr>
      <w:rFonts w:ascii="Arial" w:eastAsia="宋体" w:hAnsi="Arial" w:cs="Arial"/>
      <w:color w:val="0000FF"/>
      <w:kern w:val="2"/>
      <w:sz w:val="21"/>
      <w:szCs w:val="21"/>
      <w:lang w:val="en-US" w:eastAsia="zh-CN" w:bidi="ar-SA"/>
    </w:rPr>
  </w:style>
  <w:style w:type="paragraph" w:styleId="af2">
    <w:name w:val="Normal (Web)"/>
    <w:basedOn w:val="a"/>
    <w:uiPriority w:val="99"/>
    <w:unhideWhenUsed/>
    <w:rsid w:val="009B1672"/>
    <w:pPr>
      <w:spacing w:before="100" w:beforeAutospacing="1" w:after="100" w:afterAutospacing="1"/>
    </w:pPr>
    <w:rPr>
      <w:rFonts w:ascii="宋体" w:eastAsia="宋体" w:hAnsi="宋体" w:cs="宋体"/>
      <w:sz w:val="24"/>
      <w:lang w:eastAsia="zh-CN"/>
    </w:rPr>
  </w:style>
  <w:style w:type="paragraph" w:styleId="af3">
    <w:name w:val="List Paragraph"/>
    <w:basedOn w:val="a"/>
    <w:link w:val="Char5"/>
    <w:uiPriority w:val="34"/>
    <w:qFormat/>
    <w:rsid w:val="007E4FA1"/>
    <w:pPr>
      <w:ind w:firstLineChars="200" w:firstLine="420"/>
    </w:pPr>
    <w:rPr>
      <w:rFonts w:ascii="宋体" w:eastAsia="宋体" w:hAnsi="宋体" w:cs="宋体"/>
      <w:sz w:val="24"/>
      <w:lang w:eastAsia="zh-CN"/>
    </w:rPr>
  </w:style>
  <w:style w:type="paragraph" w:customStyle="1" w:styleId="CharChar3CharCharCharCharCharChar">
    <w:name w:val="Char Char3 Char Char Char Char Char Char"/>
    <w:next w:val="a"/>
    <w:semiHidden/>
    <w:rsid w:val="00CE3E2A"/>
    <w:pPr>
      <w:keepNext/>
      <w:tabs>
        <w:tab w:val="num"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
    <w:name w:val="Char Char1 Char Char Char Char Char Char Char Char Char Char Char Char Char Char Char"/>
    <w:semiHidden/>
    <w:rsid w:val="00225F9C"/>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4"/>
    <w:rsid w:val="00A31DF6"/>
    <w:rPr>
      <w:rFonts w:ascii="Arial" w:eastAsia="MS Mincho" w:hAnsi="Arial" w:cs="Arial"/>
      <w:b/>
      <w:color w:val="0000FF"/>
      <w:kern w:val="2"/>
      <w:szCs w:val="24"/>
      <w:lang w:val="en-US" w:eastAsia="en-US" w:bidi="ar-SA"/>
    </w:rPr>
  </w:style>
  <w:style w:type="paragraph" w:customStyle="1" w:styleId="ordinary-output">
    <w:name w:val="ordinary-output"/>
    <w:basedOn w:val="a"/>
    <w:rsid w:val="00282D38"/>
    <w:pPr>
      <w:spacing w:before="100" w:beforeAutospacing="1" w:after="54" w:line="236" w:lineRule="atLeast"/>
    </w:pPr>
    <w:rPr>
      <w:rFonts w:ascii="宋体" w:eastAsia="宋体" w:hAnsi="宋体" w:cs="宋体"/>
      <w:color w:val="333333"/>
      <w:sz w:val="19"/>
      <w:szCs w:val="19"/>
      <w:lang w:eastAsia="zh-CN"/>
    </w:rPr>
  </w:style>
  <w:style w:type="character" w:customStyle="1" w:styleId="high-light-bg4">
    <w:name w:val="high-light-bg4"/>
    <w:basedOn w:val="a1"/>
    <w:rsid w:val="00282D38"/>
  </w:style>
  <w:style w:type="character" w:customStyle="1" w:styleId="copied">
    <w:name w:val="copied"/>
    <w:basedOn w:val="a1"/>
    <w:rsid w:val="00282D38"/>
  </w:style>
  <w:style w:type="character" w:customStyle="1" w:styleId="apple-converted-space">
    <w:name w:val="apple-converted-space"/>
    <w:basedOn w:val="a1"/>
    <w:rsid w:val="00282D38"/>
  </w:style>
  <w:style w:type="character" w:customStyle="1" w:styleId="highlight">
    <w:name w:val="highlight"/>
    <w:basedOn w:val="a1"/>
    <w:rsid w:val="00BC2C66"/>
  </w:style>
  <w:style w:type="paragraph" w:customStyle="1" w:styleId="TAL">
    <w:name w:val="TAL"/>
    <w:basedOn w:val="a"/>
    <w:link w:val="TALCar"/>
    <w:rsid w:val="006945E5"/>
    <w:pPr>
      <w:keepNext/>
      <w:keepLines/>
    </w:pPr>
    <w:rPr>
      <w:rFonts w:ascii="Arial" w:eastAsia="宋体" w:hAnsi="Arial"/>
      <w:sz w:val="18"/>
      <w:szCs w:val="20"/>
      <w:lang w:val="en-GB"/>
    </w:rPr>
  </w:style>
  <w:style w:type="character" w:customStyle="1" w:styleId="TACChar">
    <w:name w:val="TAC Char"/>
    <w:link w:val="TAC"/>
    <w:rsid w:val="006945E5"/>
    <w:rPr>
      <w:rFonts w:ascii="Arial" w:eastAsia="Times New Roman" w:hAnsi="Arial"/>
      <w:sz w:val="18"/>
      <w:lang w:val="en-GB" w:eastAsia="ja-JP"/>
    </w:rPr>
  </w:style>
  <w:style w:type="character" w:customStyle="1" w:styleId="THChar">
    <w:name w:val="TH Char"/>
    <w:link w:val="TH"/>
    <w:rsid w:val="006945E5"/>
    <w:rPr>
      <w:rFonts w:ascii="Arial" w:eastAsia="Times New Roman" w:hAnsi="Arial"/>
      <w:b/>
      <w:lang w:val="en-GB" w:eastAsia="ja-JP"/>
    </w:rPr>
  </w:style>
  <w:style w:type="character" w:customStyle="1" w:styleId="TALCar">
    <w:name w:val="TAL Car"/>
    <w:link w:val="TAL"/>
    <w:rsid w:val="006945E5"/>
    <w:rPr>
      <w:rFonts w:ascii="Arial" w:hAnsi="Arial"/>
      <w:sz w:val="18"/>
      <w:lang w:val="en-GB"/>
    </w:rPr>
  </w:style>
  <w:style w:type="character" w:customStyle="1" w:styleId="TAHCar">
    <w:name w:val="TAH Car"/>
    <w:link w:val="TAH"/>
    <w:rsid w:val="006945E5"/>
    <w:rPr>
      <w:rFonts w:ascii="Arial" w:eastAsia="Times New Roman" w:hAnsi="Arial"/>
      <w:b/>
      <w:sz w:val="18"/>
      <w:lang w:val="en-GB" w:eastAsia="ja-JP"/>
    </w:rPr>
  </w:style>
  <w:style w:type="character" w:customStyle="1" w:styleId="Char2">
    <w:name w:val="批注文字 Char"/>
    <w:link w:val="a9"/>
    <w:uiPriority w:val="99"/>
    <w:semiHidden/>
    <w:rsid w:val="00A728B2"/>
    <w:rPr>
      <w:rFonts w:ascii="Arial" w:eastAsia="Times New Roman" w:hAnsi="Arial" w:cs="Arial"/>
      <w:color w:val="0000FF"/>
      <w:kern w:val="2"/>
      <w:szCs w:val="24"/>
      <w:lang w:val="en-US" w:eastAsia="en-US" w:bidi="ar-SA"/>
    </w:rPr>
  </w:style>
  <w:style w:type="paragraph" w:customStyle="1" w:styleId="10">
    <w:name w:val="列出段落1"/>
    <w:basedOn w:val="a"/>
    <w:link w:val="af4"/>
    <w:uiPriority w:val="34"/>
    <w:qFormat/>
    <w:rsid w:val="00946B51"/>
    <w:pPr>
      <w:widowControl w:val="0"/>
      <w:ind w:firstLineChars="200" w:firstLine="420"/>
      <w:jc w:val="both"/>
    </w:pPr>
    <w:rPr>
      <w:rFonts w:ascii="Calibri" w:eastAsia="宋体" w:hAnsi="Calibri"/>
      <w:kern w:val="2"/>
      <w:sz w:val="21"/>
      <w:szCs w:val="22"/>
      <w:lang w:eastAsia="zh-CN"/>
    </w:rPr>
  </w:style>
  <w:style w:type="character" w:customStyle="1" w:styleId="af4">
    <w:name w:val="列出段落 字符"/>
    <w:link w:val="10"/>
    <w:uiPriority w:val="34"/>
    <w:rsid w:val="00946B51"/>
    <w:rPr>
      <w:rFonts w:ascii="Calibri" w:hAnsi="Calibri"/>
      <w:kern w:val="2"/>
      <w:sz w:val="21"/>
      <w:szCs w:val="22"/>
    </w:rPr>
  </w:style>
  <w:style w:type="character" w:customStyle="1" w:styleId="Char5">
    <w:name w:val="列出段落 Char"/>
    <w:link w:val="af3"/>
    <w:uiPriority w:val="34"/>
    <w:rsid w:val="00682136"/>
    <w:rPr>
      <w:rFonts w:ascii="宋体" w:hAnsi="宋体" w:cs="宋体"/>
      <w:sz w:val="24"/>
      <w:szCs w:val="24"/>
    </w:rPr>
  </w:style>
  <w:style w:type="character" w:styleId="af5">
    <w:name w:val="Placeholder Text"/>
    <w:basedOn w:val="a1"/>
    <w:uiPriority w:val="99"/>
    <w:semiHidden/>
    <w:rsid w:val="00B23B75"/>
    <w:rPr>
      <w:color w:val="808080"/>
    </w:rPr>
  </w:style>
</w:styles>
</file>

<file path=word/webSettings.xml><?xml version="1.0" encoding="utf-8"?>
<w:webSettings xmlns:r="http://schemas.openxmlformats.org/officeDocument/2006/relationships" xmlns:w="http://schemas.openxmlformats.org/wordprocessingml/2006/main">
  <w:divs>
    <w:div w:id="93138947">
      <w:bodyDiv w:val="1"/>
      <w:marLeft w:val="0"/>
      <w:marRight w:val="0"/>
      <w:marTop w:val="0"/>
      <w:marBottom w:val="0"/>
      <w:divBdr>
        <w:top w:val="none" w:sz="0" w:space="0" w:color="auto"/>
        <w:left w:val="none" w:sz="0" w:space="0" w:color="auto"/>
        <w:bottom w:val="none" w:sz="0" w:space="0" w:color="auto"/>
        <w:right w:val="none" w:sz="0" w:space="0" w:color="auto"/>
      </w:divBdr>
      <w:divsChild>
        <w:div w:id="681321868">
          <w:marLeft w:val="0"/>
          <w:marRight w:val="0"/>
          <w:marTop w:val="0"/>
          <w:marBottom w:val="0"/>
          <w:divBdr>
            <w:top w:val="none" w:sz="0" w:space="0" w:color="auto"/>
            <w:left w:val="none" w:sz="0" w:space="0" w:color="auto"/>
            <w:bottom w:val="none" w:sz="0" w:space="0" w:color="auto"/>
            <w:right w:val="none" w:sz="0" w:space="0" w:color="auto"/>
          </w:divBdr>
          <w:divsChild>
            <w:div w:id="433597527">
              <w:marLeft w:val="0"/>
              <w:marRight w:val="0"/>
              <w:marTop w:val="0"/>
              <w:marBottom w:val="0"/>
              <w:divBdr>
                <w:top w:val="none" w:sz="0" w:space="0" w:color="auto"/>
                <w:left w:val="none" w:sz="0" w:space="0" w:color="auto"/>
                <w:bottom w:val="none" w:sz="0" w:space="0" w:color="auto"/>
                <w:right w:val="none" w:sz="0" w:space="0" w:color="auto"/>
              </w:divBdr>
              <w:divsChild>
                <w:div w:id="1132357720">
                  <w:marLeft w:val="0"/>
                  <w:marRight w:val="0"/>
                  <w:marTop w:val="0"/>
                  <w:marBottom w:val="0"/>
                  <w:divBdr>
                    <w:top w:val="none" w:sz="0" w:space="0" w:color="auto"/>
                    <w:left w:val="none" w:sz="0" w:space="0" w:color="auto"/>
                    <w:bottom w:val="none" w:sz="0" w:space="0" w:color="auto"/>
                    <w:right w:val="none" w:sz="0" w:space="0" w:color="auto"/>
                  </w:divBdr>
                  <w:divsChild>
                    <w:div w:id="2110344633">
                      <w:marLeft w:val="0"/>
                      <w:marRight w:val="0"/>
                      <w:marTop w:val="0"/>
                      <w:marBottom w:val="0"/>
                      <w:divBdr>
                        <w:top w:val="none" w:sz="0" w:space="0" w:color="auto"/>
                        <w:left w:val="none" w:sz="0" w:space="0" w:color="auto"/>
                        <w:bottom w:val="none" w:sz="0" w:space="0" w:color="auto"/>
                        <w:right w:val="none" w:sz="0" w:space="0" w:color="auto"/>
                      </w:divBdr>
                      <w:divsChild>
                        <w:div w:id="393042670">
                          <w:marLeft w:val="0"/>
                          <w:marRight w:val="0"/>
                          <w:marTop w:val="0"/>
                          <w:marBottom w:val="465"/>
                          <w:divBdr>
                            <w:top w:val="none" w:sz="0" w:space="0" w:color="auto"/>
                            <w:left w:val="none" w:sz="0" w:space="0" w:color="auto"/>
                            <w:bottom w:val="none" w:sz="0" w:space="0" w:color="auto"/>
                            <w:right w:val="none" w:sz="0" w:space="0" w:color="auto"/>
                          </w:divBdr>
                          <w:divsChild>
                            <w:div w:id="421535994">
                              <w:marLeft w:val="0"/>
                              <w:marRight w:val="0"/>
                              <w:marTop w:val="0"/>
                              <w:marBottom w:val="0"/>
                              <w:divBdr>
                                <w:top w:val="none" w:sz="0" w:space="0" w:color="auto"/>
                                <w:left w:val="none" w:sz="0" w:space="0" w:color="auto"/>
                                <w:bottom w:val="none" w:sz="0" w:space="0" w:color="auto"/>
                                <w:right w:val="none" w:sz="0" w:space="0" w:color="auto"/>
                              </w:divBdr>
                              <w:divsChild>
                                <w:div w:id="1265452695">
                                  <w:marLeft w:val="0"/>
                                  <w:marRight w:val="0"/>
                                  <w:marTop w:val="0"/>
                                  <w:marBottom w:val="0"/>
                                  <w:divBdr>
                                    <w:top w:val="none" w:sz="0" w:space="0" w:color="auto"/>
                                    <w:left w:val="none" w:sz="0" w:space="0" w:color="auto"/>
                                    <w:bottom w:val="none" w:sz="0" w:space="0" w:color="auto"/>
                                    <w:right w:val="none" w:sz="0" w:space="0" w:color="auto"/>
                                  </w:divBdr>
                                  <w:divsChild>
                                    <w:div w:id="49034259">
                                      <w:marLeft w:val="0"/>
                                      <w:marRight w:val="0"/>
                                      <w:marTop w:val="0"/>
                                      <w:marBottom w:val="0"/>
                                      <w:divBdr>
                                        <w:top w:val="none" w:sz="0" w:space="0" w:color="auto"/>
                                        <w:left w:val="none" w:sz="0" w:space="0" w:color="auto"/>
                                        <w:bottom w:val="none" w:sz="0" w:space="0" w:color="auto"/>
                                        <w:right w:val="none" w:sz="0" w:space="0" w:color="auto"/>
                                      </w:divBdr>
                                      <w:divsChild>
                                        <w:div w:id="1252592838">
                                          <w:marLeft w:val="0"/>
                                          <w:marRight w:val="0"/>
                                          <w:marTop w:val="0"/>
                                          <w:marBottom w:val="0"/>
                                          <w:divBdr>
                                            <w:top w:val="none" w:sz="0" w:space="0" w:color="auto"/>
                                            <w:left w:val="none" w:sz="0" w:space="0" w:color="auto"/>
                                            <w:bottom w:val="none" w:sz="0" w:space="0" w:color="auto"/>
                                            <w:right w:val="none" w:sz="0" w:space="0" w:color="auto"/>
                                          </w:divBdr>
                                          <w:divsChild>
                                            <w:div w:id="1767270439">
                                              <w:marLeft w:val="0"/>
                                              <w:marRight w:val="0"/>
                                              <w:marTop w:val="0"/>
                                              <w:marBottom w:val="0"/>
                                              <w:divBdr>
                                                <w:top w:val="none" w:sz="0" w:space="0" w:color="auto"/>
                                                <w:left w:val="none" w:sz="0" w:space="0" w:color="auto"/>
                                                <w:bottom w:val="none" w:sz="0" w:space="0" w:color="auto"/>
                                                <w:right w:val="none" w:sz="0" w:space="0" w:color="auto"/>
                                              </w:divBdr>
                                              <w:divsChild>
                                                <w:div w:id="1415586568">
                                                  <w:marLeft w:val="0"/>
                                                  <w:marRight w:val="0"/>
                                                  <w:marTop w:val="0"/>
                                                  <w:marBottom w:val="0"/>
                                                  <w:divBdr>
                                                    <w:top w:val="single" w:sz="2" w:space="0" w:color="EEEEEE"/>
                                                    <w:left w:val="none" w:sz="0" w:space="0" w:color="auto"/>
                                                    <w:bottom w:val="single" w:sz="2" w:space="0" w:color="EEEEEE"/>
                                                    <w:right w:val="single" w:sz="2" w:space="0" w:color="EEEEEE"/>
                                                  </w:divBdr>
                                                  <w:divsChild>
                                                    <w:div w:id="158776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2236724">
      <w:bodyDiv w:val="1"/>
      <w:marLeft w:val="0"/>
      <w:marRight w:val="0"/>
      <w:marTop w:val="0"/>
      <w:marBottom w:val="0"/>
      <w:divBdr>
        <w:top w:val="none" w:sz="0" w:space="0" w:color="auto"/>
        <w:left w:val="none" w:sz="0" w:space="0" w:color="auto"/>
        <w:bottom w:val="none" w:sz="0" w:space="0" w:color="auto"/>
        <w:right w:val="none" w:sz="0" w:space="0" w:color="auto"/>
      </w:divBdr>
      <w:divsChild>
        <w:div w:id="1425229025">
          <w:marLeft w:val="0"/>
          <w:marRight w:val="0"/>
          <w:marTop w:val="0"/>
          <w:marBottom w:val="0"/>
          <w:divBdr>
            <w:top w:val="none" w:sz="0" w:space="0" w:color="auto"/>
            <w:left w:val="none" w:sz="0" w:space="0" w:color="auto"/>
            <w:bottom w:val="none" w:sz="0" w:space="0" w:color="auto"/>
            <w:right w:val="none" w:sz="0" w:space="0" w:color="auto"/>
          </w:divBdr>
          <w:divsChild>
            <w:div w:id="1570581576">
              <w:marLeft w:val="0"/>
              <w:marRight w:val="0"/>
              <w:marTop w:val="0"/>
              <w:marBottom w:val="0"/>
              <w:divBdr>
                <w:top w:val="none" w:sz="0" w:space="0" w:color="auto"/>
                <w:left w:val="none" w:sz="0" w:space="0" w:color="auto"/>
                <w:bottom w:val="none" w:sz="0" w:space="0" w:color="auto"/>
                <w:right w:val="none" w:sz="0" w:space="0" w:color="auto"/>
              </w:divBdr>
              <w:divsChild>
                <w:div w:id="938219988">
                  <w:marLeft w:val="0"/>
                  <w:marRight w:val="0"/>
                  <w:marTop w:val="0"/>
                  <w:marBottom w:val="0"/>
                  <w:divBdr>
                    <w:top w:val="none" w:sz="0" w:space="0" w:color="auto"/>
                    <w:left w:val="none" w:sz="0" w:space="0" w:color="auto"/>
                    <w:bottom w:val="none" w:sz="0" w:space="0" w:color="auto"/>
                    <w:right w:val="none" w:sz="0" w:space="0" w:color="auto"/>
                  </w:divBdr>
                  <w:divsChild>
                    <w:div w:id="585924391">
                      <w:marLeft w:val="0"/>
                      <w:marRight w:val="0"/>
                      <w:marTop w:val="0"/>
                      <w:marBottom w:val="0"/>
                      <w:divBdr>
                        <w:top w:val="none" w:sz="0" w:space="0" w:color="auto"/>
                        <w:left w:val="none" w:sz="0" w:space="0" w:color="auto"/>
                        <w:bottom w:val="none" w:sz="0" w:space="0" w:color="auto"/>
                        <w:right w:val="none" w:sz="0" w:space="0" w:color="auto"/>
                      </w:divBdr>
                      <w:divsChild>
                        <w:div w:id="447743534">
                          <w:marLeft w:val="0"/>
                          <w:marRight w:val="0"/>
                          <w:marTop w:val="0"/>
                          <w:marBottom w:val="924"/>
                          <w:divBdr>
                            <w:top w:val="none" w:sz="0" w:space="0" w:color="auto"/>
                            <w:left w:val="none" w:sz="0" w:space="0" w:color="auto"/>
                            <w:bottom w:val="none" w:sz="0" w:space="0" w:color="auto"/>
                            <w:right w:val="none" w:sz="0" w:space="0" w:color="auto"/>
                          </w:divBdr>
                          <w:divsChild>
                            <w:div w:id="1114208639">
                              <w:marLeft w:val="0"/>
                              <w:marRight w:val="0"/>
                              <w:marTop w:val="0"/>
                              <w:marBottom w:val="0"/>
                              <w:divBdr>
                                <w:top w:val="none" w:sz="0" w:space="0" w:color="auto"/>
                                <w:left w:val="none" w:sz="0" w:space="0" w:color="auto"/>
                                <w:bottom w:val="none" w:sz="0" w:space="0" w:color="auto"/>
                                <w:right w:val="none" w:sz="0" w:space="0" w:color="auto"/>
                              </w:divBdr>
                              <w:divsChild>
                                <w:div w:id="1470050869">
                                  <w:marLeft w:val="0"/>
                                  <w:marRight w:val="0"/>
                                  <w:marTop w:val="0"/>
                                  <w:marBottom w:val="0"/>
                                  <w:divBdr>
                                    <w:top w:val="none" w:sz="0" w:space="0" w:color="auto"/>
                                    <w:left w:val="none" w:sz="0" w:space="0" w:color="auto"/>
                                    <w:bottom w:val="none" w:sz="0" w:space="0" w:color="auto"/>
                                    <w:right w:val="none" w:sz="0" w:space="0" w:color="auto"/>
                                  </w:divBdr>
                                  <w:divsChild>
                                    <w:div w:id="305091859">
                                      <w:marLeft w:val="0"/>
                                      <w:marRight w:val="0"/>
                                      <w:marTop w:val="0"/>
                                      <w:marBottom w:val="0"/>
                                      <w:divBdr>
                                        <w:top w:val="none" w:sz="0" w:space="0" w:color="auto"/>
                                        <w:left w:val="none" w:sz="0" w:space="0" w:color="auto"/>
                                        <w:bottom w:val="none" w:sz="0" w:space="0" w:color="auto"/>
                                        <w:right w:val="none" w:sz="0" w:space="0" w:color="auto"/>
                                      </w:divBdr>
                                      <w:divsChild>
                                        <w:div w:id="913392952">
                                          <w:marLeft w:val="0"/>
                                          <w:marRight w:val="0"/>
                                          <w:marTop w:val="0"/>
                                          <w:marBottom w:val="0"/>
                                          <w:divBdr>
                                            <w:top w:val="none" w:sz="0" w:space="0" w:color="auto"/>
                                            <w:left w:val="none" w:sz="0" w:space="0" w:color="auto"/>
                                            <w:bottom w:val="none" w:sz="0" w:space="0" w:color="auto"/>
                                            <w:right w:val="none" w:sz="0" w:space="0" w:color="auto"/>
                                          </w:divBdr>
                                          <w:divsChild>
                                            <w:div w:id="863206333">
                                              <w:marLeft w:val="0"/>
                                              <w:marRight w:val="0"/>
                                              <w:marTop w:val="0"/>
                                              <w:marBottom w:val="0"/>
                                              <w:divBdr>
                                                <w:top w:val="none" w:sz="0" w:space="0" w:color="auto"/>
                                                <w:left w:val="none" w:sz="0" w:space="0" w:color="auto"/>
                                                <w:bottom w:val="none" w:sz="0" w:space="0" w:color="auto"/>
                                                <w:right w:val="none" w:sz="0" w:space="0" w:color="auto"/>
                                              </w:divBdr>
                                              <w:divsChild>
                                                <w:div w:id="1740010025">
                                                  <w:marLeft w:val="0"/>
                                                  <w:marRight w:val="0"/>
                                                  <w:marTop w:val="0"/>
                                                  <w:marBottom w:val="0"/>
                                                  <w:divBdr>
                                                    <w:top w:val="single" w:sz="2" w:space="4" w:color="E6E6E6"/>
                                                    <w:left w:val="single" w:sz="2" w:space="4" w:color="E6E6E6"/>
                                                    <w:bottom w:val="single" w:sz="2" w:space="4" w:color="E6E6E6"/>
                                                    <w:right w:val="single" w:sz="2" w:space="4" w:color="E6E6E6"/>
                                                  </w:divBdr>
                                                  <w:divsChild>
                                                    <w:div w:id="1933006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56072457">
      <w:bodyDiv w:val="1"/>
      <w:marLeft w:val="0"/>
      <w:marRight w:val="0"/>
      <w:marTop w:val="0"/>
      <w:marBottom w:val="0"/>
      <w:divBdr>
        <w:top w:val="none" w:sz="0" w:space="0" w:color="auto"/>
        <w:left w:val="none" w:sz="0" w:space="0" w:color="auto"/>
        <w:bottom w:val="none" w:sz="0" w:space="0" w:color="auto"/>
        <w:right w:val="none" w:sz="0" w:space="0" w:color="auto"/>
      </w:divBdr>
    </w:div>
    <w:div w:id="158692909">
      <w:bodyDiv w:val="1"/>
      <w:marLeft w:val="0"/>
      <w:marRight w:val="0"/>
      <w:marTop w:val="0"/>
      <w:marBottom w:val="0"/>
      <w:divBdr>
        <w:top w:val="none" w:sz="0" w:space="0" w:color="auto"/>
        <w:left w:val="none" w:sz="0" w:space="0" w:color="auto"/>
        <w:bottom w:val="none" w:sz="0" w:space="0" w:color="auto"/>
        <w:right w:val="none" w:sz="0" w:space="0" w:color="auto"/>
      </w:divBdr>
      <w:divsChild>
        <w:div w:id="1784378857">
          <w:marLeft w:val="0"/>
          <w:marRight w:val="0"/>
          <w:marTop w:val="0"/>
          <w:marBottom w:val="0"/>
          <w:divBdr>
            <w:top w:val="none" w:sz="0" w:space="0" w:color="auto"/>
            <w:left w:val="none" w:sz="0" w:space="0" w:color="auto"/>
            <w:bottom w:val="none" w:sz="0" w:space="0" w:color="auto"/>
            <w:right w:val="none" w:sz="0" w:space="0" w:color="auto"/>
          </w:divBdr>
        </w:div>
      </w:divsChild>
    </w:div>
    <w:div w:id="177081999">
      <w:bodyDiv w:val="1"/>
      <w:marLeft w:val="0"/>
      <w:marRight w:val="0"/>
      <w:marTop w:val="0"/>
      <w:marBottom w:val="0"/>
      <w:divBdr>
        <w:top w:val="none" w:sz="0" w:space="0" w:color="auto"/>
        <w:left w:val="none" w:sz="0" w:space="0" w:color="auto"/>
        <w:bottom w:val="none" w:sz="0" w:space="0" w:color="auto"/>
        <w:right w:val="none" w:sz="0" w:space="0" w:color="auto"/>
      </w:divBdr>
      <w:divsChild>
        <w:div w:id="1721900811">
          <w:marLeft w:val="0"/>
          <w:marRight w:val="0"/>
          <w:marTop w:val="0"/>
          <w:marBottom w:val="0"/>
          <w:divBdr>
            <w:top w:val="none" w:sz="0" w:space="0" w:color="auto"/>
            <w:left w:val="none" w:sz="0" w:space="0" w:color="auto"/>
            <w:bottom w:val="none" w:sz="0" w:space="0" w:color="auto"/>
            <w:right w:val="none" w:sz="0" w:space="0" w:color="auto"/>
          </w:divBdr>
          <w:divsChild>
            <w:div w:id="1653177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7690287">
      <w:bodyDiv w:val="1"/>
      <w:marLeft w:val="0"/>
      <w:marRight w:val="0"/>
      <w:marTop w:val="0"/>
      <w:marBottom w:val="0"/>
      <w:divBdr>
        <w:top w:val="none" w:sz="0" w:space="0" w:color="auto"/>
        <w:left w:val="none" w:sz="0" w:space="0" w:color="auto"/>
        <w:bottom w:val="none" w:sz="0" w:space="0" w:color="auto"/>
        <w:right w:val="none" w:sz="0" w:space="0" w:color="auto"/>
      </w:divBdr>
      <w:divsChild>
        <w:div w:id="1565144328">
          <w:marLeft w:val="0"/>
          <w:marRight w:val="0"/>
          <w:marTop w:val="0"/>
          <w:marBottom w:val="0"/>
          <w:divBdr>
            <w:top w:val="none" w:sz="0" w:space="0" w:color="auto"/>
            <w:left w:val="none" w:sz="0" w:space="0" w:color="auto"/>
            <w:bottom w:val="none" w:sz="0" w:space="0" w:color="auto"/>
            <w:right w:val="none" w:sz="0" w:space="0" w:color="auto"/>
          </w:divBdr>
          <w:divsChild>
            <w:div w:id="2978188">
              <w:marLeft w:val="0"/>
              <w:marRight w:val="0"/>
              <w:marTop w:val="0"/>
              <w:marBottom w:val="0"/>
              <w:divBdr>
                <w:top w:val="none" w:sz="0" w:space="0" w:color="auto"/>
                <w:left w:val="none" w:sz="0" w:space="0" w:color="auto"/>
                <w:bottom w:val="none" w:sz="0" w:space="0" w:color="auto"/>
                <w:right w:val="none" w:sz="0" w:space="0" w:color="auto"/>
              </w:divBdr>
            </w:div>
            <w:div w:id="665717215">
              <w:marLeft w:val="0"/>
              <w:marRight w:val="0"/>
              <w:marTop w:val="0"/>
              <w:marBottom w:val="0"/>
              <w:divBdr>
                <w:top w:val="none" w:sz="0" w:space="0" w:color="auto"/>
                <w:left w:val="none" w:sz="0" w:space="0" w:color="auto"/>
                <w:bottom w:val="none" w:sz="0" w:space="0" w:color="auto"/>
                <w:right w:val="none" w:sz="0" w:space="0" w:color="auto"/>
              </w:divBdr>
            </w:div>
            <w:div w:id="947666508">
              <w:marLeft w:val="0"/>
              <w:marRight w:val="0"/>
              <w:marTop w:val="0"/>
              <w:marBottom w:val="0"/>
              <w:divBdr>
                <w:top w:val="none" w:sz="0" w:space="0" w:color="auto"/>
                <w:left w:val="none" w:sz="0" w:space="0" w:color="auto"/>
                <w:bottom w:val="none" w:sz="0" w:space="0" w:color="auto"/>
                <w:right w:val="none" w:sz="0" w:space="0" w:color="auto"/>
              </w:divBdr>
            </w:div>
            <w:div w:id="967902648">
              <w:marLeft w:val="0"/>
              <w:marRight w:val="0"/>
              <w:marTop w:val="0"/>
              <w:marBottom w:val="0"/>
              <w:divBdr>
                <w:top w:val="none" w:sz="0" w:space="0" w:color="auto"/>
                <w:left w:val="none" w:sz="0" w:space="0" w:color="auto"/>
                <w:bottom w:val="none" w:sz="0" w:space="0" w:color="auto"/>
                <w:right w:val="none" w:sz="0" w:space="0" w:color="auto"/>
              </w:divBdr>
            </w:div>
            <w:div w:id="2069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35178043">
      <w:bodyDiv w:val="1"/>
      <w:marLeft w:val="0"/>
      <w:marRight w:val="0"/>
      <w:marTop w:val="0"/>
      <w:marBottom w:val="0"/>
      <w:divBdr>
        <w:top w:val="none" w:sz="0" w:space="0" w:color="auto"/>
        <w:left w:val="none" w:sz="0" w:space="0" w:color="auto"/>
        <w:bottom w:val="none" w:sz="0" w:space="0" w:color="auto"/>
        <w:right w:val="none" w:sz="0" w:space="0" w:color="auto"/>
      </w:divBdr>
      <w:divsChild>
        <w:div w:id="2128114733">
          <w:marLeft w:val="1166"/>
          <w:marRight w:val="0"/>
          <w:marTop w:val="67"/>
          <w:marBottom w:val="0"/>
          <w:divBdr>
            <w:top w:val="none" w:sz="0" w:space="0" w:color="auto"/>
            <w:left w:val="none" w:sz="0" w:space="0" w:color="auto"/>
            <w:bottom w:val="none" w:sz="0" w:space="0" w:color="auto"/>
            <w:right w:val="none" w:sz="0" w:space="0" w:color="auto"/>
          </w:divBdr>
        </w:div>
      </w:divsChild>
    </w:div>
    <w:div w:id="458839389">
      <w:bodyDiv w:val="1"/>
      <w:marLeft w:val="0"/>
      <w:marRight w:val="0"/>
      <w:marTop w:val="0"/>
      <w:marBottom w:val="0"/>
      <w:divBdr>
        <w:top w:val="none" w:sz="0" w:space="0" w:color="auto"/>
        <w:left w:val="none" w:sz="0" w:space="0" w:color="auto"/>
        <w:bottom w:val="none" w:sz="0" w:space="0" w:color="auto"/>
        <w:right w:val="none" w:sz="0" w:space="0" w:color="auto"/>
      </w:divBdr>
      <w:divsChild>
        <w:div w:id="1046566145">
          <w:marLeft w:val="0"/>
          <w:marRight w:val="0"/>
          <w:marTop w:val="0"/>
          <w:marBottom w:val="0"/>
          <w:divBdr>
            <w:top w:val="none" w:sz="0" w:space="0" w:color="auto"/>
            <w:left w:val="none" w:sz="0" w:space="0" w:color="auto"/>
            <w:bottom w:val="none" w:sz="0" w:space="0" w:color="auto"/>
            <w:right w:val="none" w:sz="0" w:space="0" w:color="auto"/>
          </w:divBdr>
          <w:divsChild>
            <w:div w:id="385299915">
              <w:marLeft w:val="0"/>
              <w:marRight w:val="0"/>
              <w:marTop w:val="0"/>
              <w:marBottom w:val="0"/>
              <w:divBdr>
                <w:top w:val="none" w:sz="0" w:space="0" w:color="auto"/>
                <w:left w:val="none" w:sz="0" w:space="0" w:color="auto"/>
                <w:bottom w:val="none" w:sz="0" w:space="0" w:color="auto"/>
                <w:right w:val="none" w:sz="0" w:space="0" w:color="auto"/>
              </w:divBdr>
              <w:divsChild>
                <w:div w:id="802770346">
                  <w:marLeft w:val="0"/>
                  <w:marRight w:val="0"/>
                  <w:marTop w:val="0"/>
                  <w:marBottom w:val="0"/>
                  <w:divBdr>
                    <w:top w:val="none" w:sz="0" w:space="0" w:color="auto"/>
                    <w:left w:val="none" w:sz="0" w:space="0" w:color="auto"/>
                    <w:bottom w:val="none" w:sz="0" w:space="0" w:color="auto"/>
                    <w:right w:val="none" w:sz="0" w:space="0" w:color="auto"/>
                  </w:divBdr>
                  <w:divsChild>
                    <w:div w:id="788938734">
                      <w:marLeft w:val="0"/>
                      <w:marRight w:val="0"/>
                      <w:marTop w:val="0"/>
                      <w:marBottom w:val="0"/>
                      <w:divBdr>
                        <w:top w:val="none" w:sz="0" w:space="0" w:color="auto"/>
                        <w:left w:val="none" w:sz="0" w:space="0" w:color="auto"/>
                        <w:bottom w:val="none" w:sz="0" w:space="0" w:color="auto"/>
                        <w:right w:val="none" w:sz="0" w:space="0" w:color="auto"/>
                      </w:divBdr>
                      <w:divsChild>
                        <w:div w:id="882718204">
                          <w:marLeft w:val="0"/>
                          <w:marRight w:val="0"/>
                          <w:marTop w:val="0"/>
                          <w:marBottom w:val="976"/>
                          <w:divBdr>
                            <w:top w:val="none" w:sz="0" w:space="0" w:color="auto"/>
                            <w:left w:val="none" w:sz="0" w:space="0" w:color="auto"/>
                            <w:bottom w:val="none" w:sz="0" w:space="0" w:color="auto"/>
                            <w:right w:val="none" w:sz="0" w:space="0" w:color="auto"/>
                          </w:divBdr>
                          <w:divsChild>
                            <w:div w:id="861748833">
                              <w:marLeft w:val="0"/>
                              <w:marRight w:val="0"/>
                              <w:marTop w:val="0"/>
                              <w:marBottom w:val="0"/>
                              <w:divBdr>
                                <w:top w:val="none" w:sz="0" w:space="0" w:color="auto"/>
                                <w:left w:val="none" w:sz="0" w:space="0" w:color="auto"/>
                                <w:bottom w:val="none" w:sz="0" w:space="0" w:color="auto"/>
                                <w:right w:val="none" w:sz="0" w:space="0" w:color="auto"/>
                              </w:divBdr>
                              <w:divsChild>
                                <w:div w:id="120345087">
                                  <w:marLeft w:val="0"/>
                                  <w:marRight w:val="0"/>
                                  <w:marTop w:val="0"/>
                                  <w:marBottom w:val="0"/>
                                  <w:divBdr>
                                    <w:top w:val="none" w:sz="0" w:space="0" w:color="auto"/>
                                    <w:left w:val="none" w:sz="0" w:space="0" w:color="auto"/>
                                    <w:bottom w:val="none" w:sz="0" w:space="0" w:color="auto"/>
                                    <w:right w:val="none" w:sz="0" w:space="0" w:color="auto"/>
                                  </w:divBdr>
                                  <w:divsChild>
                                    <w:div w:id="966355492">
                                      <w:marLeft w:val="0"/>
                                      <w:marRight w:val="0"/>
                                      <w:marTop w:val="0"/>
                                      <w:marBottom w:val="0"/>
                                      <w:divBdr>
                                        <w:top w:val="none" w:sz="0" w:space="0" w:color="auto"/>
                                        <w:left w:val="none" w:sz="0" w:space="0" w:color="auto"/>
                                        <w:bottom w:val="none" w:sz="0" w:space="0" w:color="auto"/>
                                        <w:right w:val="none" w:sz="0" w:space="0" w:color="auto"/>
                                      </w:divBdr>
                                      <w:divsChild>
                                        <w:div w:id="2093432464">
                                          <w:marLeft w:val="0"/>
                                          <w:marRight w:val="0"/>
                                          <w:marTop w:val="0"/>
                                          <w:marBottom w:val="0"/>
                                          <w:divBdr>
                                            <w:top w:val="none" w:sz="0" w:space="0" w:color="auto"/>
                                            <w:left w:val="none" w:sz="0" w:space="0" w:color="auto"/>
                                            <w:bottom w:val="none" w:sz="0" w:space="0" w:color="auto"/>
                                            <w:right w:val="none" w:sz="0" w:space="0" w:color="auto"/>
                                          </w:divBdr>
                                          <w:divsChild>
                                            <w:div w:id="1062290350">
                                              <w:marLeft w:val="0"/>
                                              <w:marRight w:val="0"/>
                                              <w:marTop w:val="0"/>
                                              <w:marBottom w:val="0"/>
                                              <w:divBdr>
                                                <w:top w:val="none" w:sz="0" w:space="0" w:color="auto"/>
                                                <w:left w:val="none" w:sz="0" w:space="0" w:color="auto"/>
                                                <w:bottom w:val="none" w:sz="0" w:space="0" w:color="auto"/>
                                                <w:right w:val="none" w:sz="0" w:space="0" w:color="auto"/>
                                              </w:divBdr>
                                              <w:divsChild>
                                                <w:div w:id="1755979893">
                                                  <w:marLeft w:val="0"/>
                                                  <w:marRight w:val="0"/>
                                                  <w:marTop w:val="0"/>
                                                  <w:marBottom w:val="0"/>
                                                  <w:divBdr>
                                                    <w:top w:val="single" w:sz="2" w:space="4" w:color="E6E6E6"/>
                                                    <w:left w:val="single" w:sz="2" w:space="4" w:color="E6E6E6"/>
                                                    <w:bottom w:val="single" w:sz="2" w:space="4" w:color="E6E6E6"/>
                                                    <w:right w:val="single" w:sz="2" w:space="4" w:color="E6E6E6"/>
                                                  </w:divBdr>
                                                  <w:divsChild>
                                                    <w:div w:id="2019772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72410165">
      <w:bodyDiv w:val="1"/>
      <w:marLeft w:val="0"/>
      <w:marRight w:val="0"/>
      <w:marTop w:val="0"/>
      <w:marBottom w:val="0"/>
      <w:divBdr>
        <w:top w:val="none" w:sz="0" w:space="0" w:color="auto"/>
        <w:left w:val="none" w:sz="0" w:space="0" w:color="auto"/>
        <w:bottom w:val="none" w:sz="0" w:space="0" w:color="auto"/>
        <w:right w:val="none" w:sz="0" w:space="0" w:color="auto"/>
      </w:divBdr>
      <w:divsChild>
        <w:div w:id="433289505">
          <w:marLeft w:val="547"/>
          <w:marRight w:val="0"/>
          <w:marTop w:val="96"/>
          <w:marBottom w:val="0"/>
          <w:divBdr>
            <w:top w:val="none" w:sz="0" w:space="0" w:color="auto"/>
            <w:left w:val="none" w:sz="0" w:space="0" w:color="auto"/>
            <w:bottom w:val="none" w:sz="0" w:space="0" w:color="auto"/>
            <w:right w:val="none" w:sz="0" w:space="0" w:color="auto"/>
          </w:divBdr>
        </w:div>
        <w:div w:id="533730757">
          <w:marLeft w:val="1166"/>
          <w:marRight w:val="0"/>
          <w:marTop w:val="77"/>
          <w:marBottom w:val="0"/>
          <w:divBdr>
            <w:top w:val="none" w:sz="0" w:space="0" w:color="auto"/>
            <w:left w:val="none" w:sz="0" w:space="0" w:color="auto"/>
            <w:bottom w:val="none" w:sz="0" w:space="0" w:color="auto"/>
            <w:right w:val="none" w:sz="0" w:space="0" w:color="auto"/>
          </w:divBdr>
        </w:div>
        <w:div w:id="598878642">
          <w:marLeft w:val="547"/>
          <w:marRight w:val="0"/>
          <w:marTop w:val="96"/>
          <w:marBottom w:val="0"/>
          <w:divBdr>
            <w:top w:val="none" w:sz="0" w:space="0" w:color="auto"/>
            <w:left w:val="none" w:sz="0" w:space="0" w:color="auto"/>
            <w:bottom w:val="none" w:sz="0" w:space="0" w:color="auto"/>
            <w:right w:val="none" w:sz="0" w:space="0" w:color="auto"/>
          </w:divBdr>
        </w:div>
        <w:div w:id="1038706572">
          <w:marLeft w:val="547"/>
          <w:marRight w:val="0"/>
          <w:marTop w:val="96"/>
          <w:marBottom w:val="0"/>
          <w:divBdr>
            <w:top w:val="none" w:sz="0" w:space="0" w:color="auto"/>
            <w:left w:val="none" w:sz="0" w:space="0" w:color="auto"/>
            <w:bottom w:val="none" w:sz="0" w:space="0" w:color="auto"/>
            <w:right w:val="none" w:sz="0" w:space="0" w:color="auto"/>
          </w:divBdr>
        </w:div>
        <w:div w:id="1193112325">
          <w:marLeft w:val="1166"/>
          <w:marRight w:val="0"/>
          <w:marTop w:val="77"/>
          <w:marBottom w:val="0"/>
          <w:divBdr>
            <w:top w:val="none" w:sz="0" w:space="0" w:color="auto"/>
            <w:left w:val="none" w:sz="0" w:space="0" w:color="auto"/>
            <w:bottom w:val="none" w:sz="0" w:space="0" w:color="auto"/>
            <w:right w:val="none" w:sz="0" w:space="0" w:color="auto"/>
          </w:divBdr>
        </w:div>
        <w:div w:id="2040741080">
          <w:marLeft w:val="547"/>
          <w:marRight w:val="0"/>
          <w:marTop w:val="96"/>
          <w:marBottom w:val="0"/>
          <w:divBdr>
            <w:top w:val="none" w:sz="0" w:space="0" w:color="auto"/>
            <w:left w:val="none" w:sz="0" w:space="0" w:color="auto"/>
            <w:bottom w:val="none" w:sz="0" w:space="0" w:color="auto"/>
            <w:right w:val="none" w:sz="0" w:space="0" w:color="auto"/>
          </w:divBdr>
        </w:div>
      </w:divsChild>
    </w:div>
    <w:div w:id="494489779">
      <w:bodyDiv w:val="1"/>
      <w:marLeft w:val="0"/>
      <w:marRight w:val="0"/>
      <w:marTop w:val="0"/>
      <w:marBottom w:val="0"/>
      <w:divBdr>
        <w:top w:val="none" w:sz="0" w:space="0" w:color="auto"/>
        <w:left w:val="none" w:sz="0" w:space="0" w:color="auto"/>
        <w:bottom w:val="none" w:sz="0" w:space="0" w:color="auto"/>
        <w:right w:val="none" w:sz="0" w:space="0" w:color="auto"/>
      </w:divBdr>
      <w:divsChild>
        <w:div w:id="1396976814">
          <w:marLeft w:val="0"/>
          <w:marRight w:val="0"/>
          <w:marTop w:val="0"/>
          <w:marBottom w:val="0"/>
          <w:divBdr>
            <w:top w:val="none" w:sz="0" w:space="0" w:color="auto"/>
            <w:left w:val="none" w:sz="0" w:space="0" w:color="auto"/>
            <w:bottom w:val="none" w:sz="0" w:space="0" w:color="auto"/>
            <w:right w:val="none" w:sz="0" w:space="0" w:color="auto"/>
          </w:divBdr>
        </w:div>
      </w:divsChild>
    </w:div>
    <w:div w:id="544608292">
      <w:bodyDiv w:val="1"/>
      <w:marLeft w:val="0"/>
      <w:marRight w:val="0"/>
      <w:marTop w:val="0"/>
      <w:marBottom w:val="0"/>
      <w:divBdr>
        <w:top w:val="none" w:sz="0" w:space="0" w:color="auto"/>
        <w:left w:val="none" w:sz="0" w:space="0" w:color="auto"/>
        <w:bottom w:val="none" w:sz="0" w:space="0" w:color="auto"/>
        <w:right w:val="none" w:sz="0" w:space="0" w:color="auto"/>
      </w:divBdr>
      <w:divsChild>
        <w:div w:id="534658243">
          <w:marLeft w:val="1166"/>
          <w:marRight w:val="0"/>
          <w:marTop w:val="82"/>
          <w:marBottom w:val="0"/>
          <w:divBdr>
            <w:top w:val="none" w:sz="0" w:space="0" w:color="auto"/>
            <w:left w:val="none" w:sz="0" w:space="0" w:color="auto"/>
            <w:bottom w:val="none" w:sz="0" w:space="0" w:color="auto"/>
            <w:right w:val="none" w:sz="0" w:space="0" w:color="auto"/>
          </w:divBdr>
        </w:div>
      </w:divsChild>
    </w:div>
    <w:div w:id="591664064">
      <w:bodyDiv w:val="1"/>
      <w:marLeft w:val="0"/>
      <w:marRight w:val="0"/>
      <w:marTop w:val="0"/>
      <w:marBottom w:val="0"/>
      <w:divBdr>
        <w:top w:val="none" w:sz="0" w:space="0" w:color="auto"/>
        <w:left w:val="none" w:sz="0" w:space="0" w:color="auto"/>
        <w:bottom w:val="none" w:sz="0" w:space="0" w:color="auto"/>
        <w:right w:val="none" w:sz="0" w:space="0" w:color="auto"/>
      </w:divBdr>
      <w:divsChild>
        <w:div w:id="1720282364">
          <w:marLeft w:val="1166"/>
          <w:marRight w:val="0"/>
          <w:marTop w:val="96"/>
          <w:marBottom w:val="0"/>
          <w:divBdr>
            <w:top w:val="none" w:sz="0" w:space="0" w:color="auto"/>
            <w:left w:val="none" w:sz="0" w:space="0" w:color="auto"/>
            <w:bottom w:val="none" w:sz="0" w:space="0" w:color="auto"/>
            <w:right w:val="none" w:sz="0" w:space="0" w:color="auto"/>
          </w:divBdr>
        </w:div>
      </w:divsChild>
    </w:div>
    <w:div w:id="658728564">
      <w:bodyDiv w:val="1"/>
      <w:marLeft w:val="0"/>
      <w:marRight w:val="0"/>
      <w:marTop w:val="0"/>
      <w:marBottom w:val="0"/>
      <w:divBdr>
        <w:top w:val="none" w:sz="0" w:space="0" w:color="auto"/>
        <w:left w:val="none" w:sz="0" w:space="0" w:color="auto"/>
        <w:bottom w:val="none" w:sz="0" w:space="0" w:color="auto"/>
        <w:right w:val="none" w:sz="0" w:space="0" w:color="auto"/>
      </w:divBdr>
      <w:divsChild>
        <w:div w:id="1406881818">
          <w:marLeft w:val="1800"/>
          <w:marRight w:val="0"/>
          <w:marTop w:val="96"/>
          <w:marBottom w:val="0"/>
          <w:divBdr>
            <w:top w:val="none" w:sz="0" w:space="0" w:color="auto"/>
            <w:left w:val="none" w:sz="0" w:space="0" w:color="auto"/>
            <w:bottom w:val="none" w:sz="0" w:space="0" w:color="auto"/>
            <w:right w:val="none" w:sz="0" w:space="0" w:color="auto"/>
          </w:divBdr>
        </w:div>
        <w:div w:id="1603610749">
          <w:marLeft w:val="1166"/>
          <w:marRight w:val="0"/>
          <w:marTop w:val="96"/>
          <w:marBottom w:val="0"/>
          <w:divBdr>
            <w:top w:val="none" w:sz="0" w:space="0" w:color="auto"/>
            <w:left w:val="none" w:sz="0" w:space="0" w:color="auto"/>
            <w:bottom w:val="none" w:sz="0" w:space="0" w:color="auto"/>
            <w:right w:val="none" w:sz="0" w:space="0" w:color="auto"/>
          </w:divBdr>
        </w:div>
      </w:divsChild>
    </w:div>
    <w:div w:id="705446082">
      <w:bodyDiv w:val="1"/>
      <w:marLeft w:val="0"/>
      <w:marRight w:val="0"/>
      <w:marTop w:val="0"/>
      <w:marBottom w:val="0"/>
      <w:divBdr>
        <w:top w:val="none" w:sz="0" w:space="0" w:color="auto"/>
        <w:left w:val="none" w:sz="0" w:space="0" w:color="auto"/>
        <w:bottom w:val="none" w:sz="0" w:space="0" w:color="auto"/>
        <w:right w:val="none" w:sz="0" w:space="0" w:color="auto"/>
      </w:divBdr>
      <w:divsChild>
        <w:div w:id="1214121362">
          <w:marLeft w:val="0"/>
          <w:marRight w:val="0"/>
          <w:marTop w:val="0"/>
          <w:marBottom w:val="0"/>
          <w:divBdr>
            <w:top w:val="none" w:sz="0" w:space="0" w:color="auto"/>
            <w:left w:val="none" w:sz="0" w:space="0" w:color="auto"/>
            <w:bottom w:val="none" w:sz="0" w:space="0" w:color="auto"/>
            <w:right w:val="none" w:sz="0" w:space="0" w:color="auto"/>
          </w:divBdr>
          <w:divsChild>
            <w:div w:id="423957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8117071">
      <w:bodyDiv w:val="1"/>
      <w:marLeft w:val="0"/>
      <w:marRight w:val="0"/>
      <w:marTop w:val="0"/>
      <w:marBottom w:val="0"/>
      <w:divBdr>
        <w:top w:val="none" w:sz="0" w:space="0" w:color="auto"/>
        <w:left w:val="none" w:sz="0" w:space="0" w:color="auto"/>
        <w:bottom w:val="none" w:sz="0" w:space="0" w:color="auto"/>
        <w:right w:val="none" w:sz="0" w:space="0" w:color="auto"/>
      </w:divBdr>
    </w:div>
    <w:div w:id="736438143">
      <w:bodyDiv w:val="1"/>
      <w:marLeft w:val="0"/>
      <w:marRight w:val="0"/>
      <w:marTop w:val="0"/>
      <w:marBottom w:val="0"/>
      <w:divBdr>
        <w:top w:val="none" w:sz="0" w:space="0" w:color="auto"/>
        <w:left w:val="none" w:sz="0" w:space="0" w:color="auto"/>
        <w:bottom w:val="none" w:sz="0" w:space="0" w:color="auto"/>
        <w:right w:val="none" w:sz="0" w:space="0" w:color="auto"/>
      </w:divBdr>
      <w:divsChild>
        <w:div w:id="415826335">
          <w:marLeft w:val="1166"/>
          <w:marRight w:val="0"/>
          <w:marTop w:val="67"/>
          <w:marBottom w:val="0"/>
          <w:divBdr>
            <w:top w:val="none" w:sz="0" w:space="0" w:color="auto"/>
            <w:left w:val="none" w:sz="0" w:space="0" w:color="auto"/>
            <w:bottom w:val="none" w:sz="0" w:space="0" w:color="auto"/>
            <w:right w:val="none" w:sz="0" w:space="0" w:color="auto"/>
          </w:divBdr>
        </w:div>
      </w:divsChild>
    </w:div>
    <w:div w:id="746342487">
      <w:bodyDiv w:val="1"/>
      <w:marLeft w:val="17"/>
      <w:marRight w:val="17"/>
      <w:marTop w:val="0"/>
      <w:marBottom w:val="0"/>
      <w:divBdr>
        <w:top w:val="none" w:sz="0" w:space="0" w:color="auto"/>
        <w:left w:val="none" w:sz="0" w:space="0" w:color="auto"/>
        <w:bottom w:val="none" w:sz="0" w:space="0" w:color="auto"/>
        <w:right w:val="none" w:sz="0" w:space="0" w:color="auto"/>
      </w:divBdr>
      <w:divsChild>
        <w:div w:id="1079640759">
          <w:marLeft w:val="0"/>
          <w:marRight w:val="0"/>
          <w:marTop w:val="0"/>
          <w:marBottom w:val="0"/>
          <w:divBdr>
            <w:top w:val="none" w:sz="0" w:space="0" w:color="auto"/>
            <w:left w:val="none" w:sz="0" w:space="0" w:color="auto"/>
            <w:bottom w:val="none" w:sz="0" w:space="0" w:color="auto"/>
            <w:right w:val="none" w:sz="0" w:space="0" w:color="auto"/>
          </w:divBdr>
          <w:divsChild>
            <w:div w:id="1889994727">
              <w:marLeft w:val="0"/>
              <w:marRight w:val="0"/>
              <w:marTop w:val="0"/>
              <w:marBottom w:val="0"/>
              <w:divBdr>
                <w:top w:val="none" w:sz="0" w:space="0" w:color="auto"/>
                <w:left w:val="none" w:sz="0" w:space="0" w:color="auto"/>
                <w:bottom w:val="none" w:sz="0" w:space="0" w:color="auto"/>
                <w:right w:val="none" w:sz="0" w:space="0" w:color="auto"/>
              </w:divBdr>
              <w:divsChild>
                <w:div w:id="1966692531">
                  <w:marLeft w:val="101"/>
                  <w:marRight w:val="0"/>
                  <w:marTop w:val="0"/>
                  <w:marBottom w:val="0"/>
                  <w:divBdr>
                    <w:top w:val="none" w:sz="0" w:space="0" w:color="auto"/>
                    <w:left w:val="none" w:sz="0" w:space="0" w:color="auto"/>
                    <w:bottom w:val="none" w:sz="0" w:space="0" w:color="auto"/>
                    <w:right w:val="none" w:sz="0" w:space="0" w:color="auto"/>
                  </w:divBdr>
                  <w:divsChild>
                    <w:div w:id="1928150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5883312">
      <w:bodyDiv w:val="1"/>
      <w:marLeft w:val="0"/>
      <w:marRight w:val="0"/>
      <w:marTop w:val="0"/>
      <w:marBottom w:val="0"/>
      <w:divBdr>
        <w:top w:val="none" w:sz="0" w:space="0" w:color="auto"/>
        <w:left w:val="none" w:sz="0" w:space="0" w:color="auto"/>
        <w:bottom w:val="none" w:sz="0" w:space="0" w:color="auto"/>
        <w:right w:val="none" w:sz="0" w:space="0" w:color="auto"/>
      </w:divBdr>
    </w:div>
    <w:div w:id="827554654">
      <w:bodyDiv w:val="1"/>
      <w:marLeft w:val="0"/>
      <w:marRight w:val="0"/>
      <w:marTop w:val="0"/>
      <w:marBottom w:val="0"/>
      <w:divBdr>
        <w:top w:val="none" w:sz="0" w:space="0" w:color="auto"/>
        <w:left w:val="none" w:sz="0" w:space="0" w:color="auto"/>
        <w:bottom w:val="none" w:sz="0" w:space="0" w:color="auto"/>
        <w:right w:val="none" w:sz="0" w:space="0" w:color="auto"/>
      </w:divBdr>
    </w:div>
    <w:div w:id="829100894">
      <w:bodyDiv w:val="1"/>
      <w:marLeft w:val="0"/>
      <w:marRight w:val="0"/>
      <w:marTop w:val="0"/>
      <w:marBottom w:val="0"/>
      <w:divBdr>
        <w:top w:val="none" w:sz="0" w:space="0" w:color="auto"/>
        <w:left w:val="none" w:sz="0" w:space="0" w:color="auto"/>
        <w:bottom w:val="none" w:sz="0" w:space="0" w:color="auto"/>
        <w:right w:val="none" w:sz="0" w:space="0" w:color="auto"/>
      </w:divBdr>
      <w:divsChild>
        <w:div w:id="263614473">
          <w:marLeft w:val="1166"/>
          <w:marRight w:val="0"/>
          <w:marTop w:val="96"/>
          <w:marBottom w:val="0"/>
          <w:divBdr>
            <w:top w:val="none" w:sz="0" w:space="0" w:color="auto"/>
            <w:left w:val="none" w:sz="0" w:space="0" w:color="auto"/>
            <w:bottom w:val="none" w:sz="0" w:space="0" w:color="auto"/>
            <w:right w:val="none" w:sz="0" w:space="0" w:color="auto"/>
          </w:divBdr>
        </w:div>
      </w:divsChild>
    </w:div>
    <w:div w:id="836270087">
      <w:bodyDiv w:val="1"/>
      <w:marLeft w:val="0"/>
      <w:marRight w:val="0"/>
      <w:marTop w:val="0"/>
      <w:marBottom w:val="0"/>
      <w:divBdr>
        <w:top w:val="none" w:sz="0" w:space="0" w:color="auto"/>
        <w:left w:val="none" w:sz="0" w:space="0" w:color="auto"/>
        <w:bottom w:val="none" w:sz="0" w:space="0" w:color="auto"/>
        <w:right w:val="none" w:sz="0" w:space="0" w:color="auto"/>
      </w:divBdr>
      <w:divsChild>
        <w:div w:id="1997763006">
          <w:marLeft w:val="0"/>
          <w:marRight w:val="0"/>
          <w:marTop w:val="0"/>
          <w:marBottom w:val="0"/>
          <w:divBdr>
            <w:top w:val="none" w:sz="0" w:space="0" w:color="auto"/>
            <w:left w:val="none" w:sz="0" w:space="0" w:color="auto"/>
            <w:bottom w:val="none" w:sz="0" w:space="0" w:color="auto"/>
            <w:right w:val="none" w:sz="0" w:space="0" w:color="auto"/>
          </w:divBdr>
        </w:div>
      </w:divsChild>
    </w:div>
    <w:div w:id="847333356">
      <w:bodyDiv w:val="1"/>
      <w:marLeft w:val="0"/>
      <w:marRight w:val="0"/>
      <w:marTop w:val="0"/>
      <w:marBottom w:val="0"/>
      <w:divBdr>
        <w:top w:val="none" w:sz="0" w:space="0" w:color="auto"/>
        <w:left w:val="none" w:sz="0" w:space="0" w:color="auto"/>
        <w:bottom w:val="none" w:sz="0" w:space="0" w:color="auto"/>
        <w:right w:val="none" w:sz="0" w:space="0" w:color="auto"/>
      </w:divBdr>
      <w:divsChild>
        <w:div w:id="1164011131">
          <w:marLeft w:val="0"/>
          <w:marRight w:val="0"/>
          <w:marTop w:val="0"/>
          <w:marBottom w:val="0"/>
          <w:divBdr>
            <w:top w:val="none" w:sz="0" w:space="0" w:color="auto"/>
            <w:left w:val="none" w:sz="0" w:space="0" w:color="auto"/>
            <w:bottom w:val="none" w:sz="0" w:space="0" w:color="auto"/>
            <w:right w:val="none" w:sz="0" w:space="0" w:color="auto"/>
          </w:divBdr>
        </w:div>
      </w:divsChild>
    </w:div>
    <w:div w:id="892078762">
      <w:bodyDiv w:val="1"/>
      <w:marLeft w:val="0"/>
      <w:marRight w:val="0"/>
      <w:marTop w:val="0"/>
      <w:marBottom w:val="0"/>
      <w:divBdr>
        <w:top w:val="none" w:sz="0" w:space="0" w:color="auto"/>
        <w:left w:val="none" w:sz="0" w:space="0" w:color="auto"/>
        <w:bottom w:val="none" w:sz="0" w:space="0" w:color="auto"/>
        <w:right w:val="none" w:sz="0" w:space="0" w:color="auto"/>
      </w:divBdr>
      <w:divsChild>
        <w:div w:id="131018590">
          <w:marLeft w:val="0"/>
          <w:marRight w:val="0"/>
          <w:marTop w:val="0"/>
          <w:marBottom w:val="0"/>
          <w:divBdr>
            <w:top w:val="none" w:sz="0" w:space="0" w:color="auto"/>
            <w:left w:val="none" w:sz="0" w:space="0" w:color="auto"/>
            <w:bottom w:val="none" w:sz="0" w:space="0" w:color="auto"/>
            <w:right w:val="none" w:sz="0" w:space="0" w:color="auto"/>
          </w:divBdr>
        </w:div>
      </w:divsChild>
    </w:div>
    <w:div w:id="929117853">
      <w:bodyDiv w:val="1"/>
      <w:marLeft w:val="0"/>
      <w:marRight w:val="0"/>
      <w:marTop w:val="0"/>
      <w:marBottom w:val="0"/>
      <w:divBdr>
        <w:top w:val="none" w:sz="0" w:space="0" w:color="auto"/>
        <w:left w:val="none" w:sz="0" w:space="0" w:color="auto"/>
        <w:bottom w:val="none" w:sz="0" w:space="0" w:color="auto"/>
        <w:right w:val="none" w:sz="0" w:space="0" w:color="auto"/>
      </w:divBdr>
    </w:div>
    <w:div w:id="997146422">
      <w:bodyDiv w:val="1"/>
      <w:marLeft w:val="0"/>
      <w:marRight w:val="0"/>
      <w:marTop w:val="0"/>
      <w:marBottom w:val="0"/>
      <w:divBdr>
        <w:top w:val="none" w:sz="0" w:space="0" w:color="auto"/>
        <w:left w:val="none" w:sz="0" w:space="0" w:color="auto"/>
        <w:bottom w:val="none" w:sz="0" w:space="0" w:color="auto"/>
        <w:right w:val="none" w:sz="0" w:space="0" w:color="auto"/>
      </w:divBdr>
      <w:divsChild>
        <w:div w:id="561671501">
          <w:marLeft w:val="0"/>
          <w:marRight w:val="0"/>
          <w:marTop w:val="0"/>
          <w:marBottom w:val="0"/>
          <w:divBdr>
            <w:top w:val="none" w:sz="0" w:space="0" w:color="auto"/>
            <w:left w:val="none" w:sz="0" w:space="0" w:color="auto"/>
            <w:bottom w:val="none" w:sz="0" w:space="0" w:color="auto"/>
            <w:right w:val="none" w:sz="0" w:space="0" w:color="auto"/>
          </w:divBdr>
        </w:div>
      </w:divsChild>
    </w:div>
    <w:div w:id="999233406">
      <w:bodyDiv w:val="1"/>
      <w:marLeft w:val="0"/>
      <w:marRight w:val="0"/>
      <w:marTop w:val="0"/>
      <w:marBottom w:val="0"/>
      <w:divBdr>
        <w:top w:val="none" w:sz="0" w:space="0" w:color="auto"/>
        <w:left w:val="none" w:sz="0" w:space="0" w:color="auto"/>
        <w:bottom w:val="none" w:sz="0" w:space="0" w:color="auto"/>
        <w:right w:val="none" w:sz="0" w:space="0" w:color="auto"/>
      </w:divBdr>
    </w:div>
    <w:div w:id="1009721334">
      <w:bodyDiv w:val="1"/>
      <w:marLeft w:val="0"/>
      <w:marRight w:val="0"/>
      <w:marTop w:val="0"/>
      <w:marBottom w:val="0"/>
      <w:divBdr>
        <w:top w:val="none" w:sz="0" w:space="0" w:color="auto"/>
        <w:left w:val="none" w:sz="0" w:space="0" w:color="auto"/>
        <w:bottom w:val="none" w:sz="0" w:space="0" w:color="auto"/>
        <w:right w:val="none" w:sz="0" w:space="0" w:color="auto"/>
      </w:divBdr>
    </w:div>
    <w:div w:id="1020352934">
      <w:bodyDiv w:val="1"/>
      <w:marLeft w:val="0"/>
      <w:marRight w:val="0"/>
      <w:marTop w:val="0"/>
      <w:marBottom w:val="0"/>
      <w:divBdr>
        <w:top w:val="none" w:sz="0" w:space="0" w:color="auto"/>
        <w:left w:val="none" w:sz="0" w:space="0" w:color="auto"/>
        <w:bottom w:val="none" w:sz="0" w:space="0" w:color="auto"/>
        <w:right w:val="none" w:sz="0" w:space="0" w:color="auto"/>
      </w:divBdr>
      <w:divsChild>
        <w:div w:id="1462580066">
          <w:marLeft w:val="0"/>
          <w:marRight w:val="0"/>
          <w:marTop w:val="0"/>
          <w:marBottom w:val="0"/>
          <w:divBdr>
            <w:top w:val="none" w:sz="0" w:space="0" w:color="auto"/>
            <w:left w:val="none" w:sz="0" w:space="0" w:color="auto"/>
            <w:bottom w:val="none" w:sz="0" w:space="0" w:color="auto"/>
            <w:right w:val="none" w:sz="0" w:space="0" w:color="auto"/>
          </w:divBdr>
          <w:divsChild>
            <w:div w:id="982126755">
              <w:marLeft w:val="0"/>
              <w:marRight w:val="0"/>
              <w:marTop w:val="0"/>
              <w:marBottom w:val="0"/>
              <w:divBdr>
                <w:top w:val="none" w:sz="0" w:space="0" w:color="auto"/>
                <w:left w:val="none" w:sz="0" w:space="0" w:color="auto"/>
                <w:bottom w:val="none" w:sz="0" w:space="0" w:color="auto"/>
                <w:right w:val="none" w:sz="0" w:space="0" w:color="auto"/>
              </w:divBdr>
              <w:divsChild>
                <w:div w:id="337077376">
                  <w:marLeft w:val="0"/>
                  <w:marRight w:val="0"/>
                  <w:marTop w:val="0"/>
                  <w:marBottom w:val="0"/>
                  <w:divBdr>
                    <w:top w:val="none" w:sz="0" w:space="0" w:color="auto"/>
                    <w:left w:val="none" w:sz="0" w:space="0" w:color="auto"/>
                    <w:bottom w:val="none" w:sz="0" w:space="0" w:color="auto"/>
                    <w:right w:val="none" w:sz="0" w:space="0" w:color="auto"/>
                  </w:divBdr>
                  <w:divsChild>
                    <w:div w:id="1462189217">
                      <w:marLeft w:val="0"/>
                      <w:marRight w:val="0"/>
                      <w:marTop w:val="0"/>
                      <w:marBottom w:val="0"/>
                      <w:divBdr>
                        <w:top w:val="none" w:sz="0" w:space="0" w:color="auto"/>
                        <w:left w:val="none" w:sz="0" w:space="0" w:color="auto"/>
                        <w:bottom w:val="none" w:sz="0" w:space="0" w:color="auto"/>
                        <w:right w:val="none" w:sz="0" w:space="0" w:color="auto"/>
                      </w:divBdr>
                      <w:divsChild>
                        <w:div w:id="1069579395">
                          <w:marLeft w:val="0"/>
                          <w:marRight w:val="0"/>
                          <w:marTop w:val="0"/>
                          <w:marBottom w:val="900"/>
                          <w:divBdr>
                            <w:top w:val="none" w:sz="0" w:space="0" w:color="auto"/>
                            <w:left w:val="none" w:sz="0" w:space="0" w:color="auto"/>
                            <w:bottom w:val="none" w:sz="0" w:space="0" w:color="auto"/>
                            <w:right w:val="none" w:sz="0" w:space="0" w:color="auto"/>
                          </w:divBdr>
                          <w:divsChild>
                            <w:div w:id="322201789">
                              <w:marLeft w:val="0"/>
                              <w:marRight w:val="0"/>
                              <w:marTop w:val="0"/>
                              <w:marBottom w:val="0"/>
                              <w:divBdr>
                                <w:top w:val="none" w:sz="0" w:space="0" w:color="auto"/>
                                <w:left w:val="none" w:sz="0" w:space="0" w:color="auto"/>
                                <w:bottom w:val="none" w:sz="0" w:space="0" w:color="auto"/>
                                <w:right w:val="none" w:sz="0" w:space="0" w:color="auto"/>
                              </w:divBdr>
                              <w:divsChild>
                                <w:div w:id="363672086">
                                  <w:marLeft w:val="0"/>
                                  <w:marRight w:val="0"/>
                                  <w:marTop w:val="0"/>
                                  <w:marBottom w:val="0"/>
                                  <w:divBdr>
                                    <w:top w:val="none" w:sz="0" w:space="0" w:color="auto"/>
                                    <w:left w:val="none" w:sz="0" w:space="0" w:color="auto"/>
                                    <w:bottom w:val="none" w:sz="0" w:space="0" w:color="auto"/>
                                    <w:right w:val="none" w:sz="0" w:space="0" w:color="auto"/>
                                  </w:divBdr>
                                  <w:divsChild>
                                    <w:div w:id="1872524593">
                                      <w:marLeft w:val="0"/>
                                      <w:marRight w:val="0"/>
                                      <w:marTop w:val="0"/>
                                      <w:marBottom w:val="0"/>
                                      <w:divBdr>
                                        <w:top w:val="none" w:sz="0" w:space="0" w:color="auto"/>
                                        <w:left w:val="none" w:sz="0" w:space="0" w:color="auto"/>
                                        <w:bottom w:val="none" w:sz="0" w:space="0" w:color="auto"/>
                                        <w:right w:val="none" w:sz="0" w:space="0" w:color="auto"/>
                                      </w:divBdr>
                                      <w:divsChild>
                                        <w:div w:id="976028939">
                                          <w:marLeft w:val="0"/>
                                          <w:marRight w:val="0"/>
                                          <w:marTop w:val="0"/>
                                          <w:marBottom w:val="0"/>
                                          <w:divBdr>
                                            <w:top w:val="none" w:sz="0" w:space="0" w:color="auto"/>
                                            <w:left w:val="none" w:sz="0" w:space="0" w:color="auto"/>
                                            <w:bottom w:val="none" w:sz="0" w:space="0" w:color="auto"/>
                                            <w:right w:val="none" w:sz="0" w:space="0" w:color="auto"/>
                                          </w:divBdr>
                                          <w:divsChild>
                                            <w:div w:id="551386292">
                                              <w:marLeft w:val="0"/>
                                              <w:marRight w:val="0"/>
                                              <w:marTop w:val="0"/>
                                              <w:marBottom w:val="0"/>
                                              <w:divBdr>
                                                <w:top w:val="none" w:sz="0" w:space="0" w:color="auto"/>
                                                <w:left w:val="none" w:sz="0" w:space="0" w:color="auto"/>
                                                <w:bottom w:val="none" w:sz="0" w:space="0" w:color="auto"/>
                                                <w:right w:val="none" w:sz="0" w:space="0" w:color="auto"/>
                                              </w:divBdr>
                                              <w:divsChild>
                                                <w:div w:id="1123958352">
                                                  <w:marLeft w:val="0"/>
                                                  <w:marRight w:val="0"/>
                                                  <w:marTop w:val="0"/>
                                                  <w:marBottom w:val="0"/>
                                                  <w:divBdr>
                                                    <w:top w:val="single" w:sz="2" w:space="4" w:color="E6E6E6"/>
                                                    <w:left w:val="single" w:sz="2" w:space="4" w:color="E6E6E6"/>
                                                    <w:bottom w:val="single" w:sz="2" w:space="4" w:color="E6E6E6"/>
                                                    <w:right w:val="single" w:sz="2" w:space="4" w:color="E6E6E6"/>
                                                  </w:divBdr>
                                                  <w:divsChild>
                                                    <w:div w:id="884409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89274670">
      <w:bodyDiv w:val="1"/>
      <w:marLeft w:val="0"/>
      <w:marRight w:val="0"/>
      <w:marTop w:val="0"/>
      <w:marBottom w:val="0"/>
      <w:divBdr>
        <w:top w:val="none" w:sz="0" w:space="0" w:color="auto"/>
        <w:left w:val="none" w:sz="0" w:space="0" w:color="auto"/>
        <w:bottom w:val="none" w:sz="0" w:space="0" w:color="auto"/>
        <w:right w:val="none" w:sz="0" w:space="0" w:color="auto"/>
      </w:divBdr>
      <w:divsChild>
        <w:div w:id="50808321">
          <w:marLeft w:val="1166"/>
          <w:marRight w:val="0"/>
          <w:marTop w:val="77"/>
          <w:marBottom w:val="0"/>
          <w:divBdr>
            <w:top w:val="none" w:sz="0" w:space="0" w:color="auto"/>
            <w:left w:val="none" w:sz="0" w:space="0" w:color="auto"/>
            <w:bottom w:val="none" w:sz="0" w:space="0" w:color="auto"/>
            <w:right w:val="none" w:sz="0" w:space="0" w:color="auto"/>
          </w:divBdr>
        </w:div>
        <w:div w:id="899286162">
          <w:marLeft w:val="547"/>
          <w:marRight w:val="0"/>
          <w:marTop w:val="160"/>
          <w:marBottom w:val="0"/>
          <w:divBdr>
            <w:top w:val="none" w:sz="0" w:space="0" w:color="auto"/>
            <w:left w:val="none" w:sz="0" w:space="0" w:color="auto"/>
            <w:bottom w:val="none" w:sz="0" w:space="0" w:color="auto"/>
            <w:right w:val="none" w:sz="0" w:space="0" w:color="auto"/>
          </w:divBdr>
        </w:div>
        <w:div w:id="1031996161">
          <w:marLeft w:val="1166"/>
          <w:marRight w:val="0"/>
          <w:marTop w:val="77"/>
          <w:marBottom w:val="0"/>
          <w:divBdr>
            <w:top w:val="none" w:sz="0" w:space="0" w:color="auto"/>
            <w:left w:val="none" w:sz="0" w:space="0" w:color="auto"/>
            <w:bottom w:val="none" w:sz="0" w:space="0" w:color="auto"/>
            <w:right w:val="none" w:sz="0" w:space="0" w:color="auto"/>
          </w:divBdr>
        </w:div>
        <w:div w:id="1247500977">
          <w:marLeft w:val="1166"/>
          <w:marRight w:val="0"/>
          <w:marTop w:val="77"/>
          <w:marBottom w:val="0"/>
          <w:divBdr>
            <w:top w:val="none" w:sz="0" w:space="0" w:color="auto"/>
            <w:left w:val="none" w:sz="0" w:space="0" w:color="auto"/>
            <w:bottom w:val="none" w:sz="0" w:space="0" w:color="auto"/>
            <w:right w:val="none" w:sz="0" w:space="0" w:color="auto"/>
          </w:divBdr>
        </w:div>
        <w:div w:id="1304038191">
          <w:marLeft w:val="1166"/>
          <w:marRight w:val="0"/>
          <w:marTop w:val="77"/>
          <w:marBottom w:val="0"/>
          <w:divBdr>
            <w:top w:val="none" w:sz="0" w:space="0" w:color="auto"/>
            <w:left w:val="none" w:sz="0" w:space="0" w:color="auto"/>
            <w:bottom w:val="none" w:sz="0" w:space="0" w:color="auto"/>
            <w:right w:val="none" w:sz="0" w:space="0" w:color="auto"/>
          </w:divBdr>
        </w:div>
        <w:div w:id="1387799229">
          <w:marLeft w:val="1166"/>
          <w:marRight w:val="0"/>
          <w:marTop w:val="77"/>
          <w:marBottom w:val="0"/>
          <w:divBdr>
            <w:top w:val="none" w:sz="0" w:space="0" w:color="auto"/>
            <w:left w:val="none" w:sz="0" w:space="0" w:color="auto"/>
            <w:bottom w:val="none" w:sz="0" w:space="0" w:color="auto"/>
            <w:right w:val="none" w:sz="0" w:space="0" w:color="auto"/>
          </w:divBdr>
        </w:div>
        <w:div w:id="1412267734">
          <w:marLeft w:val="547"/>
          <w:marRight w:val="0"/>
          <w:marTop w:val="160"/>
          <w:marBottom w:val="0"/>
          <w:divBdr>
            <w:top w:val="none" w:sz="0" w:space="0" w:color="auto"/>
            <w:left w:val="none" w:sz="0" w:space="0" w:color="auto"/>
            <w:bottom w:val="none" w:sz="0" w:space="0" w:color="auto"/>
            <w:right w:val="none" w:sz="0" w:space="0" w:color="auto"/>
          </w:divBdr>
        </w:div>
        <w:div w:id="1590042094">
          <w:marLeft w:val="547"/>
          <w:marRight w:val="0"/>
          <w:marTop w:val="160"/>
          <w:marBottom w:val="0"/>
          <w:divBdr>
            <w:top w:val="none" w:sz="0" w:space="0" w:color="auto"/>
            <w:left w:val="none" w:sz="0" w:space="0" w:color="auto"/>
            <w:bottom w:val="none" w:sz="0" w:space="0" w:color="auto"/>
            <w:right w:val="none" w:sz="0" w:space="0" w:color="auto"/>
          </w:divBdr>
        </w:div>
        <w:div w:id="2127505929">
          <w:marLeft w:val="547"/>
          <w:marRight w:val="0"/>
          <w:marTop w:val="160"/>
          <w:marBottom w:val="0"/>
          <w:divBdr>
            <w:top w:val="none" w:sz="0" w:space="0" w:color="auto"/>
            <w:left w:val="none" w:sz="0" w:space="0" w:color="auto"/>
            <w:bottom w:val="none" w:sz="0" w:space="0" w:color="auto"/>
            <w:right w:val="none" w:sz="0" w:space="0" w:color="auto"/>
          </w:divBdr>
        </w:div>
      </w:divsChild>
    </w:div>
    <w:div w:id="1109010428">
      <w:bodyDiv w:val="1"/>
      <w:marLeft w:val="0"/>
      <w:marRight w:val="0"/>
      <w:marTop w:val="0"/>
      <w:marBottom w:val="0"/>
      <w:divBdr>
        <w:top w:val="none" w:sz="0" w:space="0" w:color="auto"/>
        <w:left w:val="none" w:sz="0" w:space="0" w:color="auto"/>
        <w:bottom w:val="none" w:sz="0" w:space="0" w:color="auto"/>
        <w:right w:val="none" w:sz="0" w:space="0" w:color="auto"/>
      </w:divBdr>
      <w:divsChild>
        <w:div w:id="458647751">
          <w:marLeft w:val="0"/>
          <w:marRight w:val="0"/>
          <w:marTop w:val="0"/>
          <w:marBottom w:val="0"/>
          <w:divBdr>
            <w:top w:val="none" w:sz="0" w:space="0" w:color="auto"/>
            <w:left w:val="none" w:sz="0" w:space="0" w:color="auto"/>
            <w:bottom w:val="none" w:sz="0" w:space="0" w:color="auto"/>
            <w:right w:val="none" w:sz="0" w:space="0" w:color="auto"/>
          </w:divBdr>
          <w:divsChild>
            <w:div w:id="141194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019461">
      <w:bodyDiv w:val="1"/>
      <w:marLeft w:val="0"/>
      <w:marRight w:val="0"/>
      <w:marTop w:val="0"/>
      <w:marBottom w:val="0"/>
      <w:divBdr>
        <w:top w:val="none" w:sz="0" w:space="0" w:color="auto"/>
        <w:left w:val="none" w:sz="0" w:space="0" w:color="auto"/>
        <w:bottom w:val="none" w:sz="0" w:space="0" w:color="auto"/>
        <w:right w:val="none" w:sz="0" w:space="0" w:color="auto"/>
      </w:divBdr>
    </w:div>
    <w:div w:id="1124737807">
      <w:bodyDiv w:val="1"/>
      <w:marLeft w:val="0"/>
      <w:marRight w:val="0"/>
      <w:marTop w:val="0"/>
      <w:marBottom w:val="0"/>
      <w:divBdr>
        <w:top w:val="none" w:sz="0" w:space="0" w:color="auto"/>
        <w:left w:val="none" w:sz="0" w:space="0" w:color="auto"/>
        <w:bottom w:val="none" w:sz="0" w:space="0" w:color="auto"/>
        <w:right w:val="none" w:sz="0" w:space="0" w:color="auto"/>
      </w:divBdr>
      <w:divsChild>
        <w:div w:id="885139924">
          <w:marLeft w:val="0"/>
          <w:marRight w:val="0"/>
          <w:marTop w:val="0"/>
          <w:marBottom w:val="0"/>
          <w:divBdr>
            <w:top w:val="none" w:sz="0" w:space="0" w:color="auto"/>
            <w:left w:val="none" w:sz="0" w:space="0" w:color="auto"/>
            <w:bottom w:val="none" w:sz="0" w:space="0" w:color="auto"/>
            <w:right w:val="none" w:sz="0" w:space="0" w:color="auto"/>
          </w:divBdr>
          <w:divsChild>
            <w:div w:id="558983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2500197">
      <w:bodyDiv w:val="1"/>
      <w:marLeft w:val="0"/>
      <w:marRight w:val="0"/>
      <w:marTop w:val="0"/>
      <w:marBottom w:val="0"/>
      <w:divBdr>
        <w:top w:val="none" w:sz="0" w:space="0" w:color="auto"/>
        <w:left w:val="none" w:sz="0" w:space="0" w:color="auto"/>
        <w:bottom w:val="none" w:sz="0" w:space="0" w:color="auto"/>
        <w:right w:val="none" w:sz="0" w:space="0" w:color="auto"/>
      </w:divBdr>
      <w:divsChild>
        <w:div w:id="1515419148">
          <w:marLeft w:val="1166"/>
          <w:marRight w:val="0"/>
          <w:marTop w:val="96"/>
          <w:marBottom w:val="0"/>
          <w:divBdr>
            <w:top w:val="none" w:sz="0" w:space="0" w:color="auto"/>
            <w:left w:val="none" w:sz="0" w:space="0" w:color="auto"/>
            <w:bottom w:val="none" w:sz="0" w:space="0" w:color="auto"/>
            <w:right w:val="none" w:sz="0" w:space="0" w:color="auto"/>
          </w:divBdr>
        </w:div>
      </w:divsChild>
    </w:div>
    <w:div w:id="1177571306">
      <w:bodyDiv w:val="1"/>
      <w:marLeft w:val="0"/>
      <w:marRight w:val="0"/>
      <w:marTop w:val="0"/>
      <w:marBottom w:val="0"/>
      <w:divBdr>
        <w:top w:val="none" w:sz="0" w:space="0" w:color="auto"/>
        <w:left w:val="none" w:sz="0" w:space="0" w:color="auto"/>
        <w:bottom w:val="none" w:sz="0" w:space="0" w:color="auto"/>
        <w:right w:val="none" w:sz="0" w:space="0" w:color="auto"/>
      </w:divBdr>
      <w:divsChild>
        <w:div w:id="951673501">
          <w:marLeft w:val="1800"/>
          <w:marRight w:val="0"/>
          <w:marTop w:val="96"/>
          <w:marBottom w:val="0"/>
          <w:divBdr>
            <w:top w:val="none" w:sz="0" w:space="0" w:color="auto"/>
            <w:left w:val="none" w:sz="0" w:space="0" w:color="auto"/>
            <w:bottom w:val="none" w:sz="0" w:space="0" w:color="auto"/>
            <w:right w:val="none" w:sz="0" w:space="0" w:color="auto"/>
          </w:divBdr>
        </w:div>
        <w:div w:id="2013681942">
          <w:marLeft w:val="1166"/>
          <w:marRight w:val="0"/>
          <w:marTop w:val="96"/>
          <w:marBottom w:val="0"/>
          <w:divBdr>
            <w:top w:val="none" w:sz="0" w:space="0" w:color="auto"/>
            <w:left w:val="none" w:sz="0" w:space="0" w:color="auto"/>
            <w:bottom w:val="none" w:sz="0" w:space="0" w:color="auto"/>
            <w:right w:val="none" w:sz="0" w:space="0" w:color="auto"/>
          </w:divBdr>
        </w:div>
      </w:divsChild>
    </w:div>
    <w:div w:id="1252542792">
      <w:bodyDiv w:val="1"/>
      <w:marLeft w:val="0"/>
      <w:marRight w:val="0"/>
      <w:marTop w:val="0"/>
      <w:marBottom w:val="0"/>
      <w:divBdr>
        <w:top w:val="none" w:sz="0" w:space="0" w:color="auto"/>
        <w:left w:val="none" w:sz="0" w:space="0" w:color="auto"/>
        <w:bottom w:val="none" w:sz="0" w:space="0" w:color="auto"/>
        <w:right w:val="none" w:sz="0" w:space="0" w:color="auto"/>
      </w:divBdr>
      <w:divsChild>
        <w:div w:id="935209979">
          <w:marLeft w:val="0"/>
          <w:marRight w:val="0"/>
          <w:marTop w:val="0"/>
          <w:marBottom w:val="0"/>
          <w:divBdr>
            <w:top w:val="none" w:sz="0" w:space="0" w:color="auto"/>
            <w:left w:val="none" w:sz="0" w:space="0" w:color="auto"/>
            <w:bottom w:val="none" w:sz="0" w:space="0" w:color="auto"/>
            <w:right w:val="none" w:sz="0" w:space="0" w:color="auto"/>
          </w:divBdr>
        </w:div>
      </w:divsChild>
    </w:div>
    <w:div w:id="1285891254">
      <w:bodyDiv w:val="1"/>
      <w:marLeft w:val="0"/>
      <w:marRight w:val="0"/>
      <w:marTop w:val="0"/>
      <w:marBottom w:val="0"/>
      <w:divBdr>
        <w:top w:val="none" w:sz="0" w:space="0" w:color="auto"/>
        <w:left w:val="none" w:sz="0" w:space="0" w:color="auto"/>
        <w:bottom w:val="none" w:sz="0" w:space="0" w:color="auto"/>
        <w:right w:val="none" w:sz="0" w:space="0" w:color="auto"/>
      </w:divBdr>
      <w:divsChild>
        <w:div w:id="1121190180">
          <w:marLeft w:val="0"/>
          <w:marRight w:val="0"/>
          <w:marTop w:val="0"/>
          <w:marBottom w:val="0"/>
          <w:divBdr>
            <w:top w:val="none" w:sz="0" w:space="0" w:color="auto"/>
            <w:left w:val="none" w:sz="0" w:space="0" w:color="auto"/>
            <w:bottom w:val="none" w:sz="0" w:space="0" w:color="auto"/>
            <w:right w:val="none" w:sz="0" w:space="0" w:color="auto"/>
          </w:divBdr>
        </w:div>
      </w:divsChild>
    </w:div>
    <w:div w:id="1293249139">
      <w:bodyDiv w:val="1"/>
      <w:marLeft w:val="0"/>
      <w:marRight w:val="0"/>
      <w:marTop w:val="0"/>
      <w:marBottom w:val="0"/>
      <w:divBdr>
        <w:top w:val="none" w:sz="0" w:space="0" w:color="auto"/>
        <w:left w:val="none" w:sz="0" w:space="0" w:color="auto"/>
        <w:bottom w:val="none" w:sz="0" w:space="0" w:color="auto"/>
        <w:right w:val="none" w:sz="0" w:space="0" w:color="auto"/>
      </w:divBdr>
      <w:divsChild>
        <w:div w:id="900482408">
          <w:marLeft w:val="0"/>
          <w:marRight w:val="0"/>
          <w:marTop w:val="0"/>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90611818">
      <w:bodyDiv w:val="1"/>
      <w:marLeft w:val="0"/>
      <w:marRight w:val="0"/>
      <w:marTop w:val="0"/>
      <w:marBottom w:val="0"/>
      <w:divBdr>
        <w:top w:val="none" w:sz="0" w:space="0" w:color="auto"/>
        <w:left w:val="none" w:sz="0" w:space="0" w:color="auto"/>
        <w:bottom w:val="none" w:sz="0" w:space="0" w:color="auto"/>
        <w:right w:val="none" w:sz="0" w:space="0" w:color="auto"/>
      </w:divBdr>
      <w:divsChild>
        <w:div w:id="287667550">
          <w:marLeft w:val="0"/>
          <w:marRight w:val="0"/>
          <w:marTop w:val="0"/>
          <w:marBottom w:val="0"/>
          <w:divBdr>
            <w:top w:val="none" w:sz="0" w:space="0" w:color="auto"/>
            <w:left w:val="none" w:sz="0" w:space="0" w:color="auto"/>
            <w:bottom w:val="none" w:sz="0" w:space="0" w:color="auto"/>
            <w:right w:val="none" w:sz="0" w:space="0" w:color="auto"/>
          </w:divBdr>
        </w:div>
      </w:divsChild>
    </w:div>
    <w:div w:id="1401096347">
      <w:bodyDiv w:val="1"/>
      <w:marLeft w:val="0"/>
      <w:marRight w:val="0"/>
      <w:marTop w:val="0"/>
      <w:marBottom w:val="0"/>
      <w:divBdr>
        <w:top w:val="none" w:sz="0" w:space="0" w:color="auto"/>
        <w:left w:val="none" w:sz="0" w:space="0" w:color="auto"/>
        <w:bottom w:val="none" w:sz="0" w:space="0" w:color="auto"/>
        <w:right w:val="none" w:sz="0" w:space="0" w:color="auto"/>
      </w:divBdr>
      <w:divsChild>
        <w:div w:id="1362515939">
          <w:marLeft w:val="547"/>
          <w:marRight w:val="0"/>
          <w:marTop w:val="86"/>
          <w:marBottom w:val="0"/>
          <w:divBdr>
            <w:top w:val="none" w:sz="0" w:space="0" w:color="auto"/>
            <w:left w:val="none" w:sz="0" w:space="0" w:color="auto"/>
            <w:bottom w:val="none" w:sz="0" w:space="0" w:color="auto"/>
            <w:right w:val="none" w:sz="0" w:space="0" w:color="auto"/>
          </w:divBdr>
        </w:div>
      </w:divsChild>
    </w:div>
    <w:div w:id="1507357710">
      <w:bodyDiv w:val="1"/>
      <w:marLeft w:val="0"/>
      <w:marRight w:val="0"/>
      <w:marTop w:val="0"/>
      <w:marBottom w:val="0"/>
      <w:divBdr>
        <w:top w:val="none" w:sz="0" w:space="0" w:color="auto"/>
        <w:left w:val="none" w:sz="0" w:space="0" w:color="auto"/>
        <w:bottom w:val="none" w:sz="0" w:space="0" w:color="auto"/>
        <w:right w:val="none" w:sz="0" w:space="0" w:color="auto"/>
      </w:divBdr>
      <w:divsChild>
        <w:div w:id="404034327">
          <w:marLeft w:val="0"/>
          <w:marRight w:val="0"/>
          <w:marTop w:val="0"/>
          <w:marBottom w:val="0"/>
          <w:divBdr>
            <w:top w:val="none" w:sz="0" w:space="0" w:color="auto"/>
            <w:left w:val="none" w:sz="0" w:space="0" w:color="auto"/>
            <w:bottom w:val="none" w:sz="0" w:space="0" w:color="auto"/>
            <w:right w:val="none" w:sz="0" w:space="0" w:color="auto"/>
          </w:divBdr>
        </w:div>
      </w:divsChild>
    </w:div>
    <w:div w:id="1583224853">
      <w:bodyDiv w:val="1"/>
      <w:marLeft w:val="0"/>
      <w:marRight w:val="0"/>
      <w:marTop w:val="0"/>
      <w:marBottom w:val="0"/>
      <w:divBdr>
        <w:top w:val="none" w:sz="0" w:space="0" w:color="auto"/>
        <w:left w:val="none" w:sz="0" w:space="0" w:color="auto"/>
        <w:bottom w:val="none" w:sz="0" w:space="0" w:color="auto"/>
        <w:right w:val="none" w:sz="0" w:space="0" w:color="auto"/>
      </w:divBdr>
    </w:div>
    <w:div w:id="1603760334">
      <w:bodyDiv w:val="1"/>
      <w:marLeft w:val="16"/>
      <w:marRight w:val="16"/>
      <w:marTop w:val="0"/>
      <w:marBottom w:val="0"/>
      <w:divBdr>
        <w:top w:val="none" w:sz="0" w:space="0" w:color="auto"/>
        <w:left w:val="none" w:sz="0" w:space="0" w:color="auto"/>
        <w:bottom w:val="none" w:sz="0" w:space="0" w:color="auto"/>
        <w:right w:val="none" w:sz="0" w:space="0" w:color="auto"/>
      </w:divBdr>
      <w:divsChild>
        <w:div w:id="985208426">
          <w:marLeft w:val="0"/>
          <w:marRight w:val="0"/>
          <w:marTop w:val="0"/>
          <w:marBottom w:val="0"/>
          <w:divBdr>
            <w:top w:val="none" w:sz="0" w:space="0" w:color="auto"/>
            <w:left w:val="none" w:sz="0" w:space="0" w:color="auto"/>
            <w:bottom w:val="none" w:sz="0" w:space="0" w:color="auto"/>
            <w:right w:val="none" w:sz="0" w:space="0" w:color="auto"/>
          </w:divBdr>
          <w:divsChild>
            <w:div w:id="1226141755">
              <w:marLeft w:val="0"/>
              <w:marRight w:val="0"/>
              <w:marTop w:val="0"/>
              <w:marBottom w:val="0"/>
              <w:divBdr>
                <w:top w:val="none" w:sz="0" w:space="0" w:color="auto"/>
                <w:left w:val="none" w:sz="0" w:space="0" w:color="auto"/>
                <w:bottom w:val="none" w:sz="0" w:space="0" w:color="auto"/>
                <w:right w:val="none" w:sz="0" w:space="0" w:color="auto"/>
              </w:divBdr>
              <w:divsChild>
                <w:div w:id="784037378">
                  <w:marLeft w:val="94"/>
                  <w:marRight w:val="0"/>
                  <w:marTop w:val="0"/>
                  <w:marBottom w:val="0"/>
                  <w:divBdr>
                    <w:top w:val="none" w:sz="0" w:space="0" w:color="auto"/>
                    <w:left w:val="none" w:sz="0" w:space="0" w:color="auto"/>
                    <w:bottom w:val="none" w:sz="0" w:space="0" w:color="auto"/>
                    <w:right w:val="none" w:sz="0" w:space="0" w:color="auto"/>
                  </w:divBdr>
                  <w:divsChild>
                    <w:div w:id="1382636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7910951">
      <w:bodyDiv w:val="1"/>
      <w:marLeft w:val="0"/>
      <w:marRight w:val="0"/>
      <w:marTop w:val="0"/>
      <w:marBottom w:val="0"/>
      <w:divBdr>
        <w:top w:val="none" w:sz="0" w:space="0" w:color="auto"/>
        <w:left w:val="none" w:sz="0" w:space="0" w:color="auto"/>
        <w:bottom w:val="none" w:sz="0" w:space="0" w:color="auto"/>
        <w:right w:val="none" w:sz="0" w:space="0" w:color="auto"/>
      </w:divBdr>
      <w:divsChild>
        <w:div w:id="221913593">
          <w:marLeft w:val="0"/>
          <w:marRight w:val="0"/>
          <w:marTop w:val="0"/>
          <w:marBottom w:val="0"/>
          <w:divBdr>
            <w:top w:val="none" w:sz="0" w:space="0" w:color="auto"/>
            <w:left w:val="none" w:sz="0" w:space="0" w:color="auto"/>
            <w:bottom w:val="none" w:sz="0" w:space="0" w:color="auto"/>
            <w:right w:val="none" w:sz="0" w:space="0" w:color="auto"/>
          </w:divBdr>
          <w:divsChild>
            <w:div w:id="2019691314">
              <w:marLeft w:val="0"/>
              <w:marRight w:val="0"/>
              <w:marTop w:val="0"/>
              <w:marBottom w:val="0"/>
              <w:divBdr>
                <w:top w:val="none" w:sz="0" w:space="0" w:color="auto"/>
                <w:left w:val="none" w:sz="0" w:space="0" w:color="auto"/>
                <w:bottom w:val="none" w:sz="0" w:space="0" w:color="auto"/>
                <w:right w:val="none" w:sz="0" w:space="0" w:color="auto"/>
              </w:divBdr>
              <w:divsChild>
                <w:div w:id="985818686">
                  <w:marLeft w:val="0"/>
                  <w:marRight w:val="0"/>
                  <w:marTop w:val="0"/>
                  <w:marBottom w:val="0"/>
                  <w:divBdr>
                    <w:top w:val="none" w:sz="0" w:space="0" w:color="auto"/>
                    <w:left w:val="none" w:sz="0" w:space="0" w:color="auto"/>
                    <w:bottom w:val="none" w:sz="0" w:space="0" w:color="auto"/>
                    <w:right w:val="none" w:sz="0" w:space="0" w:color="auto"/>
                  </w:divBdr>
                  <w:divsChild>
                    <w:div w:id="835220236">
                      <w:marLeft w:val="0"/>
                      <w:marRight w:val="0"/>
                      <w:marTop w:val="0"/>
                      <w:marBottom w:val="0"/>
                      <w:divBdr>
                        <w:top w:val="none" w:sz="0" w:space="0" w:color="auto"/>
                        <w:left w:val="none" w:sz="0" w:space="0" w:color="auto"/>
                        <w:bottom w:val="none" w:sz="0" w:space="0" w:color="auto"/>
                        <w:right w:val="none" w:sz="0" w:space="0" w:color="auto"/>
                      </w:divBdr>
                      <w:divsChild>
                        <w:div w:id="272858969">
                          <w:marLeft w:val="0"/>
                          <w:marRight w:val="0"/>
                          <w:marTop w:val="0"/>
                          <w:marBottom w:val="1192"/>
                          <w:divBdr>
                            <w:top w:val="none" w:sz="0" w:space="0" w:color="auto"/>
                            <w:left w:val="none" w:sz="0" w:space="0" w:color="auto"/>
                            <w:bottom w:val="none" w:sz="0" w:space="0" w:color="auto"/>
                            <w:right w:val="none" w:sz="0" w:space="0" w:color="auto"/>
                          </w:divBdr>
                          <w:divsChild>
                            <w:div w:id="1092430895">
                              <w:marLeft w:val="0"/>
                              <w:marRight w:val="0"/>
                              <w:marTop w:val="0"/>
                              <w:marBottom w:val="0"/>
                              <w:divBdr>
                                <w:top w:val="none" w:sz="0" w:space="0" w:color="auto"/>
                                <w:left w:val="none" w:sz="0" w:space="0" w:color="auto"/>
                                <w:bottom w:val="none" w:sz="0" w:space="0" w:color="auto"/>
                                <w:right w:val="none" w:sz="0" w:space="0" w:color="auto"/>
                              </w:divBdr>
                              <w:divsChild>
                                <w:div w:id="1700427122">
                                  <w:marLeft w:val="0"/>
                                  <w:marRight w:val="0"/>
                                  <w:marTop w:val="0"/>
                                  <w:marBottom w:val="0"/>
                                  <w:divBdr>
                                    <w:top w:val="none" w:sz="0" w:space="0" w:color="auto"/>
                                    <w:left w:val="none" w:sz="0" w:space="0" w:color="auto"/>
                                    <w:bottom w:val="none" w:sz="0" w:space="0" w:color="auto"/>
                                    <w:right w:val="none" w:sz="0" w:space="0" w:color="auto"/>
                                  </w:divBdr>
                                  <w:divsChild>
                                    <w:div w:id="1704668109">
                                      <w:marLeft w:val="0"/>
                                      <w:marRight w:val="0"/>
                                      <w:marTop w:val="0"/>
                                      <w:marBottom w:val="0"/>
                                      <w:divBdr>
                                        <w:top w:val="none" w:sz="0" w:space="0" w:color="auto"/>
                                        <w:left w:val="none" w:sz="0" w:space="0" w:color="auto"/>
                                        <w:bottom w:val="none" w:sz="0" w:space="0" w:color="auto"/>
                                        <w:right w:val="none" w:sz="0" w:space="0" w:color="auto"/>
                                      </w:divBdr>
                                      <w:divsChild>
                                        <w:div w:id="1482120201">
                                          <w:marLeft w:val="0"/>
                                          <w:marRight w:val="0"/>
                                          <w:marTop w:val="0"/>
                                          <w:marBottom w:val="0"/>
                                          <w:divBdr>
                                            <w:top w:val="none" w:sz="0" w:space="0" w:color="auto"/>
                                            <w:left w:val="none" w:sz="0" w:space="0" w:color="auto"/>
                                            <w:bottom w:val="none" w:sz="0" w:space="0" w:color="auto"/>
                                            <w:right w:val="none" w:sz="0" w:space="0" w:color="auto"/>
                                          </w:divBdr>
                                          <w:divsChild>
                                            <w:div w:id="1082606789">
                                              <w:marLeft w:val="0"/>
                                              <w:marRight w:val="0"/>
                                              <w:marTop w:val="0"/>
                                              <w:marBottom w:val="0"/>
                                              <w:divBdr>
                                                <w:top w:val="none" w:sz="0" w:space="0" w:color="auto"/>
                                                <w:left w:val="none" w:sz="0" w:space="0" w:color="auto"/>
                                                <w:bottom w:val="none" w:sz="0" w:space="0" w:color="auto"/>
                                                <w:right w:val="none" w:sz="0" w:space="0" w:color="auto"/>
                                              </w:divBdr>
                                              <w:divsChild>
                                                <w:div w:id="1878010030">
                                                  <w:marLeft w:val="0"/>
                                                  <w:marRight w:val="0"/>
                                                  <w:marTop w:val="0"/>
                                                  <w:marBottom w:val="0"/>
                                                  <w:divBdr>
                                                    <w:top w:val="single" w:sz="4" w:space="5" w:color="E6E6E6"/>
                                                    <w:left w:val="single" w:sz="4" w:space="5" w:color="E6E6E6"/>
                                                    <w:bottom w:val="single" w:sz="4" w:space="5" w:color="E6E6E6"/>
                                                    <w:right w:val="single" w:sz="4" w:space="5" w:color="E6E6E6"/>
                                                  </w:divBdr>
                                                  <w:divsChild>
                                                    <w:div w:id="1479227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655646402">
      <w:bodyDiv w:val="1"/>
      <w:marLeft w:val="0"/>
      <w:marRight w:val="0"/>
      <w:marTop w:val="0"/>
      <w:marBottom w:val="0"/>
      <w:divBdr>
        <w:top w:val="none" w:sz="0" w:space="0" w:color="auto"/>
        <w:left w:val="none" w:sz="0" w:space="0" w:color="auto"/>
        <w:bottom w:val="none" w:sz="0" w:space="0" w:color="auto"/>
        <w:right w:val="none" w:sz="0" w:space="0" w:color="auto"/>
      </w:divBdr>
      <w:divsChild>
        <w:div w:id="1182277083">
          <w:marLeft w:val="547"/>
          <w:marRight w:val="0"/>
          <w:marTop w:val="160"/>
          <w:marBottom w:val="0"/>
          <w:divBdr>
            <w:top w:val="none" w:sz="0" w:space="0" w:color="auto"/>
            <w:left w:val="none" w:sz="0" w:space="0" w:color="auto"/>
            <w:bottom w:val="none" w:sz="0" w:space="0" w:color="auto"/>
            <w:right w:val="none" w:sz="0" w:space="0" w:color="auto"/>
          </w:divBdr>
        </w:div>
      </w:divsChild>
    </w:div>
    <w:div w:id="1692534974">
      <w:bodyDiv w:val="1"/>
      <w:marLeft w:val="0"/>
      <w:marRight w:val="0"/>
      <w:marTop w:val="0"/>
      <w:marBottom w:val="0"/>
      <w:divBdr>
        <w:top w:val="none" w:sz="0" w:space="0" w:color="auto"/>
        <w:left w:val="none" w:sz="0" w:space="0" w:color="auto"/>
        <w:bottom w:val="none" w:sz="0" w:space="0" w:color="auto"/>
        <w:right w:val="none" w:sz="0" w:space="0" w:color="auto"/>
      </w:divBdr>
      <w:divsChild>
        <w:div w:id="306203969">
          <w:marLeft w:val="1166"/>
          <w:marRight w:val="0"/>
          <w:marTop w:val="67"/>
          <w:marBottom w:val="0"/>
          <w:divBdr>
            <w:top w:val="none" w:sz="0" w:space="0" w:color="auto"/>
            <w:left w:val="none" w:sz="0" w:space="0" w:color="auto"/>
            <w:bottom w:val="none" w:sz="0" w:space="0" w:color="auto"/>
            <w:right w:val="none" w:sz="0" w:space="0" w:color="auto"/>
          </w:divBdr>
        </w:div>
      </w:divsChild>
    </w:div>
    <w:div w:id="1703675283">
      <w:bodyDiv w:val="1"/>
      <w:marLeft w:val="0"/>
      <w:marRight w:val="0"/>
      <w:marTop w:val="0"/>
      <w:marBottom w:val="0"/>
      <w:divBdr>
        <w:top w:val="none" w:sz="0" w:space="0" w:color="auto"/>
        <w:left w:val="none" w:sz="0" w:space="0" w:color="auto"/>
        <w:bottom w:val="none" w:sz="0" w:space="0" w:color="auto"/>
        <w:right w:val="none" w:sz="0" w:space="0" w:color="auto"/>
      </w:divBdr>
      <w:divsChild>
        <w:div w:id="1717074805">
          <w:marLeft w:val="0"/>
          <w:marRight w:val="0"/>
          <w:marTop w:val="0"/>
          <w:marBottom w:val="0"/>
          <w:divBdr>
            <w:top w:val="none" w:sz="0" w:space="0" w:color="auto"/>
            <w:left w:val="none" w:sz="0" w:space="0" w:color="auto"/>
            <w:bottom w:val="none" w:sz="0" w:space="0" w:color="auto"/>
            <w:right w:val="none" w:sz="0" w:space="0" w:color="auto"/>
          </w:divBdr>
          <w:divsChild>
            <w:div w:id="886644757">
              <w:marLeft w:val="0"/>
              <w:marRight w:val="0"/>
              <w:marTop w:val="0"/>
              <w:marBottom w:val="0"/>
              <w:divBdr>
                <w:top w:val="none" w:sz="0" w:space="0" w:color="auto"/>
                <w:left w:val="none" w:sz="0" w:space="0" w:color="auto"/>
                <w:bottom w:val="none" w:sz="0" w:space="0" w:color="auto"/>
                <w:right w:val="none" w:sz="0" w:space="0" w:color="auto"/>
              </w:divBdr>
              <w:divsChild>
                <w:div w:id="1736584303">
                  <w:marLeft w:val="0"/>
                  <w:marRight w:val="0"/>
                  <w:marTop w:val="0"/>
                  <w:marBottom w:val="0"/>
                  <w:divBdr>
                    <w:top w:val="none" w:sz="0" w:space="0" w:color="auto"/>
                    <w:left w:val="none" w:sz="0" w:space="0" w:color="auto"/>
                    <w:bottom w:val="none" w:sz="0" w:space="0" w:color="auto"/>
                    <w:right w:val="none" w:sz="0" w:space="0" w:color="auto"/>
                  </w:divBdr>
                  <w:divsChild>
                    <w:div w:id="1886913085">
                      <w:marLeft w:val="0"/>
                      <w:marRight w:val="0"/>
                      <w:marTop w:val="0"/>
                      <w:marBottom w:val="0"/>
                      <w:divBdr>
                        <w:top w:val="none" w:sz="0" w:space="0" w:color="auto"/>
                        <w:left w:val="none" w:sz="0" w:space="0" w:color="auto"/>
                        <w:bottom w:val="none" w:sz="0" w:space="0" w:color="auto"/>
                        <w:right w:val="none" w:sz="0" w:space="0" w:color="auto"/>
                      </w:divBdr>
                      <w:divsChild>
                        <w:div w:id="220098948">
                          <w:marLeft w:val="0"/>
                          <w:marRight w:val="0"/>
                          <w:marTop w:val="0"/>
                          <w:marBottom w:val="924"/>
                          <w:divBdr>
                            <w:top w:val="none" w:sz="0" w:space="0" w:color="auto"/>
                            <w:left w:val="none" w:sz="0" w:space="0" w:color="auto"/>
                            <w:bottom w:val="none" w:sz="0" w:space="0" w:color="auto"/>
                            <w:right w:val="none" w:sz="0" w:space="0" w:color="auto"/>
                          </w:divBdr>
                          <w:divsChild>
                            <w:div w:id="1796365175">
                              <w:marLeft w:val="0"/>
                              <w:marRight w:val="0"/>
                              <w:marTop w:val="0"/>
                              <w:marBottom w:val="0"/>
                              <w:divBdr>
                                <w:top w:val="none" w:sz="0" w:space="0" w:color="auto"/>
                                <w:left w:val="none" w:sz="0" w:space="0" w:color="auto"/>
                                <w:bottom w:val="none" w:sz="0" w:space="0" w:color="auto"/>
                                <w:right w:val="none" w:sz="0" w:space="0" w:color="auto"/>
                              </w:divBdr>
                              <w:divsChild>
                                <w:div w:id="1179932287">
                                  <w:marLeft w:val="0"/>
                                  <w:marRight w:val="0"/>
                                  <w:marTop w:val="0"/>
                                  <w:marBottom w:val="0"/>
                                  <w:divBdr>
                                    <w:top w:val="none" w:sz="0" w:space="0" w:color="auto"/>
                                    <w:left w:val="none" w:sz="0" w:space="0" w:color="auto"/>
                                    <w:bottom w:val="none" w:sz="0" w:space="0" w:color="auto"/>
                                    <w:right w:val="none" w:sz="0" w:space="0" w:color="auto"/>
                                  </w:divBdr>
                                  <w:divsChild>
                                    <w:div w:id="1936161135">
                                      <w:marLeft w:val="0"/>
                                      <w:marRight w:val="0"/>
                                      <w:marTop w:val="0"/>
                                      <w:marBottom w:val="0"/>
                                      <w:divBdr>
                                        <w:top w:val="none" w:sz="0" w:space="0" w:color="auto"/>
                                        <w:left w:val="none" w:sz="0" w:space="0" w:color="auto"/>
                                        <w:bottom w:val="none" w:sz="0" w:space="0" w:color="auto"/>
                                        <w:right w:val="none" w:sz="0" w:space="0" w:color="auto"/>
                                      </w:divBdr>
                                      <w:divsChild>
                                        <w:div w:id="1915624563">
                                          <w:marLeft w:val="0"/>
                                          <w:marRight w:val="0"/>
                                          <w:marTop w:val="0"/>
                                          <w:marBottom w:val="0"/>
                                          <w:divBdr>
                                            <w:top w:val="none" w:sz="0" w:space="0" w:color="auto"/>
                                            <w:left w:val="none" w:sz="0" w:space="0" w:color="auto"/>
                                            <w:bottom w:val="none" w:sz="0" w:space="0" w:color="auto"/>
                                            <w:right w:val="none" w:sz="0" w:space="0" w:color="auto"/>
                                          </w:divBdr>
                                          <w:divsChild>
                                            <w:div w:id="203490784">
                                              <w:marLeft w:val="0"/>
                                              <w:marRight w:val="0"/>
                                              <w:marTop w:val="0"/>
                                              <w:marBottom w:val="0"/>
                                              <w:divBdr>
                                                <w:top w:val="none" w:sz="0" w:space="0" w:color="auto"/>
                                                <w:left w:val="none" w:sz="0" w:space="0" w:color="auto"/>
                                                <w:bottom w:val="none" w:sz="0" w:space="0" w:color="auto"/>
                                                <w:right w:val="none" w:sz="0" w:space="0" w:color="auto"/>
                                              </w:divBdr>
                                              <w:divsChild>
                                                <w:div w:id="575169783">
                                                  <w:marLeft w:val="0"/>
                                                  <w:marRight w:val="0"/>
                                                  <w:marTop w:val="0"/>
                                                  <w:marBottom w:val="0"/>
                                                  <w:divBdr>
                                                    <w:top w:val="single" w:sz="2" w:space="4" w:color="E6E6E6"/>
                                                    <w:left w:val="single" w:sz="2" w:space="4" w:color="E6E6E6"/>
                                                    <w:bottom w:val="single" w:sz="2" w:space="4" w:color="E6E6E6"/>
                                                    <w:right w:val="single" w:sz="2" w:space="4" w:color="E6E6E6"/>
                                                  </w:divBdr>
                                                  <w:divsChild>
                                                    <w:div w:id="6391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16616273">
      <w:bodyDiv w:val="1"/>
      <w:marLeft w:val="0"/>
      <w:marRight w:val="0"/>
      <w:marTop w:val="0"/>
      <w:marBottom w:val="0"/>
      <w:divBdr>
        <w:top w:val="none" w:sz="0" w:space="0" w:color="auto"/>
        <w:left w:val="none" w:sz="0" w:space="0" w:color="auto"/>
        <w:bottom w:val="none" w:sz="0" w:space="0" w:color="auto"/>
        <w:right w:val="none" w:sz="0" w:space="0" w:color="auto"/>
      </w:divBdr>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80835194">
      <w:bodyDiv w:val="1"/>
      <w:marLeft w:val="0"/>
      <w:marRight w:val="0"/>
      <w:marTop w:val="0"/>
      <w:marBottom w:val="0"/>
      <w:divBdr>
        <w:top w:val="none" w:sz="0" w:space="0" w:color="auto"/>
        <w:left w:val="none" w:sz="0" w:space="0" w:color="auto"/>
        <w:bottom w:val="none" w:sz="0" w:space="0" w:color="auto"/>
        <w:right w:val="none" w:sz="0" w:space="0" w:color="auto"/>
      </w:divBdr>
      <w:divsChild>
        <w:div w:id="1478110811">
          <w:marLeft w:val="0"/>
          <w:marRight w:val="0"/>
          <w:marTop w:val="0"/>
          <w:marBottom w:val="0"/>
          <w:divBdr>
            <w:top w:val="none" w:sz="0" w:space="0" w:color="auto"/>
            <w:left w:val="none" w:sz="0" w:space="0" w:color="auto"/>
            <w:bottom w:val="none" w:sz="0" w:space="0" w:color="auto"/>
            <w:right w:val="none" w:sz="0" w:space="0" w:color="auto"/>
          </w:divBdr>
          <w:divsChild>
            <w:div w:id="472259551">
              <w:marLeft w:val="0"/>
              <w:marRight w:val="0"/>
              <w:marTop w:val="0"/>
              <w:marBottom w:val="0"/>
              <w:divBdr>
                <w:top w:val="none" w:sz="0" w:space="0" w:color="auto"/>
                <w:left w:val="none" w:sz="0" w:space="0" w:color="auto"/>
                <w:bottom w:val="none" w:sz="0" w:space="0" w:color="auto"/>
                <w:right w:val="none" w:sz="0" w:space="0" w:color="auto"/>
              </w:divBdr>
              <w:divsChild>
                <w:div w:id="556018311">
                  <w:marLeft w:val="0"/>
                  <w:marRight w:val="0"/>
                  <w:marTop w:val="0"/>
                  <w:marBottom w:val="0"/>
                  <w:divBdr>
                    <w:top w:val="none" w:sz="0" w:space="0" w:color="auto"/>
                    <w:left w:val="none" w:sz="0" w:space="0" w:color="auto"/>
                    <w:bottom w:val="none" w:sz="0" w:space="0" w:color="auto"/>
                    <w:right w:val="none" w:sz="0" w:space="0" w:color="auto"/>
                  </w:divBdr>
                  <w:divsChild>
                    <w:div w:id="2048753190">
                      <w:marLeft w:val="0"/>
                      <w:marRight w:val="0"/>
                      <w:marTop w:val="0"/>
                      <w:marBottom w:val="0"/>
                      <w:divBdr>
                        <w:top w:val="none" w:sz="0" w:space="0" w:color="auto"/>
                        <w:left w:val="none" w:sz="0" w:space="0" w:color="auto"/>
                        <w:bottom w:val="none" w:sz="0" w:space="0" w:color="auto"/>
                        <w:right w:val="none" w:sz="0" w:space="0" w:color="auto"/>
                      </w:divBdr>
                      <w:divsChild>
                        <w:div w:id="2045010410">
                          <w:marLeft w:val="0"/>
                          <w:marRight w:val="0"/>
                          <w:marTop w:val="0"/>
                          <w:marBottom w:val="924"/>
                          <w:divBdr>
                            <w:top w:val="none" w:sz="0" w:space="0" w:color="auto"/>
                            <w:left w:val="none" w:sz="0" w:space="0" w:color="auto"/>
                            <w:bottom w:val="none" w:sz="0" w:space="0" w:color="auto"/>
                            <w:right w:val="none" w:sz="0" w:space="0" w:color="auto"/>
                          </w:divBdr>
                          <w:divsChild>
                            <w:div w:id="774138153">
                              <w:marLeft w:val="0"/>
                              <w:marRight w:val="0"/>
                              <w:marTop w:val="0"/>
                              <w:marBottom w:val="0"/>
                              <w:divBdr>
                                <w:top w:val="none" w:sz="0" w:space="0" w:color="auto"/>
                                <w:left w:val="none" w:sz="0" w:space="0" w:color="auto"/>
                                <w:bottom w:val="none" w:sz="0" w:space="0" w:color="auto"/>
                                <w:right w:val="none" w:sz="0" w:space="0" w:color="auto"/>
                              </w:divBdr>
                              <w:divsChild>
                                <w:div w:id="816140">
                                  <w:marLeft w:val="0"/>
                                  <w:marRight w:val="0"/>
                                  <w:marTop w:val="0"/>
                                  <w:marBottom w:val="0"/>
                                  <w:divBdr>
                                    <w:top w:val="none" w:sz="0" w:space="0" w:color="auto"/>
                                    <w:left w:val="none" w:sz="0" w:space="0" w:color="auto"/>
                                    <w:bottom w:val="none" w:sz="0" w:space="0" w:color="auto"/>
                                    <w:right w:val="none" w:sz="0" w:space="0" w:color="auto"/>
                                  </w:divBdr>
                                  <w:divsChild>
                                    <w:div w:id="1989551170">
                                      <w:marLeft w:val="0"/>
                                      <w:marRight w:val="0"/>
                                      <w:marTop w:val="0"/>
                                      <w:marBottom w:val="0"/>
                                      <w:divBdr>
                                        <w:top w:val="none" w:sz="0" w:space="0" w:color="auto"/>
                                        <w:left w:val="none" w:sz="0" w:space="0" w:color="auto"/>
                                        <w:bottom w:val="none" w:sz="0" w:space="0" w:color="auto"/>
                                        <w:right w:val="none" w:sz="0" w:space="0" w:color="auto"/>
                                      </w:divBdr>
                                      <w:divsChild>
                                        <w:div w:id="2016571473">
                                          <w:marLeft w:val="0"/>
                                          <w:marRight w:val="0"/>
                                          <w:marTop w:val="0"/>
                                          <w:marBottom w:val="0"/>
                                          <w:divBdr>
                                            <w:top w:val="none" w:sz="0" w:space="0" w:color="auto"/>
                                            <w:left w:val="none" w:sz="0" w:space="0" w:color="auto"/>
                                            <w:bottom w:val="none" w:sz="0" w:space="0" w:color="auto"/>
                                            <w:right w:val="none" w:sz="0" w:space="0" w:color="auto"/>
                                          </w:divBdr>
                                          <w:divsChild>
                                            <w:div w:id="1245451852">
                                              <w:marLeft w:val="0"/>
                                              <w:marRight w:val="0"/>
                                              <w:marTop w:val="0"/>
                                              <w:marBottom w:val="0"/>
                                              <w:divBdr>
                                                <w:top w:val="none" w:sz="0" w:space="0" w:color="auto"/>
                                                <w:left w:val="none" w:sz="0" w:space="0" w:color="auto"/>
                                                <w:bottom w:val="none" w:sz="0" w:space="0" w:color="auto"/>
                                                <w:right w:val="none" w:sz="0" w:space="0" w:color="auto"/>
                                              </w:divBdr>
                                              <w:divsChild>
                                                <w:div w:id="33620237">
                                                  <w:marLeft w:val="0"/>
                                                  <w:marRight w:val="0"/>
                                                  <w:marTop w:val="0"/>
                                                  <w:marBottom w:val="0"/>
                                                  <w:divBdr>
                                                    <w:top w:val="single" w:sz="2" w:space="4" w:color="E6E6E6"/>
                                                    <w:left w:val="single" w:sz="2" w:space="4" w:color="E6E6E6"/>
                                                    <w:bottom w:val="single" w:sz="2" w:space="4" w:color="E6E6E6"/>
                                                    <w:right w:val="single" w:sz="2" w:space="4" w:color="E6E6E6"/>
                                                  </w:divBdr>
                                                  <w:divsChild>
                                                    <w:div w:id="1223638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446781">
      <w:bodyDiv w:val="1"/>
      <w:marLeft w:val="0"/>
      <w:marRight w:val="0"/>
      <w:marTop w:val="0"/>
      <w:marBottom w:val="0"/>
      <w:divBdr>
        <w:top w:val="none" w:sz="0" w:space="0" w:color="auto"/>
        <w:left w:val="none" w:sz="0" w:space="0" w:color="auto"/>
        <w:bottom w:val="none" w:sz="0" w:space="0" w:color="auto"/>
        <w:right w:val="none" w:sz="0" w:space="0" w:color="auto"/>
      </w:divBdr>
      <w:divsChild>
        <w:div w:id="301161224">
          <w:marLeft w:val="547"/>
          <w:marRight w:val="0"/>
          <w:marTop w:val="160"/>
          <w:marBottom w:val="0"/>
          <w:divBdr>
            <w:top w:val="none" w:sz="0" w:space="0" w:color="auto"/>
            <w:left w:val="none" w:sz="0" w:space="0" w:color="auto"/>
            <w:bottom w:val="none" w:sz="0" w:space="0" w:color="auto"/>
            <w:right w:val="none" w:sz="0" w:space="0" w:color="auto"/>
          </w:divBdr>
        </w:div>
        <w:div w:id="360130177">
          <w:marLeft w:val="1166"/>
          <w:marRight w:val="0"/>
          <w:marTop w:val="77"/>
          <w:marBottom w:val="0"/>
          <w:divBdr>
            <w:top w:val="none" w:sz="0" w:space="0" w:color="auto"/>
            <w:left w:val="none" w:sz="0" w:space="0" w:color="auto"/>
            <w:bottom w:val="none" w:sz="0" w:space="0" w:color="auto"/>
            <w:right w:val="none" w:sz="0" w:space="0" w:color="auto"/>
          </w:divBdr>
        </w:div>
        <w:div w:id="799298006">
          <w:marLeft w:val="547"/>
          <w:marRight w:val="0"/>
          <w:marTop w:val="160"/>
          <w:marBottom w:val="0"/>
          <w:divBdr>
            <w:top w:val="none" w:sz="0" w:space="0" w:color="auto"/>
            <w:left w:val="none" w:sz="0" w:space="0" w:color="auto"/>
            <w:bottom w:val="none" w:sz="0" w:space="0" w:color="auto"/>
            <w:right w:val="none" w:sz="0" w:space="0" w:color="auto"/>
          </w:divBdr>
        </w:div>
        <w:div w:id="871381655">
          <w:marLeft w:val="1166"/>
          <w:marRight w:val="0"/>
          <w:marTop w:val="77"/>
          <w:marBottom w:val="0"/>
          <w:divBdr>
            <w:top w:val="none" w:sz="0" w:space="0" w:color="auto"/>
            <w:left w:val="none" w:sz="0" w:space="0" w:color="auto"/>
            <w:bottom w:val="none" w:sz="0" w:space="0" w:color="auto"/>
            <w:right w:val="none" w:sz="0" w:space="0" w:color="auto"/>
          </w:divBdr>
        </w:div>
        <w:div w:id="951010013">
          <w:marLeft w:val="1166"/>
          <w:marRight w:val="0"/>
          <w:marTop w:val="77"/>
          <w:marBottom w:val="0"/>
          <w:divBdr>
            <w:top w:val="none" w:sz="0" w:space="0" w:color="auto"/>
            <w:left w:val="none" w:sz="0" w:space="0" w:color="auto"/>
            <w:bottom w:val="none" w:sz="0" w:space="0" w:color="auto"/>
            <w:right w:val="none" w:sz="0" w:space="0" w:color="auto"/>
          </w:divBdr>
        </w:div>
        <w:div w:id="1184133402">
          <w:marLeft w:val="1166"/>
          <w:marRight w:val="0"/>
          <w:marTop w:val="77"/>
          <w:marBottom w:val="0"/>
          <w:divBdr>
            <w:top w:val="none" w:sz="0" w:space="0" w:color="auto"/>
            <w:left w:val="none" w:sz="0" w:space="0" w:color="auto"/>
            <w:bottom w:val="none" w:sz="0" w:space="0" w:color="auto"/>
            <w:right w:val="none" w:sz="0" w:space="0" w:color="auto"/>
          </w:divBdr>
        </w:div>
        <w:div w:id="1455513569">
          <w:marLeft w:val="547"/>
          <w:marRight w:val="0"/>
          <w:marTop w:val="160"/>
          <w:marBottom w:val="0"/>
          <w:divBdr>
            <w:top w:val="none" w:sz="0" w:space="0" w:color="auto"/>
            <w:left w:val="none" w:sz="0" w:space="0" w:color="auto"/>
            <w:bottom w:val="none" w:sz="0" w:space="0" w:color="auto"/>
            <w:right w:val="none" w:sz="0" w:space="0" w:color="auto"/>
          </w:divBdr>
        </w:div>
        <w:div w:id="1704793104">
          <w:marLeft w:val="1166"/>
          <w:marRight w:val="0"/>
          <w:marTop w:val="77"/>
          <w:marBottom w:val="0"/>
          <w:divBdr>
            <w:top w:val="none" w:sz="0" w:space="0" w:color="auto"/>
            <w:left w:val="none" w:sz="0" w:space="0" w:color="auto"/>
            <w:bottom w:val="none" w:sz="0" w:space="0" w:color="auto"/>
            <w:right w:val="none" w:sz="0" w:space="0" w:color="auto"/>
          </w:divBdr>
        </w:div>
      </w:divsChild>
    </w:div>
    <w:div w:id="1854226099">
      <w:bodyDiv w:val="1"/>
      <w:marLeft w:val="0"/>
      <w:marRight w:val="0"/>
      <w:marTop w:val="0"/>
      <w:marBottom w:val="0"/>
      <w:divBdr>
        <w:top w:val="none" w:sz="0" w:space="0" w:color="auto"/>
        <w:left w:val="none" w:sz="0" w:space="0" w:color="auto"/>
        <w:bottom w:val="none" w:sz="0" w:space="0" w:color="auto"/>
        <w:right w:val="none" w:sz="0" w:space="0" w:color="auto"/>
      </w:divBdr>
      <w:divsChild>
        <w:div w:id="1414745543">
          <w:marLeft w:val="0"/>
          <w:marRight w:val="0"/>
          <w:marTop w:val="0"/>
          <w:marBottom w:val="0"/>
          <w:divBdr>
            <w:top w:val="none" w:sz="0" w:space="0" w:color="auto"/>
            <w:left w:val="none" w:sz="0" w:space="0" w:color="auto"/>
            <w:bottom w:val="none" w:sz="0" w:space="0" w:color="auto"/>
            <w:right w:val="none" w:sz="0" w:space="0" w:color="auto"/>
          </w:divBdr>
          <w:divsChild>
            <w:div w:id="2069567628">
              <w:marLeft w:val="0"/>
              <w:marRight w:val="0"/>
              <w:marTop w:val="0"/>
              <w:marBottom w:val="0"/>
              <w:divBdr>
                <w:top w:val="none" w:sz="0" w:space="0" w:color="auto"/>
                <w:left w:val="none" w:sz="0" w:space="0" w:color="auto"/>
                <w:bottom w:val="none" w:sz="0" w:space="0" w:color="auto"/>
                <w:right w:val="none" w:sz="0" w:space="0" w:color="auto"/>
              </w:divBdr>
              <w:divsChild>
                <w:div w:id="1997492646">
                  <w:marLeft w:val="0"/>
                  <w:marRight w:val="0"/>
                  <w:marTop w:val="0"/>
                  <w:marBottom w:val="0"/>
                  <w:divBdr>
                    <w:top w:val="none" w:sz="0" w:space="0" w:color="auto"/>
                    <w:left w:val="none" w:sz="0" w:space="0" w:color="auto"/>
                    <w:bottom w:val="none" w:sz="0" w:space="0" w:color="auto"/>
                    <w:right w:val="none" w:sz="0" w:space="0" w:color="auto"/>
                  </w:divBdr>
                  <w:divsChild>
                    <w:div w:id="1487360075">
                      <w:marLeft w:val="0"/>
                      <w:marRight w:val="0"/>
                      <w:marTop w:val="0"/>
                      <w:marBottom w:val="0"/>
                      <w:divBdr>
                        <w:top w:val="none" w:sz="0" w:space="0" w:color="auto"/>
                        <w:left w:val="none" w:sz="0" w:space="0" w:color="auto"/>
                        <w:bottom w:val="none" w:sz="0" w:space="0" w:color="auto"/>
                        <w:right w:val="none" w:sz="0" w:space="0" w:color="auto"/>
                      </w:divBdr>
                      <w:divsChild>
                        <w:div w:id="1194225821">
                          <w:marLeft w:val="0"/>
                          <w:marRight w:val="0"/>
                          <w:marTop w:val="0"/>
                          <w:marBottom w:val="1192"/>
                          <w:divBdr>
                            <w:top w:val="none" w:sz="0" w:space="0" w:color="auto"/>
                            <w:left w:val="none" w:sz="0" w:space="0" w:color="auto"/>
                            <w:bottom w:val="none" w:sz="0" w:space="0" w:color="auto"/>
                            <w:right w:val="none" w:sz="0" w:space="0" w:color="auto"/>
                          </w:divBdr>
                          <w:divsChild>
                            <w:div w:id="1051269514">
                              <w:marLeft w:val="0"/>
                              <w:marRight w:val="0"/>
                              <w:marTop w:val="0"/>
                              <w:marBottom w:val="0"/>
                              <w:divBdr>
                                <w:top w:val="none" w:sz="0" w:space="0" w:color="auto"/>
                                <w:left w:val="none" w:sz="0" w:space="0" w:color="auto"/>
                                <w:bottom w:val="none" w:sz="0" w:space="0" w:color="auto"/>
                                <w:right w:val="none" w:sz="0" w:space="0" w:color="auto"/>
                              </w:divBdr>
                              <w:divsChild>
                                <w:div w:id="55053541">
                                  <w:marLeft w:val="0"/>
                                  <w:marRight w:val="0"/>
                                  <w:marTop w:val="0"/>
                                  <w:marBottom w:val="0"/>
                                  <w:divBdr>
                                    <w:top w:val="none" w:sz="0" w:space="0" w:color="auto"/>
                                    <w:left w:val="none" w:sz="0" w:space="0" w:color="auto"/>
                                    <w:bottom w:val="none" w:sz="0" w:space="0" w:color="auto"/>
                                    <w:right w:val="none" w:sz="0" w:space="0" w:color="auto"/>
                                  </w:divBdr>
                                  <w:divsChild>
                                    <w:div w:id="407266151">
                                      <w:marLeft w:val="0"/>
                                      <w:marRight w:val="0"/>
                                      <w:marTop w:val="0"/>
                                      <w:marBottom w:val="0"/>
                                      <w:divBdr>
                                        <w:top w:val="none" w:sz="0" w:space="0" w:color="auto"/>
                                        <w:left w:val="none" w:sz="0" w:space="0" w:color="auto"/>
                                        <w:bottom w:val="none" w:sz="0" w:space="0" w:color="auto"/>
                                        <w:right w:val="none" w:sz="0" w:space="0" w:color="auto"/>
                                      </w:divBdr>
                                      <w:divsChild>
                                        <w:div w:id="871965188">
                                          <w:marLeft w:val="0"/>
                                          <w:marRight w:val="0"/>
                                          <w:marTop w:val="0"/>
                                          <w:marBottom w:val="0"/>
                                          <w:divBdr>
                                            <w:top w:val="none" w:sz="0" w:space="0" w:color="auto"/>
                                            <w:left w:val="none" w:sz="0" w:space="0" w:color="auto"/>
                                            <w:bottom w:val="none" w:sz="0" w:space="0" w:color="auto"/>
                                            <w:right w:val="none" w:sz="0" w:space="0" w:color="auto"/>
                                          </w:divBdr>
                                          <w:divsChild>
                                            <w:div w:id="1860196303">
                                              <w:marLeft w:val="0"/>
                                              <w:marRight w:val="0"/>
                                              <w:marTop w:val="0"/>
                                              <w:marBottom w:val="0"/>
                                              <w:divBdr>
                                                <w:top w:val="none" w:sz="0" w:space="0" w:color="auto"/>
                                                <w:left w:val="none" w:sz="0" w:space="0" w:color="auto"/>
                                                <w:bottom w:val="none" w:sz="0" w:space="0" w:color="auto"/>
                                                <w:right w:val="none" w:sz="0" w:space="0" w:color="auto"/>
                                              </w:divBdr>
                                              <w:divsChild>
                                                <w:div w:id="652680447">
                                                  <w:marLeft w:val="0"/>
                                                  <w:marRight w:val="0"/>
                                                  <w:marTop w:val="0"/>
                                                  <w:marBottom w:val="0"/>
                                                  <w:divBdr>
                                                    <w:top w:val="single" w:sz="4" w:space="5" w:color="E6E6E6"/>
                                                    <w:left w:val="single" w:sz="4" w:space="5" w:color="E6E6E6"/>
                                                    <w:bottom w:val="single" w:sz="4" w:space="5" w:color="E6E6E6"/>
                                                    <w:right w:val="single" w:sz="4" w:space="5" w:color="E6E6E6"/>
                                                  </w:divBdr>
                                                  <w:divsChild>
                                                    <w:div w:id="2324677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69045216">
      <w:bodyDiv w:val="1"/>
      <w:marLeft w:val="0"/>
      <w:marRight w:val="0"/>
      <w:marTop w:val="0"/>
      <w:marBottom w:val="0"/>
      <w:divBdr>
        <w:top w:val="none" w:sz="0" w:space="0" w:color="auto"/>
        <w:left w:val="none" w:sz="0" w:space="0" w:color="auto"/>
        <w:bottom w:val="none" w:sz="0" w:space="0" w:color="auto"/>
        <w:right w:val="none" w:sz="0" w:space="0" w:color="auto"/>
      </w:divBdr>
    </w:div>
    <w:div w:id="2050303028">
      <w:bodyDiv w:val="1"/>
      <w:marLeft w:val="0"/>
      <w:marRight w:val="0"/>
      <w:marTop w:val="0"/>
      <w:marBottom w:val="0"/>
      <w:divBdr>
        <w:top w:val="none" w:sz="0" w:space="0" w:color="auto"/>
        <w:left w:val="none" w:sz="0" w:space="0" w:color="auto"/>
        <w:bottom w:val="none" w:sz="0" w:space="0" w:color="auto"/>
        <w:right w:val="none" w:sz="0" w:space="0" w:color="auto"/>
      </w:divBdr>
      <w:divsChild>
        <w:div w:id="76445788">
          <w:marLeft w:val="1800"/>
          <w:marRight w:val="0"/>
          <w:marTop w:val="67"/>
          <w:marBottom w:val="0"/>
          <w:divBdr>
            <w:top w:val="none" w:sz="0" w:space="0" w:color="auto"/>
            <w:left w:val="none" w:sz="0" w:space="0" w:color="auto"/>
            <w:bottom w:val="none" w:sz="0" w:space="0" w:color="auto"/>
            <w:right w:val="none" w:sz="0" w:space="0" w:color="auto"/>
          </w:divBdr>
        </w:div>
      </w:divsChild>
    </w:div>
    <w:div w:id="2054303372">
      <w:bodyDiv w:val="1"/>
      <w:marLeft w:val="0"/>
      <w:marRight w:val="0"/>
      <w:marTop w:val="0"/>
      <w:marBottom w:val="0"/>
      <w:divBdr>
        <w:top w:val="none" w:sz="0" w:space="0" w:color="auto"/>
        <w:left w:val="none" w:sz="0" w:space="0" w:color="auto"/>
        <w:bottom w:val="none" w:sz="0" w:space="0" w:color="auto"/>
        <w:right w:val="none" w:sz="0" w:space="0" w:color="auto"/>
      </w:divBdr>
      <w:divsChild>
        <w:div w:id="166407104">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117" Type="http://schemas.openxmlformats.org/officeDocument/2006/relationships/image" Target="media/image57.wmf"/><Relationship Id="rId21" Type="http://schemas.openxmlformats.org/officeDocument/2006/relationships/oleObject" Target="embeddings/oleObject7.bin"/><Relationship Id="rId42" Type="http://schemas.openxmlformats.org/officeDocument/2006/relationships/oleObject" Target="embeddings/oleObject18.bin"/><Relationship Id="rId47" Type="http://schemas.openxmlformats.org/officeDocument/2006/relationships/image" Target="media/image20.wmf"/><Relationship Id="rId63" Type="http://schemas.openxmlformats.org/officeDocument/2006/relationships/image" Target="media/image30.wmf"/><Relationship Id="rId68" Type="http://schemas.openxmlformats.org/officeDocument/2006/relationships/oleObject" Target="embeddings/oleObject29.bin"/><Relationship Id="rId84" Type="http://schemas.openxmlformats.org/officeDocument/2006/relationships/oleObject" Target="embeddings/oleObject37.bin"/><Relationship Id="rId89" Type="http://schemas.openxmlformats.org/officeDocument/2006/relationships/image" Target="media/image43.wmf"/><Relationship Id="rId112" Type="http://schemas.openxmlformats.org/officeDocument/2006/relationships/oleObject" Target="embeddings/oleObject51.bin"/><Relationship Id="rId133" Type="http://schemas.openxmlformats.org/officeDocument/2006/relationships/footer" Target="footer1.xml"/><Relationship Id="rId16" Type="http://schemas.openxmlformats.org/officeDocument/2006/relationships/image" Target="media/image5.wmf"/><Relationship Id="rId107" Type="http://schemas.openxmlformats.org/officeDocument/2006/relationships/image" Target="media/image52.wmf"/><Relationship Id="rId11" Type="http://schemas.openxmlformats.org/officeDocument/2006/relationships/oleObject" Target="embeddings/oleObject2.bin"/><Relationship Id="rId32" Type="http://schemas.openxmlformats.org/officeDocument/2006/relationships/oleObject" Target="embeddings/oleObject13.bin"/><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image" Target="media/image27.jpeg"/><Relationship Id="rId74" Type="http://schemas.openxmlformats.org/officeDocument/2006/relationships/oleObject" Target="embeddings/oleObject32.bin"/><Relationship Id="rId79" Type="http://schemas.openxmlformats.org/officeDocument/2006/relationships/image" Target="media/image38.wmf"/><Relationship Id="rId102" Type="http://schemas.openxmlformats.org/officeDocument/2006/relationships/oleObject" Target="embeddings/oleObject46.bin"/><Relationship Id="rId123" Type="http://schemas.openxmlformats.org/officeDocument/2006/relationships/image" Target="media/image60.wmf"/><Relationship Id="rId128" Type="http://schemas.openxmlformats.org/officeDocument/2006/relationships/image" Target="media/image62.wmf"/><Relationship Id="rId5" Type="http://schemas.openxmlformats.org/officeDocument/2006/relationships/webSettings" Target="webSettings.xml"/><Relationship Id="rId90" Type="http://schemas.openxmlformats.org/officeDocument/2006/relationships/oleObject" Target="embeddings/oleObject40.bin"/><Relationship Id="rId95" Type="http://schemas.openxmlformats.org/officeDocument/2006/relationships/image" Target="media/image46.wmf"/><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image" Target="media/image10.wmf"/><Relationship Id="rId30" Type="http://schemas.openxmlformats.org/officeDocument/2006/relationships/oleObject" Target="embeddings/oleObject12.bin"/><Relationship Id="rId35" Type="http://schemas.openxmlformats.org/officeDocument/2006/relationships/image" Target="media/image14.wmf"/><Relationship Id="rId43" Type="http://schemas.openxmlformats.org/officeDocument/2006/relationships/image" Target="media/image18.wmf"/><Relationship Id="rId48" Type="http://schemas.openxmlformats.org/officeDocument/2006/relationships/oleObject" Target="embeddings/oleObject21.bin"/><Relationship Id="rId56" Type="http://schemas.openxmlformats.org/officeDocument/2006/relationships/image" Target="media/image25.jpeg"/><Relationship Id="rId64" Type="http://schemas.openxmlformats.org/officeDocument/2006/relationships/oleObject" Target="embeddings/oleObject27.bin"/><Relationship Id="rId69" Type="http://schemas.openxmlformats.org/officeDocument/2006/relationships/image" Target="media/image33.wmf"/><Relationship Id="rId77" Type="http://schemas.openxmlformats.org/officeDocument/2006/relationships/image" Target="media/image37.wmf"/><Relationship Id="rId100" Type="http://schemas.openxmlformats.org/officeDocument/2006/relationships/oleObject" Target="embeddings/oleObject45.bin"/><Relationship Id="rId105" Type="http://schemas.openxmlformats.org/officeDocument/2006/relationships/image" Target="media/image51.wmf"/><Relationship Id="rId113" Type="http://schemas.openxmlformats.org/officeDocument/2006/relationships/image" Target="media/image55.wmf"/><Relationship Id="rId118" Type="http://schemas.openxmlformats.org/officeDocument/2006/relationships/oleObject" Target="embeddings/oleObject54.bin"/><Relationship Id="rId126" Type="http://schemas.openxmlformats.org/officeDocument/2006/relationships/oleObject" Target="embeddings/oleObject58.bin"/><Relationship Id="rId134" Type="http://schemas.openxmlformats.org/officeDocument/2006/relationships/fontTable" Target="fontTable.xml"/><Relationship Id="rId8" Type="http://schemas.openxmlformats.org/officeDocument/2006/relationships/image" Target="media/image1.wmf"/><Relationship Id="rId51" Type="http://schemas.openxmlformats.org/officeDocument/2006/relationships/image" Target="media/image22.wmf"/><Relationship Id="rId72" Type="http://schemas.openxmlformats.org/officeDocument/2006/relationships/oleObject" Target="embeddings/oleObject31.bin"/><Relationship Id="rId80" Type="http://schemas.openxmlformats.org/officeDocument/2006/relationships/oleObject" Target="embeddings/oleObject35.bin"/><Relationship Id="rId85" Type="http://schemas.openxmlformats.org/officeDocument/2006/relationships/image" Target="media/image41.wmf"/><Relationship Id="rId93" Type="http://schemas.openxmlformats.org/officeDocument/2006/relationships/image" Target="media/image45.wmf"/><Relationship Id="rId98" Type="http://schemas.openxmlformats.org/officeDocument/2006/relationships/oleObject" Target="embeddings/oleObject44.bin"/><Relationship Id="rId121" Type="http://schemas.openxmlformats.org/officeDocument/2006/relationships/image" Target="media/image59.wmf"/><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oleObject" Target="embeddings/oleObject16.bin"/><Relationship Id="rId46" Type="http://schemas.openxmlformats.org/officeDocument/2006/relationships/oleObject" Target="embeddings/oleObject20.bin"/><Relationship Id="rId59" Type="http://schemas.openxmlformats.org/officeDocument/2006/relationships/image" Target="media/image28.jpeg"/><Relationship Id="rId67" Type="http://schemas.openxmlformats.org/officeDocument/2006/relationships/image" Target="media/image32.wmf"/><Relationship Id="rId103" Type="http://schemas.openxmlformats.org/officeDocument/2006/relationships/image" Target="media/image50.wmf"/><Relationship Id="rId108" Type="http://schemas.openxmlformats.org/officeDocument/2006/relationships/oleObject" Target="embeddings/oleObject49.bin"/><Relationship Id="rId116" Type="http://schemas.openxmlformats.org/officeDocument/2006/relationships/oleObject" Target="embeddings/oleObject53.bin"/><Relationship Id="rId124" Type="http://schemas.openxmlformats.org/officeDocument/2006/relationships/oleObject" Target="embeddings/oleObject57.bin"/><Relationship Id="rId129" Type="http://schemas.openxmlformats.org/officeDocument/2006/relationships/oleObject" Target="embeddings/oleObject60.bin"/><Relationship Id="rId20" Type="http://schemas.openxmlformats.org/officeDocument/2006/relationships/image" Target="media/image7.wmf"/><Relationship Id="rId41" Type="http://schemas.openxmlformats.org/officeDocument/2006/relationships/image" Target="media/image17.wmf"/><Relationship Id="rId54" Type="http://schemas.openxmlformats.org/officeDocument/2006/relationships/oleObject" Target="embeddings/oleObject24.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6.wmf"/><Relationship Id="rId83" Type="http://schemas.openxmlformats.org/officeDocument/2006/relationships/image" Target="media/image40.wmf"/><Relationship Id="rId88" Type="http://schemas.openxmlformats.org/officeDocument/2006/relationships/oleObject" Target="embeddings/oleObject39.bin"/><Relationship Id="rId91" Type="http://schemas.openxmlformats.org/officeDocument/2006/relationships/image" Target="media/image44.wmf"/><Relationship Id="rId96" Type="http://schemas.openxmlformats.org/officeDocument/2006/relationships/oleObject" Target="embeddings/oleObject43.bin"/><Relationship Id="rId111" Type="http://schemas.openxmlformats.org/officeDocument/2006/relationships/image" Target="media/image54.wmf"/><Relationship Id="rId13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image" Target="media/image21.wmf"/><Relationship Id="rId57" Type="http://schemas.openxmlformats.org/officeDocument/2006/relationships/image" Target="media/image26.jpeg"/><Relationship Id="rId106" Type="http://schemas.openxmlformats.org/officeDocument/2006/relationships/oleObject" Target="embeddings/oleObject48.bin"/><Relationship Id="rId114" Type="http://schemas.openxmlformats.org/officeDocument/2006/relationships/oleObject" Target="embeddings/oleObject52.bin"/><Relationship Id="rId119" Type="http://schemas.openxmlformats.org/officeDocument/2006/relationships/image" Target="media/image58.wmf"/><Relationship Id="rId127" Type="http://schemas.openxmlformats.org/officeDocument/2006/relationships/oleObject" Target="embeddings/oleObject59.bin"/><Relationship Id="rId10" Type="http://schemas.openxmlformats.org/officeDocument/2006/relationships/image" Target="media/image2.wmf"/><Relationship Id="rId31" Type="http://schemas.openxmlformats.org/officeDocument/2006/relationships/image" Target="media/image12.wmf"/><Relationship Id="rId44" Type="http://schemas.openxmlformats.org/officeDocument/2006/relationships/oleObject" Target="embeddings/oleObject19.bin"/><Relationship Id="rId52" Type="http://schemas.openxmlformats.org/officeDocument/2006/relationships/oleObject" Target="embeddings/oleObject23.bin"/><Relationship Id="rId60" Type="http://schemas.openxmlformats.org/officeDocument/2006/relationships/image" Target="media/image29.jpeg"/><Relationship Id="rId65" Type="http://schemas.openxmlformats.org/officeDocument/2006/relationships/image" Target="media/image31.wmf"/><Relationship Id="rId73" Type="http://schemas.openxmlformats.org/officeDocument/2006/relationships/image" Target="media/image35.wmf"/><Relationship Id="rId78" Type="http://schemas.openxmlformats.org/officeDocument/2006/relationships/oleObject" Target="embeddings/oleObject34.bin"/><Relationship Id="rId81" Type="http://schemas.openxmlformats.org/officeDocument/2006/relationships/image" Target="media/image39.wmf"/><Relationship Id="rId86" Type="http://schemas.openxmlformats.org/officeDocument/2006/relationships/oleObject" Target="embeddings/oleObject38.bin"/><Relationship Id="rId94" Type="http://schemas.openxmlformats.org/officeDocument/2006/relationships/oleObject" Target="embeddings/oleObject42.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oleObject" Target="embeddings/oleObject56.bin"/><Relationship Id="rId130" Type="http://schemas.openxmlformats.org/officeDocument/2006/relationships/image" Target="media/image63.wmf"/><Relationship Id="rId13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16.wmf"/><Relationship Id="rId109" Type="http://schemas.openxmlformats.org/officeDocument/2006/relationships/image" Target="media/image53.wmf"/><Relationship Id="rId34" Type="http://schemas.openxmlformats.org/officeDocument/2006/relationships/oleObject" Target="embeddings/oleObject14.bin"/><Relationship Id="rId50" Type="http://schemas.openxmlformats.org/officeDocument/2006/relationships/oleObject" Target="embeddings/oleObject22.bin"/><Relationship Id="rId55" Type="http://schemas.openxmlformats.org/officeDocument/2006/relationships/image" Target="media/image24.jpeg"/><Relationship Id="rId76" Type="http://schemas.openxmlformats.org/officeDocument/2006/relationships/oleObject" Target="embeddings/oleObject33.bin"/><Relationship Id="rId97" Type="http://schemas.openxmlformats.org/officeDocument/2006/relationships/image" Target="media/image47.wmf"/><Relationship Id="rId104" Type="http://schemas.openxmlformats.org/officeDocument/2006/relationships/oleObject" Target="embeddings/oleObject47.bin"/><Relationship Id="rId120" Type="http://schemas.openxmlformats.org/officeDocument/2006/relationships/oleObject" Target="embeddings/oleObject55.bin"/><Relationship Id="rId125" Type="http://schemas.openxmlformats.org/officeDocument/2006/relationships/image" Target="media/image61.wmf"/><Relationship Id="rId7" Type="http://schemas.openxmlformats.org/officeDocument/2006/relationships/endnotes" Target="endnotes.xml"/><Relationship Id="rId71" Type="http://schemas.openxmlformats.org/officeDocument/2006/relationships/image" Target="media/image34.wmf"/><Relationship Id="rId92" Type="http://schemas.openxmlformats.org/officeDocument/2006/relationships/oleObject" Target="embeddings/oleObject41.bin"/><Relationship Id="rId2" Type="http://schemas.openxmlformats.org/officeDocument/2006/relationships/numbering" Target="numbering.xml"/><Relationship Id="rId29" Type="http://schemas.openxmlformats.org/officeDocument/2006/relationships/image" Target="media/image11.wmf"/><Relationship Id="rId24" Type="http://schemas.openxmlformats.org/officeDocument/2006/relationships/oleObject" Target="embeddings/oleObject9.bin"/><Relationship Id="rId40" Type="http://schemas.openxmlformats.org/officeDocument/2006/relationships/oleObject" Target="embeddings/oleObject17.bin"/><Relationship Id="rId45" Type="http://schemas.openxmlformats.org/officeDocument/2006/relationships/image" Target="media/image19.wmf"/><Relationship Id="rId66" Type="http://schemas.openxmlformats.org/officeDocument/2006/relationships/oleObject" Target="embeddings/oleObject28.bin"/><Relationship Id="rId87" Type="http://schemas.openxmlformats.org/officeDocument/2006/relationships/image" Target="media/image42.wmf"/><Relationship Id="rId110" Type="http://schemas.openxmlformats.org/officeDocument/2006/relationships/oleObject" Target="embeddings/oleObject50.bin"/><Relationship Id="rId115" Type="http://schemas.openxmlformats.org/officeDocument/2006/relationships/image" Target="media/image56.wmf"/><Relationship Id="rId131" Type="http://schemas.openxmlformats.org/officeDocument/2006/relationships/oleObject" Target="embeddings/oleObject61.bin"/><Relationship Id="rId61" Type="http://schemas.openxmlformats.org/officeDocument/2006/relationships/oleObject" Target="embeddings/oleObject25.bin"/><Relationship Id="rId82" Type="http://schemas.openxmlformats.org/officeDocument/2006/relationships/oleObject" Target="embeddings/oleObject36.bin"/><Relationship Id="rId19" Type="http://schemas.openxmlformats.org/officeDocument/2006/relationships/oleObject" Target="embeddings/oleObject6.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1221769-4FBF-4C1D-A727-381B2C2E7A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9</Pages>
  <Words>2935</Words>
  <Characters>16733</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3GPP Contribution</vt:lpstr>
    </vt:vector>
  </TitlesOfParts>
  <Company>DaTang Mobile</Company>
  <LinksUpToDate>false</LinksUpToDate>
  <CharactersWithSpaces>19629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CATT</dc:creator>
  <cp:lastModifiedBy>Fang-Chen cheng</cp:lastModifiedBy>
  <cp:revision>2</cp:revision>
  <cp:lastPrinted>2016-08-10T08:21:00Z</cp:lastPrinted>
  <dcterms:created xsi:type="dcterms:W3CDTF">2016-08-13T01:15:00Z</dcterms:created>
  <dcterms:modified xsi:type="dcterms:W3CDTF">2016-08-13T01:15:00Z</dcterms:modified>
</cp:coreProperties>
</file>